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4EC" w:rsidRPr="00DF5618" w:rsidRDefault="002E54EC">
      <w:pPr>
        <w:rPr>
          <w:b/>
        </w:rPr>
      </w:pPr>
      <w:r w:rsidRPr="00DF5618">
        <w:rPr>
          <w:b/>
        </w:rPr>
        <w:t>2 год обучения.</w:t>
      </w:r>
      <w:r w:rsidR="00670960" w:rsidRPr="00DF5618">
        <w:rPr>
          <w:b/>
        </w:rPr>
        <w:t xml:space="preserve">                                            </w:t>
      </w:r>
    </w:p>
    <w:p w:rsidR="001E19C3" w:rsidRPr="00DF5618" w:rsidRDefault="002E54EC">
      <w:pPr>
        <w:rPr>
          <w:b/>
        </w:rPr>
      </w:pPr>
      <w:r w:rsidRPr="00DF5618">
        <w:rPr>
          <w:b/>
        </w:rPr>
        <w:t xml:space="preserve">Задание 1. </w:t>
      </w:r>
    </w:p>
    <w:p w:rsidR="003B7547" w:rsidRPr="003B7547" w:rsidRDefault="003B7547" w:rsidP="003B7547">
      <w:pPr>
        <w:spacing w:before="100" w:beforeAutospacing="1" w:after="100" w:afterAutospacing="1" w:line="240" w:lineRule="auto"/>
        <w:jc w:val="center"/>
        <w:rPr>
          <w:rFonts w:eastAsia="Times New Roman"/>
          <w:b/>
          <w:color w:val="4E4E4E"/>
          <w:lang w:eastAsia="ru-RU"/>
        </w:rPr>
      </w:pPr>
      <w:bookmarkStart w:id="0" w:name="_GoBack"/>
      <w:proofErr w:type="spellStart"/>
      <w:r w:rsidRPr="003B7547">
        <w:rPr>
          <w:rFonts w:eastAsia="Times New Roman"/>
          <w:b/>
          <w:color w:val="4E4E4E"/>
          <w:lang w:eastAsia="ru-RU"/>
        </w:rPr>
        <w:t>Изонить</w:t>
      </w:r>
      <w:proofErr w:type="spellEnd"/>
    </w:p>
    <w:bookmarkEnd w:id="0"/>
    <w:p w:rsidR="002E54EC" w:rsidRPr="00DF5618" w:rsidRDefault="002E54EC" w:rsidP="002E54EC">
      <w:pPr>
        <w:spacing w:before="100" w:beforeAutospacing="1" w:after="100" w:afterAutospacing="1" w:line="240" w:lineRule="auto"/>
        <w:jc w:val="both"/>
        <w:rPr>
          <w:rFonts w:eastAsia="Times New Roman"/>
          <w:color w:val="4E4E4E"/>
          <w:lang w:eastAsia="ru-RU"/>
        </w:rPr>
      </w:pPr>
      <w:r w:rsidRPr="00DF5618">
        <w:rPr>
          <w:rFonts w:eastAsia="Times New Roman"/>
          <w:b/>
          <w:bCs/>
          <w:noProof/>
          <w:color w:val="AF2034"/>
          <w:kern w:val="36"/>
          <w:lang w:eastAsia="ru-RU"/>
        </w:rPr>
        <w:drawing>
          <wp:anchor distT="0" distB="0" distL="114300" distR="114300" simplePos="0" relativeHeight="251682816" behindDoc="0" locked="0" layoutInCell="1" allowOverlap="1" wp14:anchorId="70EDCD07" wp14:editId="6DDF83A5">
            <wp:simplePos x="0" y="0"/>
            <wp:positionH relativeFrom="column">
              <wp:posOffset>-71120</wp:posOffset>
            </wp:positionH>
            <wp:positionV relativeFrom="paragraph">
              <wp:posOffset>57785</wp:posOffset>
            </wp:positionV>
            <wp:extent cx="1647825" cy="2322195"/>
            <wp:effectExtent l="0" t="0" r="9525" b="1905"/>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7825" cy="232219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Pr="00DF5618">
        <w:rPr>
          <w:rFonts w:eastAsia="Times New Roman"/>
          <w:color w:val="4E4E4E"/>
          <w:lang w:eastAsia="ru-RU"/>
        </w:rPr>
        <w:t>Изонить</w:t>
      </w:r>
      <w:proofErr w:type="spellEnd"/>
      <w:r w:rsidRPr="00DF5618">
        <w:rPr>
          <w:rFonts w:eastAsia="Times New Roman"/>
          <w:color w:val="4E4E4E"/>
          <w:lang w:eastAsia="ru-RU"/>
        </w:rPr>
        <w:t xml:space="preserve"> - ещё одна интересная техника рукоделия. Ею могут заниматься также и дети. На первый взгляд кажется, что техника ниточного дизайна сложна и ее освоение требует невероятных усилий. В действительности все значительно проще.</w:t>
      </w:r>
    </w:p>
    <w:p w:rsidR="002E54EC" w:rsidRPr="00DF5618" w:rsidRDefault="002E54EC" w:rsidP="002E54EC">
      <w:pPr>
        <w:spacing w:before="100" w:beforeAutospacing="1" w:after="100" w:afterAutospacing="1" w:line="240" w:lineRule="auto"/>
        <w:jc w:val="both"/>
        <w:rPr>
          <w:rFonts w:eastAsia="Times New Roman"/>
          <w:color w:val="4E4E4E"/>
          <w:lang w:eastAsia="ru-RU"/>
        </w:rPr>
      </w:pPr>
      <w:r w:rsidRPr="00DF5618">
        <w:rPr>
          <w:rFonts w:eastAsia="Times New Roman"/>
          <w:b/>
          <w:bCs/>
          <w:color w:val="4E4E4E"/>
          <w:lang w:eastAsia="ru-RU"/>
        </w:rPr>
        <w:t>Нитяная графика</w:t>
      </w:r>
      <w:r w:rsidRPr="00DF5618">
        <w:rPr>
          <w:rFonts w:eastAsia="Times New Roman"/>
          <w:color w:val="4E4E4E"/>
          <w:lang w:eastAsia="ru-RU"/>
        </w:rPr>
        <w:t> (другие варианты названия этой техники: </w:t>
      </w:r>
      <w:proofErr w:type="spellStart"/>
      <w:r w:rsidRPr="00DF5618">
        <w:rPr>
          <w:rFonts w:eastAsia="Times New Roman"/>
          <w:b/>
          <w:bCs/>
          <w:color w:val="4E4E4E"/>
          <w:lang w:eastAsia="ru-RU"/>
        </w:rPr>
        <w:t>изонить</w:t>
      </w:r>
      <w:proofErr w:type="spellEnd"/>
      <w:r w:rsidRPr="00DF5618">
        <w:rPr>
          <w:rFonts w:eastAsia="Times New Roman"/>
          <w:color w:val="4E4E4E"/>
          <w:lang w:eastAsia="ru-RU"/>
        </w:rPr>
        <w:t>, </w:t>
      </w:r>
      <w:r w:rsidRPr="00DF5618">
        <w:rPr>
          <w:rFonts w:eastAsia="Times New Roman"/>
          <w:b/>
          <w:bCs/>
          <w:color w:val="4E4E4E"/>
          <w:lang w:eastAsia="ru-RU"/>
        </w:rPr>
        <w:t>изображение нитью</w:t>
      </w:r>
      <w:r w:rsidRPr="00DF5618">
        <w:rPr>
          <w:rFonts w:eastAsia="Times New Roman"/>
          <w:color w:val="4E4E4E"/>
          <w:lang w:eastAsia="ru-RU"/>
        </w:rPr>
        <w:t>, </w:t>
      </w:r>
      <w:r w:rsidRPr="00DF5618">
        <w:rPr>
          <w:rFonts w:eastAsia="Times New Roman"/>
          <w:b/>
          <w:bCs/>
          <w:color w:val="4E4E4E"/>
          <w:lang w:eastAsia="ru-RU"/>
        </w:rPr>
        <w:t>ниточный дизайн</w:t>
      </w:r>
      <w:r w:rsidRPr="00DF5618">
        <w:rPr>
          <w:rFonts w:eastAsia="Times New Roman"/>
          <w:color w:val="4E4E4E"/>
          <w:lang w:eastAsia="ru-RU"/>
        </w:rPr>
        <w:t>) — графическая техника, получение изображения нитками на картоне или другом твёрдом основании. </w:t>
      </w:r>
      <w:r w:rsidRPr="00DF5618">
        <w:rPr>
          <w:rFonts w:eastAsia="Times New Roman"/>
          <w:b/>
          <w:bCs/>
          <w:color w:val="4E4E4E"/>
          <w:lang w:eastAsia="ru-RU"/>
        </w:rPr>
        <w:t xml:space="preserve">Нитяную графику также иногда называют </w:t>
      </w:r>
      <w:proofErr w:type="spellStart"/>
      <w:r w:rsidRPr="00DF5618">
        <w:rPr>
          <w:rFonts w:eastAsia="Times New Roman"/>
          <w:b/>
          <w:bCs/>
          <w:color w:val="4E4E4E"/>
          <w:lang w:eastAsia="ru-RU"/>
        </w:rPr>
        <w:t>изографика</w:t>
      </w:r>
      <w:proofErr w:type="spellEnd"/>
      <w:r w:rsidRPr="00DF5618">
        <w:rPr>
          <w:rFonts w:eastAsia="Times New Roman"/>
          <w:b/>
          <w:bCs/>
          <w:color w:val="4E4E4E"/>
          <w:lang w:eastAsia="ru-RU"/>
        </w:rPr>
        <w:t xml:space="preserve"> или вышивка по картону.</w:t>
      </w:r>
      <w:r w:rsidRPr="00DF5618">
        <w:rPr>
          <w:rFonts w:eastAsia="Times New Roman"/>
          <w:color w:val="4E4E4E"/>
          <w:lang w:eastAsia="ru-RU"/>
        </w:rPr>
        <w:t> В качестве основания иногда используется бархат (или бархатная бумага) или плотная бумага. Нитки могут быть обычные швейные, шерстяные, мулине или другие. Также можно использовать цветные шёлковые нитки.</w:t>
      </w:r>
    </w:p>
    <w:p w:rsidR="002E54EC" w:rsidRPr="00DF5618" w:rsidRDefault="002E54EC" w:rsidP="002E54EC">
      <w:pPr>
        <w:spacing w:before="100" w:beforeAutospacing="1" w:after="100" w:afterAutospacing="1" w:line="240" w:lineRule="auto"/>
        <w:jc w:val="both"/>
        <w:rPr>
          <w:rFonts w:eastAsia="Times New Roman"/>
          <w:color w:val="4E4E4E"/>
          <w:lang w:eastAsia="ru-RU"/>
        </w:rPr>
      </w:pPr>
      <w:r w:rsidRPr="00DF5618">
        <w:rPr>
          <w:rFonts w:eastAsia="Times New Roman"/>
          <w:color w:val="4E4E4E"/>
          <w:lang w:eastAsia="ru-RU"/>
        </w:rPr>
        <w:t>Современные расходные материалы позволяют получать очень эффектные изделия. Наряду с оригинальной техникой исполнения нитяной графики, существует другое направление ниточного дизайна - вышивка на картоне (</w:t>
      </w:r>
      <w:proofErr w:type="spellStart"/>
      <w:r w:rsidRPr="00DF5618">
        <w:rPr>
          <w:rFonts w:eastAsia="Times New Roman"/>
          <w:color w:val="4E4E4E"/>
          <w:lang w:eastAsia="ru-RU"/>
        </w:rPr>
        <w:t>изонить</w:t>
      </w:r>
      <w:proofErr w:type="spellEnd"/>
      <w:r w:rsidRPr="00DF5618">
        <w:rPr>
          <w:rFonts w:eastAsia="Times New Roman"/>
          <w:color w:val="4E4E4E"/>
          <w:lang w:eastAsia="ru-RU"/>
        </w:rPr>
        <w:t>) теми же приемами (прием заполнения угла и окружности).</w:t>
      </w:r>
    </w:p>
    <w:p w:rsidR="002E54EC" w:rsidRPr="00DF5618" w:rsidRDefault="002E54EC" w:rsidP="002E54EC">
      <w:pPr>
        <w:spacing w:beforeAutospacing="1" w:after="0" w:afterAutospacing="1" w:line="240" w:lineRule="auto"/>
        <w:jc w:val="both"/>
        <w:rPr>
          <w:rFonts w:eastAsia="Times New Roman"/>
          <w:color w:val="4E4E4E"/>
          <w:lang w:eastAsia="ru-RU"/>
        </w:rPr>
      </w:pPr>
      <w:r w:rsidRPr="00DF5618">
        <w:rPr>
          <w:rFonts w:eastAsia="Times New Roman"/>
          <w:color w:val="4E4E4E"/>
          <w:lang w:eastAsia="ru-RU"/>
        </w:rPr>
        <w:t xml:space="preserve">Термин ниточный дизайн (нитяная графика, или </w:t>
      </w:r>
      <w:proofErr w:type="spellStart"/>
      <w:r w:rsidRPr="00DF5618">
        <w:rPr>
          <w:rFonts w:eastAsia="Times New Roman"/>
          <w:color w:val="4E4E4E"/>
          <w:lang w:eastAsia="ru-RU"/>
        </w:rPr>
        <w:t>изонить</w:t>
      </w:r>
      <w:proofErr w:type="spellEnd"/>
      <w:r w:rsidRPr="00DF5618">
        <w:rPr>
          <w:rFonts w:eastAsia="Times New Roman"/>
          <w:color w:val="4E4E4E"/>
          <w:lang w:eastAsia="ru-RU"/>
        </w:rPr>
        <w:t>) используется в России, в англоязычных странах используется словосочетание «</w:t>
      </w:r>
      <w:proofErr w:type="spellStart"/>
      <w:r w:rsidRPr="00DF5618">
        <w:rPr>
          <w:rFonts w:eastAsia="Times New Roman"/>
          <w:color w:val="4E4E4E"/>
          <w:lang w:eastAsia="ru-RU"/>
        </w:rPr>
        <w:t>embroidery</w:t>
      </w:r>
      <w:proofErr w:type="spellEnd"/>
      <w:r w:rsidRPr="00DF5618">
        <w:rPr>
          <w:rFonts w:eastAsia="Times New Roman"/>
          <w:color w:val="4E4E4E"/>
          <w:lang w:eastAsia="ru-RU"/>
        </w:rPr>
        <w:t xml:space="preserve"> </w:t>
      </w:r>
      <w:proofErr w:type="spellStart"/>
      <w:r w:rsidRPr="00DF5618">
        <w:rPr>
          <w:rFonts w:eastAsia="Times New Roman"/>
          <w:color w:val="4E4E4E"/>
          <w:lang w:eastAsia="ru-RU"/>
        </w:rPr>
        <w:t>on</w:t>
      </w:r>
      <w:proofErr w:type="spellEnd"/>
      <w:r w:rsidRPr="00DF5618">
        <w:rPr>
          <w:rFonts w:eastAsia="Times New Roman"/>
          <w:color w:val="4E4E4E"/>
          <w:lang w:eastAsia="ru-RU"/>
        </w:rPr>
        <w:t xml:space="preserve"> </w:t>
      </w:r>
      <w:proofErr w:type="spellStart"/>
      <w:r w:rsidRPr="00DF5618">
        <w:rPr>
          <w:rFonts w:eastAsia="Times New Roman"/>
          <w:color w:val="4E4E4E"/>
          <w:lang w:eastAsia="ru-RU"/>
        </w:rPr>
        <w:t>paper</w:t>
      </w:r>
      <w:proofErr w:type="spellEnd"/>
      <w:r w:rsidRPr="00DF5618">
        <w:rPr>
          <w:rFonts w:eastAsia="Times New Roman"/>
          <w:color w:val="4E4E4E"/>
          <w:lang w:eastAsia="ru-RU"/>
        </w:rPr>
        <w:t xml:space="preserve">» - вышивка на бумаге или </w:t>
      </w:r>
      <w:proofErr w:type="spellStart"/>
      <w:r w:rsidRPr="00DF5618">
        <w:rPr>
          <w:rFonts w:eastAsia="Times New Roman"/>
          <w:color w:val="4E4E4E"/>
          <w:lang w:eastAsia="ru-RU"/>
        </w:rPr>
        <w:t>Form</w:t>
      </w:r>
      <w:proofErr w:type="spellEnd"/>
      <w:r w:rsidRPr="00DF5618">
        <w:rPr>
          <w:rFonts w:eastAsia="Times New Roman"/>
          <w:color w:val="4E4E4E"/>
          <w:lang w:eastAsia="ru-RU"/>
        </w:rPr>
        <w:t>-A-</w:t>
      </w:r>
      <w:proofErr w:type="spellStart"/>
      <w:r w:rsidRPr="00DF5618">
        <w:rPr>
          <w:rFonts w:eastAsia="Times New Roman"/>
          <w:color w:val="4E4E4E"/>
          <w:lang w:eastAsia="ru-RU"/>
        </w:rPr>
        <w:t>Lines</w:t>
      </w:r>
      <w:proofErr w:type="spellEnd"/>
      <w:r w:rsidRPr="00DF5618">
        <w:rPr>
          <w:rFonts w:eastAsia="Times New Roman"/>
          <w:color w:val="4E4E4E"/>
          <w:lang w:eastAsia="ru-RU"/>
        </w:rPr>
        <w:t xml:space="preserve"> - формы из линий, то же самое, но по-французски - </w:t>
      </w:r>
      <w:proofErr w:type="spellStart"/>
      <w:r w:rsidRPr="00DF5618">
        <w:rPr>
          <w:rFonts w:eastAsia="Times New Roman"/>
          <w:color w:val="4E4E4E"/>
          <w:lang w:eastAsia="ru-RU"/>
        </w:rPr>
        <w:t>broderie</w:t>
      </w:r>
      <w:proofErr w:type="spellEnd"/>
      <w:r w:rsidRPr="00DF5618">
        <w:rPr>
          <w:rFonts w:eastAsia="Times New Roman"/>
          <w:color w:val="4E4E4E"/>
          <w:lang w:eastAsia="ru-RU"/>
        </w:rPr>
        <w:t xml:space="preserve"> </w:t>
      </w:r>
      <w:proofErr w:type="spellStart"/>
      <w:r w:rsidRPr="00DF5618">
        <w:rPr>
          <w:rFonts w:eastAsia="Times New Roman"/>
          <w:color w:val="4E4E4E"/>
          <w:lang w:eastAsia="ru-RU"/>
        </w:rPr>
        <w:t>sur</w:t>
      </w:r>
      <w:proofErr w:type="spellEnd"/>
      <w:r w:rsidRPr="00DF5618">
        <w:rPr>
          <w:rFonts w:eastAsia="Times New Roman"/>
          <w:color w:val="4E4E4E"/>
          <w:lang w:eastAsia="ru-RU"/>
        </w:rPr>
        <w:t xml:space="preserve"> </w:t>
      </w:r>
      <w:proofErr w:type="spellStart"/>
      <w:r w:rsidRPr="00DF5618">
        <w:rPr>
          <w:rFonts w:eastAsia="Times New Roman"/>
          <w:color w:val="4E4E4E"/>
          <w:lang w:eastAsia="ru-RU"/>
        </w:rPr>
        <w:t>papier</w:t>
      </w:r>
      <w:proofErr w:type="spellEnd"/>
      <w:r w:rsidRPr="00DF5618">
        <w:rPr>
          <w:rFonts w:eastAsia="Times New Roman"/>
          <w:color w:val="4E4E4E"/>
          <w:lang w:eastAsia="ru-RU"/>
        </w:rPr>
        <w:t>. В немецкоязычных странах - термин «</w:t>
      </w:r>
      <w:proofErr w:type="spellStart"/>
      <w:r w:rsidRPr="00DF5618">
        <w:rPr>
          <w:rFonts w:eastAsia="Times New Roman"/>
          <w:color w:val="4E4E4E"/>
          <w:lang w:eastAsia="ru-RU"/>
        </w:rPr>
        <w:t>pickpoints</w:t>
      </w:r>
      <w:proofErr w:type="spellEnd"/>
      <w:r w:rsidRPr="00DF5618">
        <w:rPr>
          <w:rFonts w:eastAsia="Times New Roman"/>
          <w:color w:val="4E4E4E"/>
          <w:lang w:eastAsia="ru-RU"/>
        </w:rPr>
        <w:t>». </w:t>
      </w:r>
    </w:p>
    <w:p w:rsidR="002E54EC" w:rsidRPr="00DF5618" w:rsidRDefault="002E54EC" w:rsidP="002E54EC">
      <w:pPr>
        <w:spacing w:before="100" w:beforeAutospacing="1" w:after="100" w:afterAutospacing="1" w:line="240" w:lineRule="auto"/>
        <w:jc w:val="both"/>
        <w:rPr>
          <w:rFonts w:eastAsia="Times New Roman"/>
          <w:color w:val="4E4E4E"/>
          <w:lang w:eastAsia="ru-RU"/>
        </w:rPr>
      </w:pPr>
      <w:r w:rsidRPr="00DF5618">
        <w:rPr>
          <w:rFonts w:eastAsia="Times New Roman"/>
          <w:color w:val="4E4E4E"/>
          <w:lang w:eastAsia="ru-RU"/>
        </w:rPr>
        <w:t>Нитяная графика как вид искусства впервые появилась в Англии. Английские ткачи придумали особый способ переплетения ниток. Они вбивали в дощечки гвозди и в определённой последовательности натягивали на них нити. В результате получались ажурные кружевные изделия, которые использовались для украшения жилища. В настоящее время искусство нитяной графики находит широкое применение для украшения изделий и предметов быта, для оформления интерьера, для выполнения подарков и сувениров.</w:t>
      </w:r>
    </w:p>
    <w:p w:rsidR="002E54EC" w:rsidRPr="00DF5618" w:rsidRDefault="002E54EC" w:rsidP="002E54EC">
      <w:pPr>
        <w:spacing w:before="100" w:beforeAutospacing="1" w:after="100" w:afterAutospacing="1" w:line="240" w:lineRule="auto"/>
        <w:jc w:val="both"/>
        <w:rPr>
          <w:rFonts w:eastAsia="Times New Roman"/>
          <w:color w:val="4E4E4E"/>
          <w:lang w:eastAsia="ru-RU"/>
        </w:rPr>
      </w:pPr>
      <w:r w:rsidRPr="00DF5618">
        <w:rPr>
          <w:rFonts w:eastAsia="Times New Roman"/>
          <w:color w:val="4E4E4E"/>
          <w:lang w:eastAsia="ru-RU"/>
        </w:rPr>
        <w:t>В Америке с ниточным дизайном знакомят учащихся в некоторых школах. Ряд оригинальных работ можно увидеть в музеях. Картины можно купить в магазинах, как в готовом виде, так и в виде наборов типа "сделай сам". В Швейцарии, например, можно купить изящные открытки (выполненные на плотной бумаге шелковыми нитками) на благотворительных распродажах при монастырях.</w:t>
      </w:r>
    </w:p>
    <w:p w:rsidR="003B7547" w:rsidRDefault="003B7547" w:rsidP="002E54EC">
      <w:pPr>
        <w:spacing w:before="100" w:beforeAutospacing="1" w:after="100" w:afterAutospacing="1" w:line="240" w:lineRule="auto"/>
        <w:jc w:val="both"/>
        <w:rPr>
          <w:rFonts w:eastAsia="Times New Roman"/>
          <w:color w:val="4E4E4E"/>
          <w:lang w:eastAsia="ru-RU"/>
        </w:rPr>
      </w:pPr>
    </w:p>
    <w:p w:rsidR="002E54EC" w:rsidRPr="00DF5618" w:rsidRDefault="002E54EC" w:rsidP="002E54EC">
      <w:pPr>
        <w:spacing w:before="100" w:beforeAutospacing="1" w:after="100" w:afterAutospacing="1" w:line="240" w:lineRule="auto"/>
        <w:jc w:val="both"/>
        <w:rPr>
          <w:rFonts w:eastAsia="Times New Roman"/>
          <w:color w:val="4E4E4E"/>
          <w:lang w:eastAsia="ru-RU"/>
        </w:rPr>
      </w:pPr>
      <w:r w:rsidRPr="00DF5618">
        <w:rPr>
          <w:rFonts w:eastAsia="Times New Roman"/>
          <w:color w:val="4E4E4E"/>
          <w:lang w:eastAsia="ru-RU"/>
        </w:rPr>
        <w:t xml:space="preserve">Для работы с </w:t>
      </w:r>
      <w:proofErr w:type="spellStart"/>
      <w:r w:rsidRPr="00DF5618">
        <w:rPr>
          <w:rFonts w:eastAsia="Times New Roman"/>
          <w:color w:val="4E4E4E"/>
          <w:lang w:eastAsia="ru-RU"/>
        </w:rPr>
        <w:t>изонитью</w:t>
      </w:r>
      <w:proofErr w:type="spellEnd"/>
      <w:r w:rsidRPr="00DF5618">
        <w:rPr>
          <w:rFonts w:eastAsia="Times New Roman"/>
          <w:color w:val="4E4E4E"/>
          <w:lang w:eastAsia="ru-RU"/>
        </w:rPr>
        <w:t xml:space="preserve"> вам понадобятся:</w:t>
      </w:r>
    </w:p>
    <w:p w:rsidR="002E54EC" w:rsidRPr="00DF5618" w:rsidRDefault="002E54EC" w:rsidP="002E54EC">
      <w:pPr>
        <w:numPr>
          <w:ilvl w:val="0"/>
          <w:numId w:val="7"/>
        </w:numPr>
        <w:spacing w:before="72" w:after="72" w:line="240" w:lineRule="auto"/>
        <w:jc w:val="both"/>
        <w:rPr>
          <w:rFonts w:eastAsia="Times New Roman"/>
          <w:color w:val="4E4E4E"/>
          <w:lang w:eastAsia="ru-RU"/>
        </w:rPr>
      </w:pPr>
      <w:r w:rsidRPr="00DF5618">
        <w:rPr>
          <w:rFonts w:eastAsia="Times New Roman"/>
          <w:color w:val="4E4E4E"/>
          <w:lang w:eastAsia="ru-RU"/>
        </w:rPr>
        <w:t>плотный картон или бархатная бумага;</w:t>
      </w:r>
    </w:p>
    <w:p w:rsidR="002E54EC" w:rsidRPr="00DF5618" w:rsidRDefault="002E54EC" w:rsidP="002E54EC">
      <w:pPr>
        <w:numPr>
          <w:ilvl w:val="0"/>
          <w:numId w:val="7"/>
        </w:numPr>
        <w:spacing w:before="72" w:after="72" w:line="240" w:lineRule="auto"/>
        <w:jc w:val="both"/>
        <w:rPr>
          <w:rFonts w:eastAsia="Times New Roman"/>
          <w:color w:val="4E4E4E"/>
          <w:lang w:eastAsia="ru-RU"/>
        </w:rPr>
      </w:pPr>
      <w:r w:rsidRPr="00DF5618">
        <w:rPr>
          <w:rFonts w:eastAsia="Times New Roman"/>
          <w:color w:val="4E4E4E"/>
          <w:lang w:eastAsia="ru-RU"/>
        </w:rPr>
        <w:lastRenderedPageBreak/>
        <w:t>ножницы;</w:t>
      </w:r>
    </w:p>
    <w:p w:rsidR="002E54EC" w:rsidRPr="00DF5618" w:rsidRDefault="002E54EC" w:rsidP="002E54EC">
      <w:pPr>
        <w:numPr>
          <w:ilvl w:val="0"/>
          <w:numId w:val="7"/>
        </w:numPr>
        <w:spacing w:before="72" w:after="72" w:line="240" w:lineRule="auto"/>
        <w:jc w:val="both"/>
        <w:rPr>
          <w:rFonts w:eastAsia="Times New Roman"/>
          <w:color w:val="4E4E4E"/>
          <w:lang w:eastAsia="ru-RU"/>
        </w:rPr>
      </w:pPr>
      <w:r w:rsidRPr="00DF5618">
        <w:rPr>
          <w:rFonts w:eastAsia="Times New Roman"/>
          <w:color w:val="4E4E4E"/>
          <w:lang w:eastAsia="ru-RU"/>
        </w:rPr>
        <w:t>игла;</w:t>
      </w:r>
    </w:p>
    <w:p w:rsidR="002E54EC" w:rsidRPr="00DF5618" w:rsidRDefault="002E54EC" w:rsidP="002E54EC">
      <w:pPr>
        <w:numPr>
          <w:ilvl w:val="0"/>
          <w:numId w:val="7"/>
        </w:numPr>
        <w:spacing w:before="72" w:after="72" w:line="240" w:lineRule="auto"/>
        <w:jc w:val="both"/>
        <w:rPr>
          <w:rFonts w:eastAsia="Times New Roman"/>
          <w:color w:val="4E4E4E"/>
          <w:lang w:eastAsia="ru-RU"/>
        </w:rPr>
      </w:pPr>
      <w:r w:rsidRPr="00DF5618">
        <w:rPr>
          <w:rFonts w:eastAsia="Times New Roman"/>
          <w:color w:val="4E4E4E"/>
          <w:lang w:eastAsia="ru-RU"/>
        </w:rPr>
        <w:t>шелковые или любые другие нитки разных цветов;</w:t>
      </w:r>
    </w:p>
    <w:p w:rsidR="002E54EC" w:rsidRPr="00DF5618" w:rsidRDefault="002E54EC" w:rsidP="002E54EC">
      <w:pPr>
        <w:numPr>
          <w:ilvl w:val="0"/>
          <w:numId w:val="7"/>
        </w:numPr>
        <w:spacing w:before="72" w:after="72" w:line="240" w:lineRule="auto"/>
        <w:jc w:val="both"/>
        <w:rPr>
          <w:rFonts w:eastAsia="Times New Roman"/>
          <w:color w:val="4E4E4E"/>
          <w:lang w:eastAsia="ru-RU"/>
        </w:rPr>
      </w:pPr>
      <w:r w:rsidRPr="00DF5618">
        <w:rPr>
          <w:rFonts w:eastAsia="Times New Roman"/>
          <w:color w:val="4E4E4E"/>
          <w:lang w:eastAsia="ru-RU"/>
        </w:rPr>
        <w:t>клей ПВА;</w:t>
      </w:r>
    </w:p>
    <w:p w:rsidR="002E54EC" w:rsidRPr="00DF5618" w:rsidRDefault="002E54EC" w:rsidP="002E54EC">
      <w:pPr>
        <w:numPr>
          <w:ilvl w:val="0"/>
          <w:numId w:val="7"/>
        </w:numPr>
        <w:spacing w:before="72" w:after="72" w:line="240" w:lineRule="auto"/>
        <w:jc w:val="both"/>
        <w:rPr>
          <w:rFonts w:eastAsia="Times New Roman"/>
          <w:color w:val="4E4E4E"/>
          <w:lang w:eastAsia="ru-RU"/>
        </w:rPr>
      </w:pPr>
      <w:r w:rsidRPr="00DF5618">
        <w:rPr>
          <w:rFonts w:eastAsia="Times New Roman"/>
          <w:color w:val="4E4E4E"/>
          <w:lang w:eastAsia="ru-RU"/>
        </w:rPr>
        <w:t>линейка, циркуль, резинка, цветные и простые карандаши;</w:t>
      </w:r>
    </w:p>
    <w:p w:rsidR="002E54EC" w:rsidRPr="00DF5618" w:rsidRDefault="002E54EC" w:rsidP="002E54EC">
      <w:pPr>
        <w:numPr>
          <w:ilvl w:val="0"/>
          <w:numId w:val="7"/>
        </w:numPr>
        <w:spacing w:before="72" w:after="72" w:line="240" w:lineRule="auto"/>
        <w:jc w:val="both"/>
        <w:rPr>
          <w:rFonts w:eastAsia="Times New Roman"/>
          <w:color w:val="4E4E4E"/>
          <w:lang w:eastAsia="ru-RU"/>
        </w:rPr>
      </w:pPr>
      <w:r w:rsidRPr="00DF5618">
        <w:rPr>
          <w:rFonts w:eastAsia="Times New Roman"/>
          <w:color w:val="4E4E4E"/>
          <w:lang w:eastAsia="ru-RU"/>
        </w:rPr>
        <w:t>копировальная бумага, калька;</w:t>
      </w:r>
    </w:p>
    <w:p w:rsidR="002E54EC" w:rsidRPr="00DF5618" w:rsidRDefault="002E54EC" w:rsidP="002E54EC">
      <w:pPr>
        <w:numPr>
          <w:ilvl w:val="0"/>
          <w:numId w:val="7"/>
        </w:numPr>
        <w:spacing w:before="72" w:after="72" w:line="240" w:lineRule="auto"/>
        <w:jc w:val="both"/>
        <w:rPr>
          <w:rFonts w:eastAsia="Times New Roman"/>
          <w:color w:val="4E4E4E"/>
          <w:lang w:eastAsia="ru-RU"/>
        </w:rPr>
      </w:pPr>
      <w:r w:rsidRPr="00DF5618">
        <w:rPr>
          <w:rFonts w:eastAsia="Times New Roman"/>
          <w:color w:val="4E4E4E"/>
          <w:lang w:eastAsia="ru-RU"/>
        </w:rPr>
        <w:t>ткань, клеевая ткань;</w:t>
      </w:r>
    </w:p>
    <w:p w:rsidR="002E54EC" w:rsidRPr="00DF5618" w:rsidRDefault="002E54EC" w:rsidP="002E54EC">
      <w:pPr>
        <w:numPr>
          <w:ilvl w:val="0"/>
          <w:numId w:val="7"/>
        </w:numPr>
        <w:spacing w:before="72" w:after="72" w:line="240" w:lineRule="auto"/>
        <w:jc w:val="both"/>
        <w:rPr>
          <w:rFonts w:eastAsia="Times New Roman"/>
          <w:color w:val="4E4E4E"/>
          <w:lang w:eastAsia="ru-RU"/>
        </w:rPr>
      </w:pPr>
      <w:r w:rsidRPr="00DF5618">
        <w:rPr>
          <w:rFonts w:eastAsia="Times New Roman"/>
          <w:color w:val="4E4E4E"/>
          <w:lang w:eastAsia="ru-RU"/>
        </w:rPr>
        <w:t>рамка.</w:t>
      </w:r>
    </w:p>
    <w:p w:rsidR="002E54EC" w:rsidRPr="00DF5618" w:rsidRDefault="002E54EC" w:rsidP="002E54EC">
      <w:pPr>
        <w:spacing w:before="100" w:beforeAutospacing="1" w:after="100" w:afterAutospacing="1" w:line="240" w:lineRule="auto"/>
        <w:jc w:val="both"/>
        <w:rPr>
          <w:rFonts w:eastAsia="Times New Roman"/>
          <w:color w:val="4E4E4E"/>
          <w:lang w:eastAsia="ru-RU"/>
        </w:rPr>
      </w:pPr>
      <w:r w:rsidRPr="00DF5618">
        <w:rPr>
          <w:rFonts w:eastAsia="Times New Roman"/>
          <w:color w:val="4E4E4E"/>
          <w:lang w:eastAsia="ru-RU"/>
        </w:rPr>
        <w:t xml:space="preserve">Техника выполнения </w:t>
      </w:r>
      <w:proofErr w:type="spellStart"/>
      <w:r w:rsidRPr="00DF5618">
        <w:rPr>
          <w:rFonts w:eastAsia="Times New Roman"/>
          <w:color w:val="4E4E4E"/>
          <w:lang w:eastAsia="ru-RU"/>
        </w:rPr>
        <w:t>изонити</w:t>
      </w:r>
      <w:proofErr w:type="spellEnd"/>
      <w:r w:rsidRPr="00DF5618">
        <w:rPr>
          <w:rFonts w:eastAsia="Times New Roman"/>
          <w:color w:val="4E4E4E"/>
          <w:lang w:eastAsia="ru-RU"/>
        </w:rPr>
        <w:t xml:space="preserve"> проста и доступна человеку любого возраста. Для ее освоения достаточно знать два основных приема: - заполнение угла; - заполнение окружности.</w:t>
      </w:r>
    </w:p>
    <w:p w:rsidR="002E54EC" w:rsidRPr="00DF5618" w:rsidRDefault="002E54EC" w:rsidP="002E54EC">
      <w:pPr>
        <w:pBdr>
          <w:top w:val="single" w:sz="6" w:space="1" w:color="841827"/>
          <w:bottom w:val="single" w:sz="6" w:space="1" w:color="841827"/>
        </w:pBdr>
        <w:spacing w:before="100" w:beforeAutospacing="1" w:after="100" w:afterAutospacing="1" w:line="240" w:lineRule="auto"/>
        <w:jc w:val="both"/>
        <w:outlineLvl w:val="5"/>
        <w:rPr>
          <w:rFonts w:eastAsia="Times New Roman"/>
          <w:color w:val="AF2034"/>
          <w:lang w:eastAsia="ru-RU"/>
        </w:rPr>
      </w:pPr>
      <w:r w:rsidRPr="00DF5618">
        <w:rPr>
          <w:rFonts w:eastAsia="Times New Roman"/>
          <w:color w:val="AF2034"/>
          <w:lang w:eastAsia="ru-RU"/>
        </w:rPr>
        <w:t>Книги.</w:t>
      </w:r>
    </w:p>
    <w:p w:rsidR="002E54EC" w:rsidRPr="00DF5618" w:rsidRDefault="002E54EC" w:rsidP="002E54EC">
      <w:pPr>
        <w:spacing w:before="100" w:beforeAutospacing="1" w:after="100" w:afterAutospacing="1" w:line="240" w:lineRule="auto"/>
        <w:jc w:val="both"/>
        <w:rPr>
          <w:rFonts w:eastAsia="Times New Roman"/>
          <w:color w:val="4E4E4E"/>
          <w:lang w:eastAsia="ru-RU"/>
        </w:rPr>
      </w:pPr>
      <w:r w:rsidRPr="00DF5618">
        <w:rPr>
          <w:rFonts w:eastAsia="Times New Roman"/>
          <w:noProof/>
          <w:color w:val="4E4E4E"/>
          <w:lang w:eastAsia="ru-RU"/>
        </w:rPr>
        <w:drawing>
          <wp:anchor distT="0" distB="0" distL="114300" distR="114300" simplePos="0" relativeHeight="251672576" behindDoc="0" locked="0" layoutInCell="1" allowOverlap="1" wp14:anchorId="32CA45C1" wp14:editId="14E2DDD9">
            <wp:simplePos x="0" y="0"/>
            <wp:positionH relativeFrom="column">
              <wp:posOffset>-3810</wp:posOffset>
            </wp:positionH>
            <wp:positionV relativeFrom="paragraph">
              <wp:posOffset>3810</wp:posOffset>
            </wp:positionV>
            <wp:extent cx="1809750" cy="2381250"/>
            <wp:effectExtent l="0" t="0" r="0" b="0"/>
            <wp:wrapSquare wrapText="bothSides"/>
            <wp:docPr id="15" name="Рисунок 15" descr="http://www.hnh.ru/file/0002/250/4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nh.ru/file/0002/250/421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2381250"/>
                    </a:xfrm>
                    <a:prstGeom prst="rect">
                      <a:avLst/>
                    </a:prstGeom>
                    <a:noFill/>
                    <a:ln>
                      <a:noFill/>
                    </a:ln>
                  </pic:spPr>
                </pic:pic>
              </a:graphicData>
            </a:graphic>
          </wp:anchor>
        </w:drawing>
      </w:r>
      <w:r w:rsidRPr="00DF5618">
        <w:rPr>
          <w:rFonts w:eastAsia="Times New Roman"/>
          <w:color w:val="4E4E4E"/>
          <w:lang w:eastAsia="ru-RU"/>
        </w:rPr>
        <w:t xml:space="preserve">Рекомендую книги по технике </w:t>
      </w:r>
      <w:proofErr w:type="spellStart"/>
      <w:r w:rsidRPr="00DF5618">
        <w:rPr>
          <w:rFonts w:eastAsia="Times New Roman"/>
          <w:color w:val="4E4E4E"/>
          <w:lang w:eastAsia="ru-RU"/>
        </w:rPr>
        <w:t>изонити</w:t>
      </w:r>
      <w:proofErr w:type="spellEnd"/>
      <w:r w:rsidRPr="00DF5618">
        <w:rPr>
          <w:rFonts w:eastAsia="Times New Roman"/>
          <w:color w:val="4E4E4E"/>
          <w:lang w:eastAsia="ru-RU"/>
        </w:rPr>
        <w:t xml:space="preserve"> - с ними учиться намного легче. Есть два хороших издания - Волшебная </w:t>
      </w:r>
      <w:proofErr w:type="spellStart"/>
      <w:r w:rsidRPr="00DF5618">
        <w:rPr>
          <w:rFonts w:eastAsia="Times New Roman"/>
          <w:color w:val="4E4E4E"/>
          <w:lang w:eastAsia="ru-RU"/>
        </w:rPr>
        <w:t>изонить</w:t>
      </w:r>
      <w:proofErr w:type="spellEnd"/>
      <w:r w:rsidRPr="00DF5618">
        <w:rPr>
          <w:rFonts w:eastAsia="Times New Roman"/>
          <w:color w:val="4E4E4E"/>
          <w:lang w:eastAsia="ru-RU"/>
        </w:rPr>
        <w:t xml:space="preserve">, и ещё одна - тоже с названием Волшебная </w:t>
      </w:r>
      <w:proofErr w:type="spellStart"/>
      <w:r w:rsidRPr="00DF5618">
        <w:rPr>
          <w:rFonts w:eastAsia="Times New Roman"/>
          <w:color w:val="4E4E4E"/>
          <w:lang w:eastAsia="ru-RU"/>
        </w:rPr>
        <w:t>изонить</w:t>
      </w:r>
      <w:proofErr w:type="spellEnd"/>
      <w:r w:rsidRPr="00DF5618">
        <w:rPr>
          <w:rFonts w:eastAsia="Times New Roman"/>
          <w:color w:val="4E4E4E"/>
          <w:lang w:eastAsia="ru-RU"/>
        </w:rPr>
        <w:t>.</w:t>
      </w:r>
    </w:p>
    <w:p w:rsidR="002E54EC" w:rsidRPr="00DF5618" w:rsidRDefault="002E54EC" w:rsidP="002E54EC">
      <w:pPr>
        <w:spacing w:beforeAutospacing="1" w:after="0" w:afterAutospacing="1" w:line="240" w:lineRule="auto"/>
        <w:jc w:val="both"/>
        <w:rPr>
          <w:rFonts w:eastAsia="Times New Roman"/>
          <w:color w:val="4E4E4E"/>
          <w:lang w:eastAsia="ru-RU"/>
        </w:rPr>
      </w:pPr>
      <w:r w:rsidRPr="00DF5618">
        <w:rPr>
          <w:rFonts w:eastAsia="Times New Roman"/>
          <w:i/>
          <w:iCs/>
          <w:noProof/>
          <w:color w:val="B18850"/>
          <w:lang w:eastAsia="ru-RU"/>
        </w:rPr>
        <w:drawing>
          <wp:anchor distT="0" distB="0" distL="114300" distR="114300" simplePos="0" relativeHeight="251673600" behindDoc="0" locked="0" layoutInCell="1" allowOverlap="1" wp14:anchorId="5E65946A" wp14:editId="79FB8464">
            <wp:simplePos x="0" y="0"/>
            <wp:positionH relativeFrom="column">
              <wp:posOffset>62865</wp:posOffset>
            </wp:positionH>
            <wp:positionV relativeFrom="paragraph">
              <wp:posOffset>2398395</wp:posOffset>
            </wp:positionV>
            <wp:extent cx="1685925" cy="2381250"/>
            <wp:effectExtent l="0" t="0" r="9525" b="0"/>
            <wp:wrapSquare wrapText="bothSides"/>
            <wp:docPr id="16" name="Рисунок 16" descr="http://www.hnh.ru/file/0002/250/4220.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hnh.ru/file/0002/250/4220.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2381250"/>
                    </a:xfrm>
                    <a:prstGeom prst="rect">
                      <a:avLst/>
                    </a:prstGeom>
                    <a:noFill/>
                    <a:ln>
                      <a:noFill/>
                    </a:ln>
                  </pic:spPr>
                </pic:pic>
              </a:graphicData>
            </a:graphic>
          </wp:anchor>
        </w:drawing>
      </w:r>
      <w:proofErr w:type="spellStart"/>
      <w:r w:rsidRPr="00DF5618">
        <w:rPr>
          <w:rFonts w:eastAsia="Times New Roman"/>
          <w:color w:val="4E4E4E"/>
          <w:lang w:eastAsia="ru-RU"/>
        </w:rPr>
        <w:t>Изонить</w:t>
      </w:r>
      <w:proofErr w:type="spellEnd"/>
      <w:r w:rsidRPr="00DF5618">
        <w:rPr>
          <w:rFonts w:eastAsia="Times New Roman"/>
          <w:color w:val="4E4E4E"/>
          <w:lang w:eastAsia="ru-RU"/>
        </w:rPr>
        <w:t xml:space="preserve"> - это техника создания картин из ниток. Ее также называют вышивкой на картоне. Однако эти изделия отличаются от обычной вышивки. Особое переплетение нитей дает эффект объемности изображения. При этом техника проста, ею легко может овладеть и взрослый, и ребенок. Нужные для работы инструменты и материалы вполне доступны: основные из них - обычные катушечные нитки и картон. Все это делает </w:t>
      </w:r>
      <w:proofErr w:type="spellStart"/>
      <w:r w:rsidRPr="00DF5618">
        <w:rPr>
          <w:rFonts w:eastAsia="Times New Roman"/>
          <w:color w:val="4E4E4E"/>
          <w:lang w:eastAsia="ru-RU"/>
        </w:rPr>
        <w:t>изонить</w:t>
      </w:r>
      <w:proofErr w:type="spellEnd"/>
      <w:r w:rsidRPr="00DF5618">
        <w:rPr>
          <w:rFonts w:eastAsia="Times New Roman"/>
          <w:color w:val="4E4E4E"/>
          <w:lang w:eastAsia="ru-RU"/>
        </w:rPr>
        <w:t xml:space="preserve"> очень удобным видом творчества, позволяющим создавать необыкновенно красивые изделия с минимальными затратами времени и средств.</w:t>
      </w:r>
    </w:p>
    <w:p w:rsidR="002E54EC" w:rsidRPr="00DF5618" w:rsidRDefault="002E54EC" w:rsidP="002E54EC">
      <w:pPr>
        <w:spacing w:before="100" w:beforeAutospacing="1" w:after="100" w:afterAutospacing="1" w:line="240" w:lineRule="auto"/>
        <w:jc w:val="both"/>
        <w:rPr>
          <w:rFonts w:eastAsia="Times New Roman"/>
          <w:color w:val="4E4E4E"/>
          <w:lang w:eastAsia="ru-RU"/>
        </w:rPr>
      </w:pPr>
      <w:proofErr w:type="spellStart"/>
      <w:r w:rsidRPr="00DF5618">
        <w:rPr>
          <w:rFonts w:eastAsia="Times New Roman"/>
          <w:color w:val="4E4E4E"/>
          <w:lang w:eastAsia="ru-RU"/>
        </w:rPr>
        <w:t>Изонить</w:t>
      </w:r>
      <w:proofErr w:type="spellEnd"/>
      <w:r w:rsidRPr="00DF5618">
        <w:rPr>
          <w:rFonts w:eastAsia="Times New Roman"/>
          <w:color w:val="4E4E4E"/>
          <w:lang w:eastAsia="ru-RU"/>
        </w:rPr>
        <w:t>, или нитяная графика, - вид декоративно-прикладного искусства, которое зародилось в Англии еще в XVII в.  Эта техника привлекательна в первую очередь тем, что не требует специального оборудования и дорогих расходных материалов и даже маленький ребенок может изготовить красивую открытку, панно или любой другой сувенир практически с первого раза, без тренировки. Более же опытные мастера могут найти иное применение моделям, подробно описанным на страницах нашей книги, - с их помощью можно украсить сумочку, шляпку, голенища сапожек, сделав их уникальными и неповторимыми, а также использовать как вариант художественной штопки при ремонте одежды из кожи. Нитяная графика открывает широкий простор для полета вашей фантазии, и наше издание обязательно поможет вам освоить и полюбить эту технику.</w:t>
      </w:r>
    </w:p>
    <w:p w:rsidR="002E54EC" w:rsidRPr="00DF5618" w:rsidRDefault="002E54EC" w:rsidP="002E54EC">
      <w:pPr>
        <w:pBdr>
          <w:top w:val="single" w:sz="6" w:space="0" w:color="B18850"/>
          <w:bottom w:val="single" w:sz="6" w:space="0" w:color="B18850"/>
        </w:pBdr>
        <w:spacing w:before="100" w:beforeAutospacing="1" w:after="100" w:afterAutospacing="1" w:line="240" w:lineRule="auto"/>
        <w:jc w:val="both"/>
        <w:outlineLvl w:val="1"/>
        <w:rPr>
          <w:rFonts w:eastAsia="Times New Roman"/>
          <w:b/>
          <w:bCs/>
          <w:color w:val="B18850"/>
          <w:lang w:eastAsia="ru-RU"/>
        </w:rPr>
      </w:pPr>
      <w:r w:rsidRPr="00DF5618">
        <w:rPr>
          <w:rFonts w:eastAsia="Times New Roman"/>
          <w:b/>
          <w:bCs/>
          <w:color w:val="B18850"/>
          <w:lang w:eastAsia="ru-RU"/>
        </w:rPr>
        <w:t xml:space="preserve">Техника </w:t>
      </w:r>
      <w:proofErr w:type="spellStart"/>
      <w:r w:rsidRPr="00DF5618">
        <w:rPr>
          <w:rFonts w:eastAsia="Times New Roman"/>
          <w:b/>
          <w:bCs/>
          <w:color w:val="B18850"/>
          <w:lang w:eastAsia="ru-RU"/>
        </w:rPr>
        <w:t>изонити</w:t>
      </w:r>
      <w:proofErr w:type="spellEnd"/>
    </w:p>
    <w:p w:rsidR="002E54EC" w:rsidRPr="00DF5618" w:rsidRDefault="002E54EC" w:rsidP="002E54EC">
      <w:pPr>
        <w:shd w:val="clear" w:color="auto" w:fill="FFFFFF"/>
        <w:spacing w:after="225" w:line="240" w:lineRule="auto"/>
        <w:jc w:val="both"/>
        <w:outlineLvl w:val="2"/>
        <w:rPr>
          <w:rFonts w:eastAsia="Times New Roman"/>
          <w:color w:val="666666"/>
          <w:lang w:eastAsia="ru-RU"/>
        </w:rPr>
      </w:pPr>
      <w:r w:rsidRPr="00DF5618">
        <w:rPr>
          <w:rFonts w:eastAsia="Times New Roman"/>
          <w:b/>
          <w:bCs/>
          <w:color w:val="666666"/>
          <w:lang w:eastAsia="ru-RU"/>
        </w:rPr>
        <w:lastRenderedPageBreak/>
        <w:t>Приём «Заполнение угла».</w:t>
      </w:r>
    </w:p>
    <w:p w:rsidR="002E54EC" w:rsidRPr="00DF5618" w:rsidRDefault="002E54EC" w:rsidP="002E54EC">
      <w:pPr>
        <w:numPr>
          <w:ilvl w:val="0"/>
          <w:numId w:val="8"/>
        </w:numPr>
        <w:shd w:val="clear" w:color="auto" w:fill="FFFFFF"/>
        <w:spacing w:before="100" w:beforeAutospacing="1" w:after="100" w:afterAutospacing="1" w:line="240" w:lineRule="auto"/>
        <w:jc w:val="both"/>
        <w:rPr>
          <w:rFonts w:eastAsia="Times New Roman"/>
          <w:color w:val="666666"/>
          <w:lang w:eastAsia="ru-RU"/>
        </w:rPr>
      </w:pPr>
      <w:r w:rsidRPr="00DF5618">
        <w:rPr>
          <w:rFonts w:eastAsia="Times New Roman"/>
          <w:color w:val="666666"/>
          <w:lang w:eastAsia="ru-RU"/>
        </w:rPr>
        <w:t>Начертить на изнаночной стороне картона любой угол.</w:t>
      </w:r>
    </w:p>
    <w:p w:rsidR="002E54EC" w:rsidRPr="00DF5618" w:rsidRDefault="002E54EC" w:rsidP="002E54EC">
      <w:pPr>
        <w:numPr>
          <w:ilvl w:val="0"/>
          <w:numId w:val="8"/>
        </w:numPr>
        <w:shd w:val="clear" w:color="auto" w:fill="FFFFFF"/>
        <w:spacing w:before="100" w:beforeAutospacing="1" w:after="100" w:afterAutospacing="1" w:line="240" w:lineRule="auto"/>
        <w:jc w:val="both"/>
        <w:rPr>
          <w:rFonts w:eastAsia="Times New Roman"/>
          <w:color w:val="666666"/>
          <w:lang w:eastAsia="ru-RU"/>
        </w:rPr>
      </w:pPr>
      <w:r w:rsidRPr="00DF5618">
        <w:rPr>
          <w:rFonts w:eastAsia="Times New Roman"/>
          <w:color w:val="666666"/>
          <w:lang w:eastAsia="ru-RU"/>
        </w:rPr>
        <w:t>Разделить каждую сторону угла с помощью линейки на 6 (всего 12) равных частей (можно через 5 мм).</w:t>
      </w:r>
    </w:p>
    <w:p w:rsidR="002E54EC" w:rsidRPr="00DF5618" w:rsidRDefault="002E54EC" w:rsidP="002E54EC">
      <w:pPr>
        <w:numPr>
          <w:ilvl w:val="0"/>
          <w:numId w:val="8"/>
        </w:numPr>
        <w:shd w:val="clear" w:color="auto" w:fill="FFFFFF"/>
        <w:spacing w:before="100" w:beforeAutospacing="1" w:after="100" w:afterAutospacing="1" w:line="240" w:lineRule="auto"/>
        <w:jc w:val="both"/>
        <w:rPr>
          <w:rFonts w:eastAsia="Times New Roman"/>
          <w:color w:val="666666"/>
          <w:lang w:eastAsia="ru-RU"/>
        </w:rPr>
      </w:pPr>
      <w:r w:rsidRPr="00DF5618">
        <w:rPr>
          <w:rFonts w:eastAsia="Times New Roman"/>
          <w:color w:val="666666"/>
          <w:lang w:eastAsia="ru-RU"/>
        </w:rPr>
        <w:t>Пронумеровать полученные точки, начиная от вершины. Вершину угла обозначить точкой «0».</w:t>
      </w:r>
    </w:p>
    <w:p w:rsidR="002E54EC" w:rsidRPr="00DF5618" w:rsidRDefault="002E54EC" w:rsidP="002E54EC">
      <w:pPr>
        <w:numPr>
          <w:ilvl w:val="0"/>
          <w:numId w:val="8"/>
        </w:numPr>
        <w:shd w:val="clear" w:color="auto" w:fill="FFFFFF"/>
        <w:spacing w:before="100" w:beforeAutospacing="1" w:after="100" w:afterAutospacing="1" w:line="240" w:lineRule="auto"/>
        <w:jc w:val="both"/>
        <w:rPr>
          <w:rFonts w:eastAsia="Times New Roman"/>
          <w:color w:val="666666"/>
          <w:lang w:eastAsia="ru-RU"/>
        </w:rPr>
      </w:pPr>
      <w:r w:rsidRPr="00DF5618">
        <w:rPr>
          <w:rFonts w:eastAsia="Times New Roman"/>
          <w:color w:val="666666"/>
          <w:lang w:eastAsia="ru-RU"/>
        </w:rPr>
        <w:t>Сделать иглой большей толщины или шилом, подложив пенопласт под картон, проколы во всех точках, кроме вершины («0»).</w:t>
      </w:r>
    </w:p>
    <w:p w:rsidR="002E54EC" w:rsidRPr="00DF5618" w:rsidRDefault="002E54EC" w:rsidP="002E54EC">
      <w:pPr>
        <w:numPr>
          <w:ilvl w:val="0"/>
          <w:numId w:val="8"/>
        </w:numPr>
        <w:shd w:val="clear" w:color="auto" w:fill="FFFFFF"/>
        <w:spacing w:before="100" w:beforeAutospacing="1" w:after="100" w:afterAutospacing="1" w:line="240" w:lineRule="auto"/>
        <w:jc w:val="both"/>
        <w:rPr>
          <w:rFonts w:eastAsia="Times New Roman"/>
          <w:color w:val="666666"/>
          <w:lang w:eastAsia="ru-RU"/>
        </w:rPr>
      </w:pPr>
      <w:r w:rsidRPr="00DF5618">
        <w:rPr>
          <w:rFonts w:eastAsia="Times New Roman"/>
          <w:color w:val="666666"/>
          <w:lang w:eastAsia="ru-RU"/>
        </w:rPr>
        <w:t>Вдеть нить в более тонкую иглу.</w:t>
      </w:r>
    </w:p>
    <w:p w:rsidR="002E54EC" w:rsidRPr="00DF5618" w:rsidRDefault="002E54EC" w:rsidP="002E54EC">
      <w:pPr>
        <w:numPr>
          <w:ilvl w:val="0"/>
          <w:numId w:val="8"/>
        </w:numPr>
        <w:shd w:val="clear" w:color="auto" w:fill="FFFFFF"/>
        <w:spacing w:before="100" w:beforeAutospacing="1" w:after="100" w:afterAutospacing="1" w:line="240" w:lineRule="auto"/>
        <w:jc w:val="both"/>
        <w:rPr>
          <w:rFonts w:eastAsia="Times New Roman"/>
          <w:color w:val="666666"/>
          <w:lang w:eastAsia="ru-RU"/>
        </w:rPr>
      </w:pPr>
      <w:r w:rsidRPr="00DF5618">
        <w:rPr>
          <w:rFonts w:eastAsia="Times New Roman"/>
          <w:color w:val="666666"/>
          <w:lang w:eastAsia="ru-RU"/>
        </w:rPr>
        <w:t>Заполнить угол по схеме, начиная с изнанки.</w:t>
      </w:r>
    </w:p>
    <w:p w:rsidR="002E54EC" w:rsidRPr="00DF5618" w:rsidRDefault="002E54EC" w:rsidP="002E54EC">
      <w:pPr>
        <w:shd w:val="clear" w:color="auto" w:fill="FFFFFF"/>
        <w:spacing w:before="100" w:beforeAutospacing="1" w:after="100" w:afterAutospacing="1" w:line="360" w:lineRule="atLeast"/>
        <w:jc w:val="both"/>
        <w:rPr>
          <w:rFonts w:eastAsia="Times New Roman"/>
          <w:color w:val="666666"/>
          <w:lang w:eastAsia="ru-RU"/>
        </w:rPr>
      </w:pPr>
      <w:r w:rsidRPr="00DF5618">
        <w:rPr>
          <w:rFonts w:eastAsia="Times New Roman"/>
          <w:noProof/>
          <w:color w:val="666666"/>
          <w:lang w:eastAsia="ru-RU"/>
        </w:rPr>
        <w:drawing>
          <wp:inline distT="0" distB="0" distL="0" distR="0" wp14:anchorId="4112E105" wp14:editId="0C4F5DDA">
            <wp:extent cx="5469328" cy="1409700"/>
            <wp:effectExtent l="0" t="0" r="0" b="0"/>
            <wp:docPr id="17" name="Рисунок 17" descr="изон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нить"/>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6246" cy="1411483"/>
                    </a:xfrm>
                    <a:prstGeom prst="rect">
                      <a:avLst/>
                    </a:prstGeom>
                    <a:noFill/>
                    <a:ln>
                      <a:noFill/>
                    </a:ln>
                  </pic:spPr>
                </pic:pic>
              </a:graphicData>
            </a:graphic>
          </wp:inline>
        </w:drawing>
      </w:r>
    </w:p>
    <w:p w:rsidR="002E54EC" w:rsidRPr="00DF5618" w:rsidRDefault="002E54EC" w:rsidP="002E54EC">
      <w:pPr>
        <w:shd w:val="clear" w:color="auto" w:fill="FFFFFF"/>
        <w:spacing w:before="100" w:beforeAutospacing="1" w:after="100" w:afterAutospacing="1" w:line="360" w:lineRule="atLeast"/>
        <w:jc w:val="both"/>
        <w:rPr>
          <w:rFonts w:eastAsia="Times New Roman"/>
          <w:color w:val="666666"/>
          <w:lang w:eastAsia="ru-RU"/>
        </w:rPr>
      </w:pPr>
      <w:r w:rsidRPr="00DF5618">
        <w:rPr>
          <w:rFonts w:eastAsia="Times New Roman"/>
          <w:color w:val="666666"/>
          <w:lang w:eastAsia="ru-RU"/>
        </w:rPr>
        <w:t xml:space="preserve">Обычно стилизованное изображение для </w:t>
      </w:r>
      <w:proofErr w:type="spellStart"/>
      <w:r w:rsidRPr="00DF5618">
        <w:rPr>
          <w:rFonts w:eastAsia="Times New Roman"/>
          <w:color w:val="666666"/>
          <w:lang w:eastAsia="ru-RU"/>
        </w:rPr>
        <w:t>изонити</w:t>
      </w:r>
      <w:proofErr w:type="spellEnd"/>
      <w:r w:rsidRPr="00DF5618">
        <w:rPr>
          <w:rFonts w:eastAsia="Times New Roman"/>
          <w:color w:val="666666"/>
          <w:lang w:eastAsia="ru-RU"/>
        </w:rPr>
        <w:t xml:space="preserve"> состоит из 2-х геометрических форм – угла и окружности – и производных от них форм (звезда, квадрат, треугольник, овал, спираль, дуга, слёзка). Для освоения техники </w:t>
      </w:r>
      <w:proofErr w:type="spellStart"/>
      <w:r w:rsidRPr="00DF5618">
        <w:rPr>
          <w:rFonts w:eastAsia="Times New Roman"/>
          <w:color w:val="666666"/>
          <w:lang w:eastAsia="ru-RU"/>
        </w:rPr>
        <w:t>изонити</w:t>
      </w:r>
      <w:proofErr w:type="spellEnd"/>
      <w:r w:rsidRPr="00DF5618">
        <w:rPr>
          <w:rFonts w:eastAsia="Times New Roman"/>
          <w:color w:val="666666"/>
          <w:lang w:eastAsia="ru-RU"/>
        </w:rPr>
        <w:t xml:space="preserve"> достаточно знать 2 основных приёма – заполнение (прошивание) угла и окружности.</w:t>
      </w:r>
    </w:p>
    <w:p w:rsidR="002E54EC" w:rsidRPr="00DF5618" w:rsidRDefault="002E54EC" w:rsidP="002E54EC">
      <w:pPr>
        <w:shd w:val="clear" w:color="auto" w:fill="FFFFFF"/>
        <w:spacing w:before="100" w:beforeAutospacing="1" w:after="100" w:afterAutospacing="1" w:line="360" w:lineRule="atLeast"/>
        <w:jc w:val="both"/>
        <w:rPr>
          <w:rFonts w:eastAsia="Times New Roman"/>
          <w:color w:val="666666"/>
          <w:lang w:eastAsia="ru-RU"/>
        </w:rPr>
      </w:pPr>
      <w:r w:rsidRPr="00DF5618">
        <w:rPr>
          <w:rFonts w:eastAsia="Times New Roman"/>
          <w:color w:val="666666"/>
          <w:lang w:eastAsia="ru-RU"/>
        </w:rPr>
        <w:t>Угол может быть любым: прямым, острым, тупым (рис. 1). Прошивание любого угла ведут от края к вершине, на другой стороне – от вершины угла к краю (на схемах направление перемещения к местам проколов показано стрелками).</w:t>
      </w:r>
    </w:p>
    <w:p w:rsidR="002E54EC" w:rsidRPr="00DF5618" w:rsidRDefault="002E54EC" w:rsidP="002E54EC">
      <w:pPr>
        <w:shd w:val="clear" w:color="auto" w:fill="FFFFFF"/>
        <w:spacing w:before="100" w:beforeAutospacing="1" w:after="100" w:afterAutospacing="1" w:line="360" w:lineRule="atLeast"/>
        <w:jc w:val="both"/>
        <w:rPr>
          <w:rFonts w:eastAsia="Times New Roman"/>
          <w:color w:val="666666"/>
          <w:lang w:eastAsia="ru-RU"/>
        </w:rPr>
      </w:pPr>
      <w:r w:rsidRPr="00DF5618">
        <w:rPr>
          <w:rFonts w:eastAsia="Times New Roman"/>
          <w:color w:val="666666"/>
          <w:lang w:eastAsia="ru-RU"/>
        </w:rPr>
        <w:t>Если угол неравносторонний, то количество мест проколов всё равно должно быть одинаковым на обеих сторонах угла (рис. 2).</w:t>
      </w:r>
    </w:p>
    <w:p w:rsidR="002E54EC" w:rsidRPr="00DF5618" w:rsidRDefault="002E54EC" w:rsidP="002E54EC">
      <w:pPr>
        <w:shd w:val="clear" w:color="auto" w:fill="FFFFFF"/>
        <w:spacing w:before="100" w:beforeAutospacing="1" w:after="100" w:afterAutospacing="1" w:line="360" w:lineRule="atLeast"/>
        <w:jc w:val="both"/>
        <w:rPr>
          <w:rFonts w:eastAsia="Times New Roman"/>
          <w:color w:val="666666"/>
          <w:lang w:eastAsia="ru-RU"/>
        </w:rPr>
      </w:pPr>
      <w:r w:rsidRPr="00DF5618">
        <w:rPr>
          <w:rFonts w:eastAsia="Times New Roman"/>
          <w:noProof/>
          <w:color w:val="666666"/>
          <w:lang w:eastAsia="ru-RU"/>
        </w:rPr>
        <w:drawing>
          <wp:inline distT="0" distB="0" distL="0" distR="0" wp14:anchorId="5BD03049" wp14:editId="5CD95448">
            <wp:extent cx="5638800" cy="1302483"/>
            <wp:effectExtent l="0" t="0" r="0" b="0"/>
            <wp:docPr id="18" name="Рисунок 18" descr="изон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нить"/>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7618" cy="1309140"/>
                    </a:xfrm>
                    <a:prstGeom prst="rect">
                      <a:avLst/>
                    </a:prstGeom>
                    <a:noFill/>
                    <a:ln>
                      <a:noFill/>
                    </a:ln>
                  </pic:spPr>
                </pic:pic>
              </a:graphicData>
            </a:graphic>
          </wp:inline>
        </w:drawing>
      </w:r>
    </w:p>
    <w:p w:rsidR="002E54EC" w:rsidRPr="00DF5618" w:rsidRDefault="002E54EC" w:rsidP="002E54EC">
      <w:pPr>
        <w:shd w:val="clear" w:color="auto" w:fill="FFFFFF"/>
        <w:spacing w:before="100" w:beforeAutospacing="1" w:after="100" w:afterAutospacing="1" w:line="360" w:lineRule="atLeast"/>
        <w:jc w:val="both"/>
        <w:rPr>
          <w:rFonts w:eastAsia="Times New Roman"/>
          <w:color w:val="666666"/>
          <w:lang w:eastAsia="ru-RU"/>
        </w:rPr>
      </w:pPr>
      <w:r w:rsidRPr="00DF5618">
        <w:rPr>
          <w:rFonts w:eastAsia="Times New Roman"/>
          <w:color w:val="666666"/>
          <w:lang w:eastAsia="ru-RU"/>
        </w:rPr>
        <w:t>Для того чтобы избежать слишком прямолинейной формы элемента или избавиться от линий, ограничивающих фигуру по периметру, первый стежок (от точки 1 до точки 2) укладывается со сдвигом на одну точку вперёд от вершины угла.</w:t>
      </w:r>
    </w:p>
    <w:p w:rsidR="002E54EC" w:rsidRPr="00DF5618" w:rsidRDefault="002E54EC" w:rsidP="002E54EC">
      <w:pPr>
        <w:shd w:val="clear" w:color="auto" w:fill="FFFFFF"/>
        <w:spacing w:before="100" w:beforeAutospacing="1" w:after="100" w:afterAutospacing="1" w:line="360" w:lineRule="atLeast"/>
        <w:jc w:val="both"/>
        <w:rPr>
          <w:rFonts w:eastAsia="Times New Roman"/>
          <w:color w:val="666666"/>
          <w:lang w:eastAsia="ru-RU"/>
        </w:rPr>
      </w:pPr>
      <w:r w:rsidRPr="00DF5618">
        <w:rPr>
          <w:rFonts w:eastAsia="Times New Roman"/>
          <w:noProof/>
          <w:color w:val="666666"/>
          <w:lang w:eastAsia="ru-RU"/>
        </w:rPr>
        <w:lastRenderedPageBreak/>
        <w:drawing>
          <wp:inline distT="0" distB="0" distL="0" distR="0" wp14:anchorId="1883405A" wp14:editId="7E486946">
            <wp:extent cx="5764967" cy="1485900"/>
            <wp:effectExtent l="0" t="0" r="7620" b="0"/>
            <wp:docPr id="19" name="Рисунок 19" descr="изон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нить"/>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1493" cy="1490160"/>
                    </a:xfrm>
                    <a:prstGeom prst="rect">
                      <a:avLst/>
                    </a:prstGeom>
                    <a:noFill/>
                    <a:ln>
                      <a:noFill/>
                    </a:ln>
                  </pic:spPr>
                </pic:pic>
              </a:graphicData>
            </a:graphic>
          </wp:inline>
        </w:drawing>
      </w:r>
    </w:p>
    <w:p w:rsidR="002E54EC" w:rsidRPr="00DF5618" w:rsidRDefault="002E54EC" w:rsidP="002E54EC">
      <w:pPr>
        <w:shd w:val="clear" w:color="auto" w:fill="FFFFFF"/>
        <w:spacing w:after="225" w:line="240" w:lineRule="auto"/>
        <w:jc w:val="both"/>
        <w:outlineLvl w:val="2"/>
        <w:rPr>
          <w:rFonts w:eastAsia="Times New Roman"/>
          <w:color w:val="666666"/>
          <w:lang w:eastAsia="ru-RU"/>
        </w:rPr>
      </w:pPr>
      <w:r w:rsidRPr="00DF5618">
        <w:rPr>
          <w:rFonts w:eastAsia="Times New Roman"/>
          <w:b/>
          <w:bCs/>
          <w:color w:val="666666"/>
          <w:lang w:eastAsia="ru-RU"/>
        </w:rPr>
        <w:t>Приём «Заполнение окружности».</w:t>
      </w:r>
    </w:p>
    <w:p w:rsidR="002E54EC" w:rsidRPr="00DF5618" w:rsidRDefault="002E54EC" w:rsidP="002E54EC">
      <w:pPr>
        <w:numPr>
          <w:ilvl w:val="0"/>
          <w:numId w:val="9"/>
        </w:numPr>
        <w:shd w:val="clear" w:color="auto" w:fill="FFFFFF"/>
        <w:spacing w:before="100" w:beforeAutospacing="1" w:after="100" w:afterAutospacing="1" w:line="240" w:lineRule="auto"/>
        <w:jc w:val="both"/>
        <w:rPr>
          <w:rFonts w:eastAsia="Times New Roman"/>
          <w:color w:val="666666"/>
          <w:lang w:eastAsia="ru-RU"/>
        </w:rPr>
      </w:pPr>
      <w:r w:rsidRPr="00DF5618">
        <w:rPr>
          <w:rFonts w:eastAsia="Times New Roman"/>
          <w:color w:val="666666"/>
          <w:lang w:eastAsia="ru-RU"/>
        </w:rPr>
        <w:t>Начертить окружность (сначала небольшого радиуса 30-50 мм).</w:t>
      </w:r>
    </w:p>
    <w:p w:rsidR="002E54EC" w:rsidRPr="00DF5618" w:rsidRDefault="002E54EC" w:rsidP="002E54EC">
      <w:pPr>
        <w:numPr>
          <w:ilvl w:val="0"/>
          <w:numId w:val="9"/>
        </w:numPr>
        <w:shd w:val="clear" w:color="auto" w:fill="FFFFFF"/>
        <w:spacing w:before="100" w:beforeAutospacing="1" w:after="100" w:afterAutospacing="1" w:line="240" w:lineRule="auto"/>
        <w:jc w:val="both"/>
        <w:rPr>
          <w:rFonts w:eastAsia="Times New Roman"/>
          <w:color w:val="666666"/>
          <w:lang w:eastAsia="ru-RU"/>
        </w:rPr>
      </w:pPr>
      <w:r w:rsidRPr="00DF5618">
        <w:rPr>
          <w:rFonts w:eastAsia="Times New Roman"/>
          <w:color w:val="666666"/>
          <w:lang w:eastAsia="ru-RU"/>
        </w:rPr>
        <w:t>Разделить окружность на 12 равных частей. После освоения приема, можно делить окружность «на глаз», прокалывая картон через равные промежутки (чем меньше расстояние между проколами, тем ажурнее и интереснее получается работа). Важно, чтобы точек было </w:t>
      </w:r>
      <w:r w:rsidRPr="00DF5618">
        <w:rPr>
          <w:rFonts w:eastAsia="Times New Roman"/>
          <w:color w:val="666666"/>
          <w:u w:val="single"/>
          <w:lang w:eastAsia="ru-RU"/>
        </w:rPr>
        <w:t>четное</w:t>
      </w:r>
      <w:r w:rsidRPr="00DF5618">
        <w:rPr>
          <w:rFonts w:eastAsia="Times New Roman"/>
          <w:color w:val="666666"/>
          <w:lang w:eastAsia="ru-RU"/>
        </w:rPr>
        <w:t> количество.</w:t>
      </w:r>
    </w:p>
    <w:p w:rsidR="002E54EC" w:rsidRPr="00DF5618" w:rsidRDefault="002E54EC" w:rsidP="002E54EC">
      <w:pPr>
        <w:numPr>
          <w:ilvl w:val="0"/>
          <w:numId w:val="9"/>
        </w:numPr>
        <w:shd w:val="clear" w:color="auto" w:fill="FFFFFF"/>
        <w:spacing w:before="100" w:beforeAutospacing="1" w:after="100" w:afterAutospacing="1" w:line="240" w:lineRule="auto"/>
        <w:jc w:val="both"/>
        <w:rPr>
          <w:rFonts w:eastAsia="Times New Roman"/>
          <w:color w:val="666666"/>
          <w:lang w:eastAsia="ru-RU"/>
        </w:rPr>
      </w:pPr>
      <w:r w:rsidRPr="00DF5618">
        <w:rPr>
          <w:rFonts w:eastAsia="Times New Roman"/>
          <w:color w:val="666666"/>
          <w:lang w:eastAsia="ru-RU"/>
        </w:rPr>
        <w:t>Сделать проколы в полученных точках.</w:t>
      </w:r>
    </w:p>
    <w:p w:rsidR="002E54EC" w:rsidRPr="00DF5618" w:rsidRDefault="002E54EC" w:rsidP="002E54EC">
      <w:pPr>
        <w:numPr>
          <w:ilvl w:val="0"/>
          <w:numId w:val="9"/>
        </w:numPr>
        <w:shd w:val="clear" w:color="auto" w:fill="FFFFFF"/>
        <w:spacing w:before="100" w:beforeAutospacing="1" w:after="100" w:afterAutospacing="1" w:line="240" w:lineRule="auto"/>
        <w:jc w:val="both"/>
        <w:rPr>
          <w:rFonts w:eastAsia="Times New Roman"/>
          <w:color w:val="666666"/>
          <w:lang w:eastAsia="ru-RU"/>
        </w:rPr>
      </w:pPr>
      <w:r w:rsidRPr="00DF5618">
        <w:rPr>
          <w:rFonts w:eastAsia="Times New Roman"/>
          <w:color w:val="666666"/>
          <w:lang w:eastAsia="ru-RU"/>
        </w:rPr>
        <w:t>Вдеть нить в иглу.</w:t>
      </w:r>
    </w:p>
    <w:p w:rsidR="002E54EC" w:rsidRPr="00DF5618" w:rsidRDefault="002E54EC" w:rsidP="002E54EC">
      <w:pPr>
        <w:numPr>
          <w:ilvl w:val="0"/>
          <w:numId w:val="9"/>
        </w:numPr>
        <w:shd w:val="clear" w:color="auto" w:fill="FFFFFF"/>
        <w:spacing w:before="100" w:beforeAutospacing="1" w:after="100" w:afterAutospacing="1" w:line="240" w:lineRule="auto"/>
        <w:jc w:val="both"/>
        <w:rPr>
          <w:rFonts w:eastAsia="Times New Roman"/>
          <w:color w:val="666666"/>
          <w:lang w:eastAsia="ru-RU"/>
        </w:rPr>
      </w:pPr>
      <w:r w:rsidRPr="00DF5618">
        <w:rPr>
          <w:rFonts w:eastAsia="Times New Roman"/>
          <w:color w:val="666666"/>
          <w:lang w:eastAsia="ru-RU"/>
        </w:rPr>
        <w:t>Заполнить окружность по схеме.</w:t>
      </w:r>
    </w:p>
    <w:p w:rsidR="002E54EC" w:rsidRPr="00DF5618" w:rsidRDefault="002E54EC" w:rsidP="002E54EC">
      <w:pPr>
        <w:shd w:val="clear" w:color="auto" w:fill="FFFFFF"/>
        <w:spacing w:before="100" w:beforeAutospacing="1" w:after="100" w:afterAutospacing="1" w:line="360" w:lineRule="atLeast"/>
        <w:jc w:val="both"/>
        <w:rPr>
          <w:rFonts w:eastAsia="Times New Roman"/>
          <w:color w:val="666666"/>
          <w:lang w:eastAsia="ru-RU"/>
        </w:rPr>
      </w:pPr>
      <w:r w:rsidRPr="00DF5618">
        <w:rPr>
          <w:rFonts w:eastAsia="Times New Roman"/>
          <w:noProof/>
          <w:color w:val="666666"/>
          <w:lang w:eastAsia="ru-RU"/>
        </w:rPr>
        <w:drawing>
          <wp:inline distT="0" distB="0" distL="0" distR="0" wp14:anchorId="3AFBA58E" wp14:editId="630B0DA1">
            <wp:extent cx="5762625" cy="1915464"/>
            <wp:effectExtent l="0" t="0" r="0" b="8890"/>
            <wp:docPr id="20" name="Рисунок 20" descr="изон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зонить"/>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5967" cy="1919899"/>
                    </a:xfrm>
                    <a:prstGeom prst="rect">
                      <a:avLst/>
                    </a:prstGeom>
                    <a:noFill/>
                    <a:ln>
                      <a:noFill/>
                    </a:ln>
                  </pic:spPr>
                </pic:pic>
              </a:graphicData>
            </a:graphic>
          </wp:inline>
        </w:drawing>
      </w:r>
    </w:p>
    <w:p w:rsidR="002E54EC" w:rsidRPr="00DF5618" w:rsidRDefault="002E54EC" w:rsidP="002E54EC">
      <w:pPr>
        <w:shd w:val="clear" w:color="auto" w:fill="FFFFFF"/>
        <w:spacing w:before="100" w:beforeAutospacing="1" w:after="100" w:afterAutospacing="1" w:line="360" w:lineRule="atLeast"/>
        <w:jc w:val="both"/>
        <w:rPr>
          <w:rFonts w:eastAsia="Times New Roman"/>
          <w:color w:val="666666"/>
          <w:lang w:eastAsia="ru-RU"/>
        </w:rPr>
      </w:pPr>
      <w:r w:rsidRPr="00DF5618">
        <w:rPr>
          <w:rFonts w:eastAsia="Times New Roman"/>
          <w:color w:val="666666"/>
          <w:lang w:eastAsia="ru-RU"/>
        </w:rPr>
        <w:t>Одну и ту же окружность (овал) можно прошить стежками разной длины. Чем длиннее стежок, тем более заполненной получится окружность и тем меньше получится центральное отверстие и наоборот.</w:t>
      </w:r>
    </w:p>
    <w:p w:rsidR="002E54EC" w:rsidRPr="00DF5618" w:rsidRDefault="002E54EC" w:rsidP="002E54EC">
      <w:pPr>
        <w:shd w:val="clear" w:color="auto" w:fill="FFFFFF"/>
        <w:spacing w:before="100" w:beforeAutospacing="1" w:after="100" w:afterAutospacing="1" w:line="360" w:lineRule="atLeast"/>
        <w:jc w:val="both"/>
        <w:rPr>
          <w:rFonts w:eastAsia="Times New Roman"/>
          <w:color w:val="666666"/>
          <w:lang w:eastAsia="ru-RU"/>
        </w:rPr>
      </w:pPr>
      <w:r w:rsidRPr="00DF5618">
        <w:rPr>
          <w:rFonts w:eastAsia="Times New Roman"/>
          <w:color w:val="666666"/>
          <w:lang w:eastAsia="ru-RU"/>
        </w:rPr>
        <w:t>Прошивание ведут в соответствии с общим порядком действий: - на конце нитки завязывают узел и выводят иголку с ниткой на лицевую сторону в точке 1; - делают стежок, вкалывая иголку в точке 2; - по изнаночной стороне делают протяжку к точке 3; - по лицевой стороне делают стежок к точке 4. Так продолжают до полного заполнения окружности, чтобы из каждой дырочки выходило по две нитки. На лицевой стороне образуется рисунок в виде звезды, а на изнаночной – короткие протяжки по окружности.</w:t>
      </w:r>
    </w:p>
    <w:p w:rsidR="002E54EC" w:rsidRPr="00DF5618" w:rsidRDefault="002E54EC" w:rsidP="002E54EC">
      <w:pPr>
        <w:shd w:val="clear" w:color="auto" w:fill="FFFFFF"/>
        <w:spacing w:before="100" w:beforeAutospacing="1" w:after="100" w:afterAutospacing="1" w:line="360" w:lineRule="atLeast"/>
        <w:jc w:val="both"/>
        <w:rPr>
          <w:rFonts w:eastAsia="Times New Roman"/>
          <w:color w:val="666666"/>
          <w:lang w:eastAsia="ru-RU"/>
        </w:rPr>
      </w:pPr>
      <w:r w:rsidRPr="00DF5618">
        <w:rPr>
          <w:rFonts w:eastAsia="Times New Roman"/>
          <w:noProof/>
          <w:color w:val="666666"/>
          <w:lang w:eastAsia="ru-RU"/>
        </w:rPr>
        <w:lastRenderedPageBreak/>
        <w:drawing>
          <wp:inline distT="0" distB="0" distL="0" distR="0" wp14:anchorId="3A16B98C" wp14:editId="14D90475">
            <wp:extent cx="5572125" cy="2486025"/>
            <wp:effectExtent l="0" t="0" r="9525" b="9525"/>
            <wp:docPr id="21" name="Рисунок 21" descr="изон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зонить"/>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2125" cy="2486025"/>
                    </a:xfrm>
                    <a:prstGeom prst="rect">
                      <a:avLst/>
                    </a:prstGeom>
                    <a:noFill/>
                    <a:ln>
                      <a:noFill/>
                    </a:ln>
                  </pic:spPr>
                </pic:pic>
              </a:graphicData>
            </a:graphic>
          </wp:inline>
        </w:drawing>
      </w:r>
    </w:p>
    <w:p w:rsidR="002E54EC" w:rsidRPr="00DF5618" w:rsidRDefault="002E54EC" w:rsidP="002E54EC">
      <w:pPr>
        <w:shd w:val="clear" w:color="auto" w:fill="FFFFFF"/>
        <w:spacing w:before="100" w:beforeAutospacing="1" w:after="100" w:afterAutospacing="1" w:line="360" w:lineRule="atLeast"/>
        <w:jc w:val="both"/>
        <w:rPr>
          <w:rFonts w:eastAsia="Times New Roman"/>
          <w:color w:val="666666"/>
          <w:lang w:eastAsia="ru-RU"/>
        </w:rPr>
      </w:pPr>
      <w:r w:rsidRPr="00DF5618">
        <w:rPr>
          <w:rFonts w:eastAsia="Times New Roman"/>
          <w:color w:val="666666"/>
          <w:lang w:eastAsia="ru-RU"/>
        </w:rPr>
        <w:t> </w:t>
      </w:r>
    </w:p>
    <w:p w:rsidR="002E54EC" w:rsidRPr="00DF5618" w:rsidRDefault="002E54EC" w:rsidP="002E54EC">
      <w:pPr>
        <w:shd w:val="clear" w:color="auto" w:fill="FFFFFF"/>
        <w:spacing w:before="100" w:beforeAutospacing="1" w:after="100" w:afterAutospacing="1" w:line="360" w:lineRule="atLeast"/>
        <w:jc w:val="both"/>
        <w:rPr>
          <w:rFonts w:eastAsia="Times New Roman"/>
          <w:color w:val="666666"/>
          <w:lang w:eastAsia="ru-RU"/>
        </w:rPr>
      </w:pPr>
      <w:r w:rsidRPr="00DF5618">
        <w:rPr>
          <w:rFonts w:eastAsia="Times New Roman"/>
          <w:color w:val="666666"/>
          <w:lang w:eastAsia="ru-RU"/>
        </w:rPr>
        <w:t>Для усиления декоративного эффекта окружность или замкнутый контур можно прошить в несколько этапов, выбирая каждый раз хорду (стежок) разной длины. На схеме этапы прошивания обозначаются римскими цифрами.</w:t>
      </w:r>
    </w:p>
    <w:p w:rsidR="002E54EC" w:rsidRPr="00DF5618" w:rsidRDefault="002E54EC" w:rsidP="002E54EC">
      <w:pPr>
        <w:shd w:val="clear" w:color="auto" w:fill="FFFFFF"/>
        <w:spacing w:before="100" w:beforeAutospacing="1" w:after="100" w:afterAutospacing="1" w:line="360" w:lineRule="atLeast"/>
        <w:jc w:val="both"/>
        <w:rPr>
          <w:rFonts w:eastAsia="Times New Roman"/>
          <w:color w:val="666666"/>
          <w:lang w:eastAsia="ru-RU"/>
        </w:rPr>
      </w:pPr>
      <w:r w:rsidRPr="00DF5618">
        <w:rPr>
          <w:rFonts w:eastAsia="Times New Roman"/>
          <w:noProof/>
          <w:color w:val="666666"/>
          <w:lang w:eastAsia="ru-RU"/>
        </w:rPr>
        <w:drawing>
          <wp:inline distT="0" distB="0" distL="0" distR="0" wp14:anchorId="648CB2C0" wp14:editId="04B25D13">
            <wp:extent cx="5819775" cy="1434452"/>
            <wp:effectExtent l="0" t="0" r="0" b="0"/>
            <wp:docPr id="22" name="Рисунок 22" descr="изон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изонить"/>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1657" cy="1439845"/>
                    </a:xfrm>
                    <a:prstGeom prst="rect">
                      <a:avLst/>
                    </a:prstGeom>
                    <a:noFill/>
                    <a:ln>
                      <a:noFill/>
                    </a:ln>
                  </pic:spPr>
                </pic:pic>
              </a:graphicData>
            </a:graphic>
          </wp:inline>
        </w:drawing>
      </w:r>
    </w:p>
    <w:p w:rsidR="002E54EC" w:rsidRPr="00DF5618" w:rsidRDefault="002E54EC" w:rsidP="002E54EC">
      <w:pPr>
        <w:shd w:val="clear" w:color="auto" w:fill="FFFFFF"/>
        <w:spacing w:before="100" w:beforeAutospacing="1" w:after="100" w:afterAutospacing="1" w:line="360" w:lineRule="atLeast"/>
        <w:jc w:val="both"/>
        <w:rPr>
          <w:rFonts w:eastAsia="Times New Roman"/>
          <w:color w:val="666666"/>
          <w:lang w:eastAsia="ru-RU"/>
        </w:rPr>
      </w:pPr>
      <w:r w:rsidRPr="00DF5618">
        <w:rPr>
          <w:rFonts w:eastAsia="Times New Roman"/>
          <w:color w:val="666666"/>
          <w:lang w:eastAsia="ru-RU"/>
        </w:rPr>
        <w:t>Правила прошивания угла можно использовать для прошивания окружности. Для этого окружность делится на секторы.</w:t>
      </w:r>
    </w:p>
    <w:p w:rsidR="002E54EC" w:rsidRPr="00DF5618" w:rsidRDefault="002E54EC" w:rsidP="002E54EC">
      <w:pPr>
        <w:shd w:val="clear" w:color="auto" w:fill="FFFFFF"/>
        <w:spacing w:before="100" w:beforeAutospacing="1" w:after="100" w:afterAutospacing="1" w:line="360" w:lineRule="atLeast"/>
        <w:jc w:val="both"/>
        <w:rPr>
          <w:rFonts w:eastAsia="Times New Roman"/>
          <w:color w:val="666666"/>
          <w:lang w:eastAsia="ru-RU"/>
        </w:rPr>
      </w:pPr>
      <w:r w:rsidRPr="00DF5618">
        <w:rPr>
          <w:rFonts w:eastAsia="Times New Roman"/>
          <w:color w:val="666666"/>
          <w:lang w:eastAsia="ru-RU"/>
        </w:rPr>
        <w:t>Каждый сектор можно прошить как угол с вершиной в центре окружности.</w:t>
      </w:r>
    </w:p>
    <w:p w:rsidR="002E54EC" w:rsidRPr="00DF5618" w:rsidRDefault="002E54EC" w:rsidP="002E54EC">
      <w:pPr>
        <w:shd w:val="clear" w:color="auto" w:fill="FFFFFF"/>
        <w:spacing w:before="100" w:beforeAutospacing="1" w:after="100" w:afterAutospacing="1" w:line="360" w:lineRule="atLeast"/>
        <w:jc w:val="both"/>
        <w:rPr>
          <w:rFonts w:eastAsia="Times New Roman"/>
          <w:color w:val="666666"/>
          <w:lang w:eastAsia="ru-RU"/>
        </w:rPr>
      </w:pPr>
      <w:r w:rsidRPr="00DF5618">
        <w:rPr>
          <w:rFonts w:eastAsia="Times New Roman"/>
          <w:noProof/>
          <w:color w:val="666666"/>
          <w:lang w:eastAsia="ru-RU"/>
        </w:rPr>
        <w:drawing>
          <wp:inline distT="0" distB="0" distL="0" distR="0" wp14:anchorId="49A955E7" wp14:editId="00515B02">
            <wp:extent cx="5655058" cy="2771775"/>
            <wp:effectExtent l="0" t="0" r="3175" b="0"/>
            <wp:docPr id="23" name="Рисунок 23" descr="изон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зонить"/>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7768" cy="2773103"/>
                    </a:xfrm>
                    <a:prstGeom prst="rect">
                      <a:avLst/>
                    </a:prstGeom>
                    <a:noFill/>
                    <a:ln>
                      <a:noFill/>
                    </a:ln>
                  </pic:spPr>
                </pic:pic>
              </a:graphicData>
            </a:graphic>
          </wp:inline>
        </w:drawing>
      </w:r>
    </w:p>
    <w:p w:rsidR="002E54EC" w:rsidRPr="00DF5618" w:rsidRDefault="002E54EC" w:rsidP="002E54EC">
      <w:pPr>
        <w:shd w:val="clear" w:color="auto" w:fill="FFFFFF"/>
        <w:spacing w:before="100" w:beforeAutospacing="1" w:after="100" w:afterAutospacing="1" w:line="360" w:lineRule="atLeast"/>
        <w:jc w:val="both"/>
        <w:rPr>
          <w:rFonts w:eastAsia="Times New Roman"/>
          <w:color w:val="666666"/>
          <w:lang w:eastAsia="ru-RU"/>
        </w:rPr>
      </w:pPr>
      <w:r w:rsidRPr="00DF5618">
        <w:rPr>
          <w:rFonts w:eastAsia="Times New Roman"/>
          <w:color w:val="666666"/>
          <w:lang w:eastAsia="ru-RU"/>
        </w:rPr>
        <w:t>Секторы можно прошить и как углы с вершиной на линии окружности.</w:t>
      </w:r>
    </w:p>
    <w:p w:rsidR="002E54EC" w:rsidRPr="00DF5618" w:rsidRDefault="002E54EC" w:rsidP="002E54EC">
      <w:pPr>
        <w:shd w:val="clear" w:color="auto" w:fill="FFFFFF"/>
        <w:spacing w:before="100" w:beforeAutospacing="1" w:after="100" w:afterAutospacing="1" w:line="360" w:lineRule="atLeast"/>
        <w:jc w:val="both"/>
        <w:rPr>
          <w:rFonts w:eastAsia="Times New Roman"/>
          <w:color w:val="666666"/>
          <w:lang w:eastAsia="ru-RU"/>
        </w:rPr>
      </w:pPr>
      <w:r w:rsidRPr="00DF5618">
        <w:rPr>
          <w:rFonts w:eastAsia="Times New Roman"/>
          <w:noProof/>
          <w:color w:val="666666"/>
          <w:lang w:eastAsia="ru-RU"/>
        </w:rPr>
        <w:lastRenderedPageBreak/>
        <w:drawing>
          <wp:inline distT="0" distB="0" distL="0" distR="0" wp14:anchorId="4C1D1845" wp14:editId="1338DFEB">
            <wp:extent cx="5764032" cy="1924050"/>
            <wp:effectExtent l="0" t="0" r="8255" b="0"/>
            <wp:docPr id="24" name="Рисунок 24" descr="изон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изонить"/>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80996" cy="1929713"/>
                    </a:xfrm>
                    <a:prstGeom prst="rect">
                      <a:avLst/>
                    </a:prstGeom>
                    <a:noFill/>
                    <a:ln>
                      <a:noFill/>
                    </a:ln>
                  </pic:spPr>
                </pic:pic>
              </a:graphicData>
            </a:graphic>
          </wp:inline>
        </w:drawing>
      </w:r>
    </w:p>
    <w:p w:rsidR="002E54EC" w:rsidRPr="00DF5618" w:rsidRDefault="002E54EC" w:rsidP="002E54EC">
      <w:pPr>
        <w:shd w:val="clear" w:color="auto" w:fill="FFFFFF"/>
        <w:spacing w:before="100" w:beforeAutospacing="1" w:after="100" w:afterAutospacing="1" w:line="360" w:lineRule="atLeast"/>
        <w:jc w:val="both"/>
        <w:rPr>
          <w:rFonts w:eastAsia="Times New Roman"/>
          <w:color w:val="666666"/>
          <w:lang w:eastAsia="ru-RU"/>
        </w:rPr>
      </w:pPr>
      <w:r w:rsidRPr="00DF5618">
        <w:rPr>
          <w:rFonts w:eastAsia="Times New Roman"/>
          <w:color w:val="666666"/>
          <w:lang w:eastAsia="ru-RU"/>
        </w:rPr>
        <w:t>Прошивание производится в 2 этапа: сначала в одну сторону – первые углы каждого сектора, затем в другую сторону – вторые углы.</w:t>
      </w:r>
    </w:p>
    <w:p w:rsidR="002E54EC" w:rsidRPr="00DF5618" w:rsidRDefault="002E54EC" w:rsidP="002E54EC">
      <w:pPr>
        <w:shd w:val="clear" w:color="auto" w:fill="FFFFFF"/>
        <w:spacing w:after="225" w:line="240" w:lineRule="auto"/>
        <w:jc w:val="both"/>
        <w:outlineLvl w:val="2"/>
        <w:rPr>
          <w:rFonts w:eastAsia="Times New Roman"/>
          <w:color w:val="666666"/>
          <w:lang w:eastAsia="ru-RU"/>
        </w:rPr>
      </w:pPr>
      <w:r w:rsidRPr="00DF5618">
        <w:rPr>
          <w:rFonts w:eastAsia="Times New Roman"/>
          <w:b/>
          <w:bCs/>
          <w:color w:val="666666"/>
          <w:lang w:eastAsia="ru-RU"/>
        </w:rPr>
        <w:t>Дуги, спирали, лепестки.</w:t>
      </w:r>
    </w:p>
    <w:p w:rsidR="002E54EC" w:rsidRPr="00DF5618" w:rsidRDefault="002E54EC" w:rsidP="002E54EC">
      <w:pPr>
        <w:shd w:val="clear" w:color="auto" w:fill="FFFFFF"/>
        <w:spacing w:before="100" w:beforeAutospacing="1" w:after="100" w:afterAutospacing="1" w:line="360" w:lineRule="atLeast"/>
        <w:jc w:val="both"/>
        <w:rPr>
          <w:rFonts w:eastAsia="Times New Roman"/>
          <w:color w:val="666666"/>
          <w:lang w:eastAsia="ru-RU"/>
        </w:rPr>
      </w:pPr>
      <w:r w:rsidRPr="00DF5618">
        <w:rPr>
          <w:rFonts w:eastAsia="Times New Roman"/>
          <w:b/>
          <w:bCs/>
          <w:color w:val="666666"/>
          <w:lang w:eastAsia="ru-RU"/>
        </w:rPr>
        <w:t>Дуги, спирали, лепестки </w:t>
      </w:r>
      <w:r w:rsidRPr="00DF5618">
        <w:rPr>
          <w:rFonts w:eastAsia="Times New Roman"/>
          <w:color w:val="666666"/>
          <w:lang w:eastAsia="ru-RU"/>
        </w:rPr>
        <w:t>прошиваются по тем же правилам, что и окружности.</w:t>
      </w:r>
    </w:p>
    <w:p w:rsidR="002E54EC" w:rsidRPr="00DF5618" w:rsidRDefault="002E54EC" w:rsidP="002E54EC">
      <w:pPr>
        <w:shd w:val="clear" w:color="auto" w:fill="FFFFFF"/>
        <w:spacing w:before="100" w:beforeAutospacing="1" w:after="100" w:afterAutospacing="1" w:line="360" w:lineRule="atLeast"/>
        <w:jc w:val="both"/>
        <w:rPr>
          <w:rFonts w:eastAsia="Times New Roman"/>
          <w:color w:val="666666"/>
          <w:lang w:eastAsia="ru-RU"/>
        </w:rPr>
      </w:pPr>
      <w:r w:rsidRPr="00DF5618">
        <w:rPr>
          <w:rFonts w:eastAsia="Times New Roman"/>
          <w:color w:val="666666"/>
          <w:lang w:eastAsia="ru-RU"/>
        </w:rPr>
        <w:t>Прошивание дуги. Длина стежков, которыми прошивается дуга, должна быть меньше половины дуги. Чем меньше длина стежка, тем тоньше изображение дуги.</w:t>
      </w:r>
    </w:p>
    <w:p w:rsidR="002E54EC" w:rsidRPr="00DF5618" w:rsidRDefault="002E54EC" w:rsidP="002E54EC">
      <w:pPr>
        <w:shd w:val="clear" w:color="auto" w:fill="FFFFFF"/>
        <w:spacing w:before="100" w:beforeAutospacing="1" w:after="100" w:afterAutospacing="1" w:line="360" w:lineRule="atLeast"/>
        <w:jc w:val="both"/>
        <w:rPr>
          <w:rFonts w:eastAsia="Times New Roman"/>
          <w:color w:val="666666"/>
          <w:lang w:eastAsia="ru-RU"/>
        </w:rPr>
      </w:pPr>
      <w:r w:rsidRPr="00DF5618">
        <w:rPr>
          <w:rFonts w:eastAsia="Times New Roman"/>
          <w:noProof/>
          <w:color w:val="666666"/>
          <w:lang w:eastAsia="ru-RU"/>
        </w:rPr>
        <w:drawing>
          <wp:inline distT="0" distB="0" distL="0" distR="0" wp14:anchorId="07F2FBDD" wp14:editId="0FB4F753">
            <wp:extent cx="2857500" cy="1590675"/>
            <wp:effectExtent l="0" t="0" r="0" b="9525"/>
            <wp:docPr id="25" name="Рисунок 25" descr="изон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изонить"/>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1590675"/>
                    </a:xfrm>
                    <a:prstGeom prst="rect">
                      <a:avLst/>
                    </a:prstGeom>
                    <a:noFill/>
                    <a:ln>
                      <a:noFill/>
                    </a:ln>
                  </pic:spPr>
                </pic:pic>
              </a:graphicData>
            </a:graphic>
          </wp:inline>
        </w:drawing>
      </w:r>
    </w:p>
    <w:p w:rsidR="002E54EC" w:rsidRPr="00DF5618" w:rsidRDefault="002E54EC" w:rsidP="002E54EC">
      <w:pPr>
        <w:shd w:val="clear" w:color="auto" w:fill="FFFFFF"/>
        <w:spacing w:before="100" w:beforeAutospacing="1" w:after="100" w:afterAutospacing="1" w:line="360" w:lineRule="atLeast"/>
        <w:jc w:val="both"/>
        <w:rPr>
          <w:rFonts w:eastAsia="Times New Roman"/>
          <w:color w:val="666666"/>
          <w:lang w:eastAsia="ru-RU"/>
        </w:rPr>
      </w:pPr>
      <w:r w:rsidRPr="00DF5618">
        <w:rPr>
          <w:rFonts w:eastAsia="Times New Roman"/>
          <w:color w:val="666666"/>
          <w:lang w:eastAsia="ru-RU"/>
        </w:rPr>
        <w:t>Прошивание </w:t>
      </w:r>
      <w:r w:rsidRPr="00DF5618">
        <w:rPr>
          <w:rFonts w:eastAsia="Times New Roman"/>
          <w:b/>
          <w:bCs/>
          <w:color w:val="666666"/>
          <w:lang w:eastAsia="ru-RU"/>
        </w:rPr>
        <w:t>спирали</w:t>
      </w:r>
      <w:r w:rsidRPr="00DF5618">
        <w:rPr>
          <w:rFonts w:eastAsia="Times New Roman"/>
          <w:color w:val="666666"/>
          <w:lang w:eastAsia="ru-RU"/>
        </w:rPr>
        <w:t>. Работа начинается с начальной точки завитка, длина стежка выбирается от 3-х до 5-ти проколов. Заполнение спирали производится путем продвижения к конечной точке всё время в одном направлении.</w:t>
      </w:r>
    </w:p>
    <w:p w:rsidR="002E54EC" w:rsidRPr="00DF5618" w:rsidRDefault="002E54EC" w:rsidP="002E54EC">
      <w:pPr>
        <w:shd w:val="clear" w:color="auto" w:fill="FFFFFF"/>
        <w:spacing w:before="100" w:beforeAutospacing="1" w:after="100" w:afterAutospacing="1" w:line="360" w:lineRule="atLeast"/>
        <w:jc w:val="both"/>
        <w:rPr>
          <w:rFonts w:eastAsia="Times New Roman"/>
          <w:color w:val="666666"/>
          <w:lang w:eastAsia="ru-RU"/>
        </w:rPr>
      </w:pPr>
      <w:r w:rsidRPr="00DF5618">
        <w:rPr>
          <w:rFonts w:eastAsia="Times New Roman"/>
          <w:noProof/>
          <w:color w:val="666666"/>
          <w:lang w:eastAsia="ru-RU"/>
        </w:rPr>
        <w:drawing>
          <wp:inline distT="0" distB="0" distL="0" distR="0" wp14:anchorId="2C80DACF" wp14:editId="6656FEC1">
            <wp:extent cx="2857500" cy="1638300"/>
            <wp:effectExtent l="0" t="0" r="0" b="0"/>
            <wp:docPr id="26" name="Рисунок 26" descr="изон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изонить"/>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1638300"/>
                    </a:xfrm>
                    <a:prstGeom prst="rect">
                      <a:avLst/>
                    </a:prstGeom>
                    <a:noFill/>
                    <a:ln>
                      <a:noFill/>
                    </a:ln>
                  </pic:spPr>
                </pic:pic>
              </a:graphicData>
            </a:graphic>
          </wp:inline>
        </w:drawing>
      </w:r>
    </w:p>
    <w:p w:rsidR="002E54EC" w:rsidRPr="00DF5618" w:rsidRDefault="002E54EC" w:rsidP="002E54EC">
      <w:pPr>
        <w:shd w:val="clear" w:color="auto" w:fill="FFFFFF"/>
        <w:spacing w:before="100" w:beforeAutospacing="1" w:after="100" w:afterAutospacing="1" w:line="360" w:lineRule="atLeast"/>
        <w:jc w:val="both"/>
        <w:rPr>
          <w:rFonts w:eastAsia="Times New Roman"/>
          <w:color w:val="666666"/>
          <w:lang w:eastAsia="ru-RU"/>
        </w:rPr>
      </w:pPr>
      <w:r w:rsidRPr="00DF5618">
        <w:rPr>
          <w:rFonts w:eastAsia="Times New Roman"/>
          <w:color w:val="666666"/>
          <w:lang w:eastAsia="ru-RU"/>
        </w:rPr>
        <w:t>Неполное прошивание овала (слёзка или </w:t>
      </w:r>
      <w:r w:rsidRPr="00DF5618">
        <w:rPr>
          <w:rFonts w:eastAsia="Times New Roman"/>
          <w:b/>
          <w:bCs/>
          <w:color w:val="666666"/>
          <w:lang w:eastAsia="ru-RU"/>
        </w:rPr>
        <w:t>лепесток</w:t>
      </w:r>
      <w:r w:rsidRPr="00DF5618">
        <w:rPr>
          <w:rFonts w:eastAsia="Times New Roman"/>
          <w:color w:val="666666"/>
          <w:lang w:eastAsia="ru-RU"/>
        </w:rPr>
        <w:t>). Работа начинается с острого конца элемента, там же и заканчивается вышивка. Расстояние между двумя точками лучше выбирать равным линии, касательной нижней части лепестка.</w:t>
      </w:r>
    </w:p>
    <w:p w:rsidR="002E54EC" w:rsidRPr="00DF5618" w:rsidRDefault="002E54EC" w:rsidP="002E54EC">
      <w:pPr>
        <w:shd w:val="clear" w:color="auto" w:fill="FFFFFF"/>
        <w:spacing w:before="100" w:beforeAutospacing="1" w:after="100" w:afterAutospacing="1" w:line="360" w:lineRule="atLeast"/>
        <w:jc w:val="both"/>
        <w:rPr>
          <w:rFonts w:eastAsia="Times New Roman"/>
          <w:color w:val="666666"/>
          <w:lang w:eastAsia="ru-RU"/>
        </w:rPr>
      </w:pPr>
      <w:r w:rsidRPr="00DF5618">
        <w:rPr>
          <w:rFonts w:eastAsia="Times New Roman"/>
          <w:noProof/>
          <w:color w:val="666666"/>
          <w:lang w:eastAsia="ru-RU"/>
        </w:rPr>
        <w:lastRenderedPageBreak/>
        <w:drawing>
          <wp:inline distT="0" distB="0" distL="0" distR="0" wp14:anchorId="32781DDC" wp14:editId="451E6267">
            <wp:extent cx="2857500" cy="1876425"/>
            <wp:effectExtent l="0" t="0" r="0" b="9525"/>
            <wp:docPr id="27" name="Рисунок 27" descr="изон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изонить"/>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1876425"/>
                    </a:xfrm>
                    <a:prstGeom prst="rect">
                      <a:avLst/>
                    </a:prstGeom>
                    <a:noFill/>
                    <a:ln>
                      <a:noFill/>
                    </a:ln>
                  </pic:spPr>
                </pic:pic>
              </a:graphicData>
            </a:graphic>
          </wp:inline>
        </w:drawing>
      </w:r>
    </w:p>
    <w:p w:rsidR="002E54EC" w:rsidRPr="00DF5618" w:rsidRDefault="002E54EC" w:rsidP="002E54EC">
      <w:pPr>
        <w:shd w:val="clear" w:color="auto" w:fill="FFFFFF"/>
        <w:spacing w:before="100" w:beforeAutospacing="1" w:after="100" w:afterAutospacing="1" w:line="360" w:lineRule="atLeast"/>
        <w:jc w:val="both"/>
        <w:rPr>
          <w:rFonts w:eastAsia="Times New Roman"/>
          <w:color w:val="666666"/>
          <w:lang w:eastAsia="ru-RU"/>
        </w:rPr>
      </w:pPr>
      <w:r w:rsidRPr="00DF5618">
        <w:rPr>
          <w:rFonts w:eastAsia="Times New Roman"/>
          <w:color w:val="666666"/>
          <w:lang w:eastAsia="ru-RU"/>
        </w:rPr>
        <w:t xml:space="preserve">Когда надо прошить </w:t>
      </w:r>
      <w:proofErr w:type="spellStart"/>
      <w:r w:rsidRPr="00DF5618">
        <w:rPr>
          <w:rFonts w:eastAsia="Times New Roman"/>
          <w:color w:val="666666"/>
          <w:lang w:eastAsia="ru-RU"/>
        </w:rPr>
        <w:t>изобажение</w:t>
      </w:r>
      <w:proofErr w:type="spellEnd"/>
      <w:r w:rsidRPr="00DF5618">
        <w:rPr>
          <w:rFonts w:eastAsia="Times New Roman"/>
          <w:color w:val="666666"/>
          <w:lang w:eastAsia="ru-RU"/>
        </w:rPr>
        <w:t> </w:t>
      </w:r>
      <w:r w:rsidRPr="00DF5618">
        <w:rPr>
          <w:rFonts w:eastAsia="Times New Roman"/>
          <w:b/>
          <w:bCs/>
          <w:color w:val="666666"/>
          <w:lang w:eastAsia="ru-RU"/>
        </w:rPr>
        <w:t>веером</w:t>
      </w:r>
      <w:r w:rsidRPr="00DF5618">
        <w:rPr>
          <w:rFonts w:eastAsia="Times New Roman"/>
          <w:color w:val="666666"/>
          <w:lang w:eastAsia="ru-RU"/>
        </w:rPr>
        <w:t> из одной точки (например, лепестки, бутоны, цветы), применяют прием “прошивания треугольниками”.</w:t>
      </w:r>
    </w:p>
    <w:p w:rsidR="002E54EC" w:rsidRPr="00DF5618" w:rsidRDefault="002E54EC" w:rsidP="002E54EC">
      <w:pPr>
        <w:shd w:val="clear" w:color="auto" w:fill="FFFFFF"/>
        <w:spacing w:before="100" w:beforeAutospacing="1" w:after="100" w:afterAutospacing="1" w:line="360" w:lineRule="atLeast"/>
        <w:jc w:val="both"/>
        <w:rPr>
          <w:rFonts w:eastAsia="Times New Roman"/>
          <w:color w:val="666666"/>
          <w:lang w:eastAsia="ru-RU"/>
        </w:rPr>
      </w:pPr>
      <w:r w:rsidRPr="00DF5618">
        <w:rPr>
          <w:rFonts w:eastAsia="Times New Roman"/>
          <w:noProof/>
          <w:color w:val="666666"/>
          <w:lang w:eastAsia="ru-RU"/>
        </w:rPr>
        <w:drawing>
          <wp:anchor distT="0" distB="0" distL="114300" distR="114300" simplePos="0" relativeHeight="251681792" behindDoc="0" locked="0" layoutInCell="1" allowOverlap="1" wp14:anchorId="39B1EF52" wp14:editId="7A36F7D3">
            <wp:simplePos x="0" y="0"/>
            <wp:positionH relativeFrom="column">
              <wp:posOffset>-7620</wp:posOffset>
            </wp:positionH>
            <wp:positionV relativeFrom="paragraph">
              <wp:posOffset>635</wp:posOffset>
            </wp:positionV>
            <wp:extent cx="5449570" cy="1304925"/>
            <wp:effectExtent l="0" t="0" r="0" b="9525"/>
            <wp:wrapSquare wrapText="bothSides"/>
            <wp:docPr id="28" name="Рисунок 28" descr="изон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изонить"/>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49570"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E54EC" w:rsidRPr="00DF5618" w:rsidRDefault="002E54EC" w:rsidP="002E54EC">
      <w:pPr>
        <w:shd w:val="clear" w:color="auto" w:fill="EDE4D8"/>
        <w:spacing w:after="100" w:line="240" w:lineRule="auto"/>
        <w:jc w:val="both"/>
        <w:rPr>
          <w:rFonts w:eastAsia="Times New Roman"/>
          <w:b/>
          <w:bCs/>
          <w:i/>
          <w:iCs/>
          <w:color w:val="4E4E4E"/>
          <w:lang w:eastAsia="ru-RU"/>
        </w:rPr>
      </w:pPr>
    </w:p>
    <w:p w:rsidR="002E54EC" w:rsidRPr="00DF5618" w:rsidRDefault="002E54EC" w:rsidP="002E54EC">
      <w:pPr>
        <w:shd w:val="clear" w:color="auto" w:fill="EDE4D8"/>
        <w:spacing w:after="100" w:line="240" w:lineRule="auto"/>
        <w:jc w:val="both"/>
        <w:rPr>
          <w:rFonts w:eastAsia="Times New Roman"/>
          <w:b/>
          <w:bCs/>
          <w:i/>
          <w:iCs/>
          <w:color w:val="4E4E4E"/>
          <w:lang w:eastAsia="ru-RU"/>
        </w:rPr>
      </w:pPr>
    </w:p>
    <w:p w:rsidR="002E54EC" w:rsidRPr="00DF5618" w:rsidRDefault="002E54EC" w:rsidP="002E54EC">
      <w:pPr>
        <w:shd w:val="clear" w:color="auto" w:fill="EDE4D8"/>
        <w:spacing w:after="100" w:line="240" w:lineRule="auto"/>
        <w:jc w:val="both"/>
        <w:rPr>
          <w:rFonts w:eastAsia="Times New Roman"/>
          <w:b/>
          <w:bCs/>
          <w:i/>
          <w:iCs/>
          <w:color w:val="4E4E4E"/>
          <w:lang w:eastAsia="ru-RU"/>
        </w:rPr>
      </w:pPr>
    </w:p>
    <w:p w:rsidR="002E54EC" w:rsidRPr="00DF5618" w:rsidRDefault="002E54EC" w:rsidP="002E54EC">
      <w:pPr>
        <w:pBdr>
          <w:top w:val="single" w:sz="6" w:space="0" w:color="B18850"/>
          <w:bottom w:val="single" w:sz="6" w:space="0" w:color="B18850"/>
        </w:pBdr>
        <w:spacing w:before="100" w:beforeAutospacing="1" w:after="100" w:afterAutospacing="1" w:line="240" w:lineRule="auto"/>
        <w:jc w:val="both"/>
        <w:outlineLvl w:val="1"/>
        <w:rPr>
          <w:rFonts w:eastAsia="Times New Roman"/>
          <w:b/>
          <w:bCs/>
          <w:color w:val="B18850"/>
          <w:lang w:eastAsia="ru-RU"/>
        </w:rPr>
      </w:pPr>
      <w:r w:rsidRPr="00DF5618">
        <w:rPr>
          <w:rFonts w:eastAsia="Times New Roman"/>
          <w:b/>
          <w:bCs/>
          <w:i/>
          <w:iCs/>
          <w:color w:val="B18850"/>
          <w:lang w:eastAsia="ru-RU"/>
        </w:rPr>
        <w:t>Нитки</w:t>
      </w:r>
    </w:p>
    <w:p w:rsidR="002E54EC" w:rsidRPr="00DF5618" w:rsidRDefault="002E54EC" w:rsidP="002E54EC">
      <w:pPr>
        <w:spacing w:beforeAutospacing="1" w:after="0" w:afterAutospacing="1" w:line="240" w:lineRule="auto"/>
        <w:jc w:val="both"/>
        <w:rPr>
          <w:rFonts w:eastAsia="Times New Roman"/>
          <w:color w:val="4E4E4E"/>
          <w:lang w:eastAsia="ru-RU"/>
        </w:rPr>
      </w:pPr>
      <w:r w:rsidRPr="00DF5618">
        <w:rPr>
          <w:rFonts w:eastAsia="Times New Roman"/>
          <w:color w:val="4E4E4E"/>
          <w:lang w:eastAsia="ru-RU"/>
        </w:rPr>
        <w:t>Они являются основным элементом картины. Для вышивания можно использовать любые, не очень толстые нити, кроме шерстяных. Лучше вышивать кручеными нитями, чем в несколько рассыпающихся нитей. Лучше смотрятся нити с блеском, чем простые матовые. Шелковые нити хороши при оформлении открыток из плотной бумаги с мелким рисунком.</w:t>
      </w:r>
      <w:r w:rsidRPr="00DF5618">
        <w:rPr>
          <w:rFonts w:eastAsia="Times New Roman"/>
          <w:i/>
          <w:iCs/>
          <w:noProof/>
          <w:color w:val="B18850"/>
          <w:lang w:eastAsia="ru-RU"/>
        </w:rPr>
        <w:drawing>
          <wp:anchor distT="0" distB="0" distL="114300" distR="114300" simplePos="0" relativeHeight="251674624" behindDoc="0" locked="0" layoutInCell="1" allowOverlap="1" wp14:anchorId="29CE4E18" wp14:editId="6A96ACAF">
            <wp:simplePos x="0" y="0"/>
            <wp:positionH relativeFrom="column">
              <wp:posOffset>-3810</wp:posOffset>
            </wp:positionH>
            <wp:positionV relativeFrom="paragraph">
              <wp:posOffset>422910</wp:posOffset>
            </wp:positionV>
            <wp:extent cx="1666875" cy="2381250"/>
            <wp:effectExtent l="0" t="0" r="9525" b="0"/>
            <wp:wrapSquare wrapText="bothSides"/>
            <wp:docPr id="29" name="Рисунок 29" descr="http://www.hnh.ru/file/0001/250/5974.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hnh.ru/file/0001/250/5974.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66875" cy="2381250"/>
                    </a:xfrm>
                    <a:prstGeom prst="rect">
                      <a:avLst/>
                    </a:prstGeom>
                    <a:noFill/>
                    <a:ln>
                      <a:noFill/>
                    </a:ln>
                  </pic:spPr>
                </pic:pic>
              </a:graphicData>
            </a:graphic>
          </wp:anchor>
        </w:drawing>
      </w:r>
    </w:p>
    <w:p w:rsidR="002E54EC" w:rsidRPr="00DF5618" w:rsidRDefault="002E54EC" w:rsidP="002E54EC">
      <w:pPr>
        <w:spacing w:before="100" w:beforeAutospacing="1" w:after="100" w:afterAutospacing="1" w:line="240" w:lineRule="auto"/>
        <w:jc w:val="both"/>
        <w:rPr>
          <w:rFonts w:eastAsia="Times New Roman"/>
          <w:color w:val="4E4E4E"/>
          <w:lang w:eastAsia="ru-RU"/>
        </w:rPr>
      </w:pPr>
      <w:r w:rsidRPr="00DF5618">
        <w:rPr>
          <w:rFonts w:eastAsia="Times New Roman"/>
          <w:color w:val="4E4E4E"/>
          <w:lang w:eastAsia="ru-RU"/>
        </w:rPr>
        <w:t>Совсем непривлекательны получаются картины из простых х/б белых и цветных ниток, применяемых для пошива, поскольку они имеют блеклые тона, но их можно использовать в тренировочных упражнениях или при разработке собственного замысла (черновой вариант).</w:t>
      </w:r>
    </w:p>
    <w:p w:rsidR="002E54EC" w:rsidRPr="00DF5618" w:rsidRDefault="002E54EC" w:rsidP="002E54EC">
      <w:pPr>
        <w:spacing w:before="100" w:beforeAutospacing="1" w:after="100" w:afterAutospacing="1" w:line="240" w:lineRule="auto"/>
        <w:jc w:val="both"/>
        <w:rPr>
          <w:rFonts w:eastAsia="Times New Roman"/>
          <w:color w:val="4E4E4E"/>
          <w:lang w:eastAsia="ru-RU"/>
        </w:rPr>
      </w:pPr>
      <w:r w:rsidRPr="00DF5618">
        <w:rPr>
          <w:rFonts w:eastAsia="Times New Roman"/>
          <w:color w:val="4E4E4E"/>
          <w:lang w:eastAsia="ru-RU"/>
        </w:rPr>
        <w:t>Мулине имеет богатую цветовую палитру, но отечественное мулине рассыпается, а импортное крученое дорогое.</w:t>
      </w:r>
    </w:p>
    <w:p w:rsidR="002E54EC" w:rsidRPr="00DF5618" w:rsidRDefault="002E54EC" w:rsidP="002E54EC">
      <w:pPr>
        <w:spacing w:before="100" w:beforeAutospacing="1" w:after="100" w:afterAutospacing="1" w:line="240" w:lineRule="auto"/>
        <w:jc w:val="both"/>
        <w:rPr>
          <w:rFonts w:eastAsia="Times New Roman"/>
          <w:color w:val="4E4E4E"/>
          <w:lang w:eastAsia="ru-RU"/>
        </w:rPr>
      </w:pPr>
      <w:r w:rsidRPr="00DF5618">
        <w:rPr>
          <w:rFonts w:eastAsia="Times New Roman"/>
          <w:color w:val="4E4E4E"/>
          <w:lang w:eastAsia="ru-RU"/>
        </w:rPr>
        <w:t xml:space="preserve">Наиболее оптимальным является использование ириса. Нитки с блеском, крученые, нужной толщины, богатая цветовая гамма, есть и с переходом цвета. Они недешевы, поэтому их рекомендуется использовать в </w:t>
      </w:r>
      <w:proofErr w:type="gramStart"/>
      <w:r w:rsidRPr="00DF5618">
        <w:rPr>
          <w:rFonts w:eastAsia="Times New Roman"/>
          <w:color w:val="4E4E4E"/>
          <w:lang w:eastAsia="ru-RU"/>
        </w:rPr>
        <w:t>закончен-ном</w:t>
      </w:r>
      <w:proofErr w:type="gramEnd"/>
      <w:r w:rsidRPr="00DF5618">
        <w:rPr>
          <w:rFonts w:eastAsia="Times New Roman"/>
          <w:color w:val="4E4E4E"/>
          <w:lang w:eastAsia="ru-RU"/>
        </w:rPr>
        <w:t xml:space="preserve"> изделии. Важную роль в композиции узора играет цвет ниток. Для облегчения выбора ниток нужного цвета можно сделать заготовку. На небольшой картон наклейте вплотную друг к другу узкие (3-4 см) полоски картона разного цвета, который можно использовать для фона. Затем поперек всех полосок на лицевой стороне трафарета натяните все виды цветных ниток, которыми располагаете (как струны на гитаре) и закрепите их на изнанке. Расстояние между рядами ниток около 1 см. Теперь всегда можно установить, какой цвет фона лучше подчеркнет отдельные элементы узора.</w:t>
      </w:r>
    </w:p>
    <w:p w:rsidR="002E54EC" w:rsidRPr="00DF5618" w:rsidRDefault="002E54EC" w:rsidP="002E54EC">
      <w:pPr>
        <w:pBdr>
          <w:top w:val="single" w:sz="6" w:space="0" w:color="B18850"/>
          <w:bottom w:val="single" w:sz="6" w:space="0" w:color="B18850"/>
        </w:pBdr>
        <w:spacing w:before="100" w:beforeAutospacing="1" w:after="100" w:afterAutospacing="1" w:line="240" w:lineRule="auto"/>
        <w:jc w:val="both"/>
        <w:outlineLvl w:val="1"/>
        <w:rPr>
          <w:rFonts w:eastAsia="Times New Roman"/>
          <w:b/>
          <w:bCs/>
          <w:color w:val="B18850"/>
          <w:lang w:eastAsia="ru-RU"/>
        </w:rPr>
      </w:pPr>
      <w:r w:rsidRPr="00DF5618">
        <w:rPr>
          <w:rFonts w:eastAsia="Times New Roman"/>
          <w:b/>
          <w:bCs/>
          <w:i/>
          <w:iCs/>
          <w:color w:val="B18850"/>
          <w:lang w:eastAsia="ru-RU"/>
        </w:rPr>
        <w:t>Цвет</w:t>
      </w:r>
    </w:p>
    <w:p w:rsidR="002E54EC" w:rsidRPr="00DF5618" w:rsidRDefault="002E54EC" w:rsidP="002E54EC">
      <w:pPr>
        <w:spacing w:before="100" w:beforeAutospacing="1" w:after="100" w:afterAutospacing="1" w:line="240" w:lineRule="auto"/>
        <w:jc w:val="both"/>
        <w:rPr>
          <w:rFonts w:eastAsia="Times New Roman"/>
          <w:color w:val="4E4E4E"/>
          <w:lang w:eastAsia="ru-RU"/>
        </w:rPr>
      </w:pPr>
      <w:r w:rsidRPr="00DF5618">
        <w:rPr>
          <w:rFonts w:eastAsia="Times New Roman"/>
          <w:color w:val="4E4E4E"/>
          <w:lang w:eastAsia="ru-RU"/>
        </w:rPr>
        <w:lastRenderedPageBreak/>
        <w:t>Гармоничное сочетание часто заключается в уравновешивании теплых и холодных тонов. Теплые цвета воспринимаются глазом как приближающиеся, то есть выступающие вперед, а холодные - как отступающие назад, то есть удаляющиеся. Их этого следует, что для фона предпочтительно использовать холодные тона, а для узора картины - теплые.</w:t>
      </w:r>
    </w:p>
    <w:p w:rsidR="002E54EC" w:rsidRPr="00DF5618" w:rsidRDefault="002E54EC" w:rsidP="002E54EC">
      <w:pPr>
        <w:shd w:val="clear" w:color="auto" w:fill="EDE4D8"/>
        <w:spacing w:after="100" w:line="240" w:lineRule="auto"/>
        <w:jc w:val="both"/>
        <w:rPr>
          <w:rFonts w:eastAsia="Times New Roman"/>
          <w:i/>
          <w:iCs/>
          <w:color w:val="4E4E4E"/>
          <w:lang w:eastAsia="ru-RU"/>
        </w:rPr>
      </w:pPr>
      <w:r w:rsidRPr="00DF5618">
        <w:rPr>
          <w:rFonts w:eastAsia="Times New Roman"/>
          <w:i/>
          <w:iCs/>
          <w:color w:val="4E4E4E"/>
          <w:lang w:eastAsia="ru-RU"/>
        </w:rPr>
        <w:t>Активные и пассивные цвета.</w:t>
      </w:r>
    </w:p>
    <w:p w:rsidR="002E54EC" w:rsidRPr="00DF5618" w:rsidRDefault="002E54EC" w:rsidP="002E54EC">
      <w:pPr>
        <w:spacing w:beforeAutospacing="1" w:after="0" w:afterAutospacing="1" w:line="240" w:lineRule="auto"/>
        <w:jc w:val="both"/>
        <w:rPr>
          <w:rFonts w:eastAsia="Times New Roman"/>
          <w:color w:val="4E4E4E"/>
          <w:lang w:eastAsia="ru-RU"/>
        </w:rPr>
      </w:pPr>
      <w:r w:rsidRPr="00DF5618">
        <w:rPr>
          <w:rFonts w:eastAsia="Times New Roman"/>
          <w:noProof/>
          <w:color w:val="4E4E4E"/>
          <w:lang w:eastAsia="ru-RU"/>
        </w:rPr>
        <w:drawing>
          <wp:anchor distT="0" distB="0" distL="114300" distR="114300" simplePos="0" relativeHeight="251675648" behindDoc="0" locked="0" layoutInCell="1" allowOverlap="1" wp14:anchorId="316B97BB" wp14:editId="07A8B8D4">
            <wp:simplePos x="0" y="0"/>
            <wp:positionH relativeFrom="column">
              <wp:posOffset>-3810</wp:posOffset>
            </wp:positionH>
            <wp:positionV relativeFrom="paragraph">
              <wp:posOffset>-651510</wp:posOffset>
            </wp:positionV>
            <wp:extent cx="2377440" cy="1828800"/>
            <wp:effectExtent l="0" t="0" r="3810" b="0"/>
            <wp:wrapSquare wrapText="bothSides"/>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77440" cy="1828800"/>
                    </a:xfrm>
                    <a:prstGeom prst="rect">
                      <a:avLst/>
                    </a:prstGeom>
                    <a:noFill/>
                  </pic:spPr>
                </pic:pic>
              </a:graphicData>
            </a:graphic>
          </wp:anchor>
        </w:drawing>
      </w:r>
      <w:r w:rsidRPr="00DF5618">
        <w:rPr>
          <w:rFonts w:eastAsia="Times New Roman"/>
          <w:color w:val="4E4E4E"/>
          <w:lang w:eastAsia="ru-RU"/>
        </w:rPr>
        <w:t>Все теплые цвета относятся к активным цветам и усиливают жизнедеятельность организма: возбуждают и поднимают настроение, увеличивают работоспособность. Холодные цвета относятся к пассивным цветам, замедляющим жизнедеятельность организма, пассивные цвета успокаивают и даже угнетают психику человека.</w:t>
      </w:r>
    </w:p>
    <w:p w:rsidR="002E54EC" w:rsidRPr="00DF5618" w:rsidRDefault="002E54EC" w:rsidP="002E54EC">
      <w:pPr>
        <w:spacing w:before="100" w:beforeAutospacing="1" w:after="100" w:afterAutospacing="1" w:line="240" w:lineRule="auto"/>
        <w:jc w:val="both"/>
        <w:rPr>
          <w:rFonts w:eastAsia="Times New Roman"/>
          <w:color w:val="4E4E4E"/>
          <w:lang w:eastAsia="ru-RU"/>
        </w:rPr>
      </w:pPr>
      <w:r w:rsidRPr="00DF5618">
        <w:rPr>
          <w:rFonts w:eastAsia="Times New Roman"/>
          <w:color w:val="4E4E4E"/>
          <w:lang w:eastAsia="ru-RU"/>
        </w:rPr>
        <w:t>Наименее утомляющим является действие цветов середины спектра (желто-зеленых и зеленых) и светлых ахроматических (бесцветных). Будучи промежуточными, в спектре между активными и пассивными цветами, они относительно нейтральны по психофизиологическому влиянию на человека, и поэтому их относят к физиологически оптимальным цветам.</w:t>
      </w:r>
    </w:p>
    <w:p w:rsidR="002E54EC" w:rsidRPr="00DF5618" w:rsidRDefault="002E54EC" w:rsidP="002E54EC">
      <w:pPr>
        <w:shd w:val="clear" w:color="auto" w:fill="EDE4D8"/>
        <w:spacing w:after="100" w:line="240" w:lineRule="auto"/>
        <w:jc w:val="both"/>
        <w:rPr>
          <w:rFonts w:eastAsia="Times New Roman"/>
          <w:i/>
          <w:iCs/>
          <w:color w:val="4E4E4E"/>
          <w:lang w:eastAsia="ru-RU"/>
        </w:rPr>
      </w:pPr>
      <w:r w:rsidRPr="00DF5618">
        <w:rPr>
          <w:rFonts w:eastAsia="Times New Roman"/>
          <w:i/>
          <w:iCs/>
          <w:color w:val="4E4E4E"/>
          <w:lang w:eastAsia="ru-RU"/>
        </w:rPr>
        <w:t>Тяжелые и легкие цвета.</w:t>
      </w:r>
    </w:p>
    <w:p w:rsidR="002E54EC" w:rsidRPr="00DF5618" w:rsidRDefault="002E54EC" w:rsidP="002E54EC">
      <w:pPr>
        <w:spacing w:before="100" w:beforeAutospacing="1" w:after="100" w:afterAutospacing="1" w:line="240" w:lineRule="auto"/>
        <w:jc w:val="both"/>
        <w:rPr>
          <w:rFonts w:eastAsia="Times New Roman"/>
          <w:color w:val="4E4E4E"/>
          <w:lang w:eastAsia="ru-RU"/>
        </w:rPr>
      </w:pPr>
      <w:r w:rsidRPr="00DF5618">
        <w:rPr>
          <w:rFonts w:eastAsia="Times New Roman"/>
          <w:color w:val="4E4E4E"/>
          <w:lang w:eastAsia="ru-RU"/>
        </w:rPr>
        <w:t>Все темные цвета относятся к тяжелым и действуют на психику человека угнетающе. Предметы, окрашенные в черный цвет, кажутся более тяжелыми, чем такие же предметы светлых тонов. Легкими называются цвета, обладающие высоким коэффициентом отражения и небольшой насыщенностью. Легкие светлые цвета улучшают настроение, оказывают благотворное влияние на человека.</w:t>
      </w:r>
    </w:p>
    <w:p w:rsidR="002E54EC" w:rsidRPr="00DF5618" w:rsidRDefault="002E54EC" w:rsidP="002E54EC">
      <w:pPr>
        <w:shd w:val="clear" w:color="auto" w:fill="EDE4D8"/>
        <w:spacing w:after="100" w:line="240" w:lineRule="auto"/>
        <w:jc w:val="both"/>
        <w:rPr>
          <w:rFonts w:eastAsia="Times New Roman"/>
          <w:i/>
          <w:iCs/>
          <w:color w:val="4E4E4E"/>
          <w:lang w:eastAsia="ru-RU"/>
        </w:rPr>
      </w:pPr>
      <w:r w:rsidRPr="00DF5618">
        <w:rPr>
          <w:rFonts w:eastAsia="Times New Roman"/>
          <w:i/>
          <w:iCs/>
          <w:color w:val="4E4E4E"/>
          <w:lang w:eastAsia="ru-RU"/>
        </w:rPr>
        <w:t>Явление иррадиации.</w:t>
      </w:r>
    </w:p>
    <w:p w:rsidR="002E54EC" w:rsidRPr="00DF5618" w:rsidRDefault="002E54EC" w:rsidP="002E54EC">
      <w:pPr>
        <w:spacing w:before="100" w:beforeAutospacing="1" w:after="100" w:afterAutospacing="1" w:line="240" w:lineRule="auto"/>
        <w:jc w:val="both"/>
        <w:rPr>
          <w:rFonts w:eastAsia="Times New Roman"/>
          <w:color w:val="4E4E4E"/>
          <w:lang w:eastAsia="ru-RU"/>
        </w:rPr>
      </w:pPr>
      <w:r w:rsidRPr="00DF5618">
        <w:rPr>
          <w:rFonts w:eastAsia="Times New Roman"/>
          <w:color w:val="4E4E4E"/>
          <w:lang w:eastAsia="ru-RU"/>
        </w:rPr>
        <w:t>Контрастные сочетания отдельных деталей с фоном меняют зрительное восприятие их размера. Темный квадрат на светлом фоне будет выглядеть меньше по размерам, чем такой же светлый квадрат на темном фоне.</w:t>
      </w:r>
    </w:p>
    <w:p w:rsidR="002E54EC" w:rsidRPr="00DF5618" w:rsidRDefault="002E54EC" w:rsidP="002E54EC">
      <w:pPr>
        <w:shd w:val="clear" w:color="auto" w:fill="EDE4D8"/>
        <w:spacing w:after="100" w:line="240" w:lineRule="auto"/>
        <w:jc w:val="both"/>
        <w:rPr>
          <w:rFonts w:eastAsia="Times New Roman"/>
          <w:i/>
          <w:iCs/>
          <w:color w:val="4E4E4E"/>
          <w:lang w:eastAsia="ru-RU"/>
        </w:rPr>
      </w:pPr>
      <w:r w:rsidRPr="00DF5618">
        <w:rPr>
          <w:rFonts w:eastAsia="Times New Roman"/>
          <w:i/>
          <w:iCs/>
          <w:color w:val="4E4E4E"/>
          <w:lang w:eastAsia="ru-RU"/>
        </w:rPr>
        <w:t>Гармоничные сочетания цветов.</w:t>
      </w:r>
    </w:p>
    <w:p w:rsidR="002E54EC" w:rsidRPr="00DF5618" w:rsidRDefault="002E54EC" w:rsidP="002E54EC">
      <w:pPr>
        <w:spacing w:beforeAutospacing="1" w:after="0" w:afterAutospacing="1" w:line="240" w:lineRule="auto"/>
        <w:jc w:val="both"/>
        <w:rPr>
          <w:rFonts w:eastAsia="Times New Roman"/>
          <w:color w:val="4E4E4E"/>
          <w:lang w:eastAsia="ru-RU"/>
        </w:rPr>
      </w:pPr>
      <w:r w:rsidRPr="00DF5618">
        <w:rPr>
          <w:rFonts w:eastAsia="Times New Roman"/>
          <w:i/>
          <w:iCs/>
          <w:noProof/>
          <w:color w:val="B18850"/>
          <w:lang w:eastAsia="ru-RU"/>
        </w:rPr>
        <w:drawing>
          <wp:anchor distT="0" distB="0" distL="114300" distR="114300" simplePos="0" relativeHeight="251676672" behindDoc="0" locked="0" layoutInCell="1" allowOverlap="1" wp14:anchorId="6EC752F6" wp14:editId="6FC69F2D">
            <wp:simplePos x="0" y="0"/>
            <wp:positionH relativeFrom="column">
              <wp:posOffset>-3810</wp:posOffset>
            </wp:positionH>
            <wp:positionV relativeFrom="paragraph">
              <wp:posOffset>113030</wp:posOffset>
            </wp:positionV>
            <wp:extent cx="1666875" cy="2381250"/>
            <wp:effectExtent l="0" t="0" r="9525" b="0"/>
            <wp:wrapSquare wrapText="bothSides"/>
            <wp:docPr id="31" name="Рисунок 31" descr="http://www.hnh.ru/file/0001/250/5966.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hnh.ru/file/0001/250/5966.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66875" cy="2381250"/>
                    </a:xfrm>
                    <a:prstGeom prst="rect">
                      <a:avLst/>
                    </a:prstGeom>
                    <a:noFill/>
                    <a:ln>
                      <a:noFill/>
                    </a:ln>
                  </pic:spPr>
                </pic:pic>
              </a:graphicData>
            </a:graphic>
          </wp:anchor>
        </w:drawing>
      </w:r>
      <w:r w:rsidRPr="00DF5618">
        <w:rPr>
          <w:rFonts w:eastAsia="Times New Roman"/>
          <w:color w:val="4E4E4E"/>
          <w:lang w:eastAsia="ru-RU"/>
        </w:rPr>
        <w:t xml:space="preserve">Практикой (ремёслам уже сотни и тысячи лет) установлен целый ряд правил составления цветовых гармоний, главные из них нюансные и контрастные. Часто применяются гаммы, построенные на следующих сочетаниях, отличающихся по светлоте оттенков одного цветового тона: - трех цветов, один из которых объединяет два других и является их смешением; - двух или трех цветов, расположенных в спектре и близких по своей </w:t>
      </w:r>
      <w:proofErr w:type="spellStart"/>
      <w:r w:rsidRPr="00DF5618">
        <w:rPr>
          <w:rFonts w:eastAsia="Times New Roman"/>
          <w:color w:val="4E4E4E"/>
          <w:lang w:eastAsia="ru-RU"/>
        </w:rPr>
        <w:t>теплохолодности</w:t>
      </w:r>
      <w:proofErr w:type="spellEnd"/>
      <w:r w:rsidRPr="00DF5618">
        <w:rPr>
          <w:rFonts w:eastAsia="Times New Roman"/>
          <w:color w:val="4E4E4E"/>
          <w:lang w:eastAsia="ru-RU"/>
        </w:rPr>
        <w:t xml:space="preserve"> основного и дополнительного цветов (контрастная гамма); - трех цветов, расположенных на равных расстояниях в цветовом круге; - теплых тонов с черным или холодных тонов с белым. В многоцветных узорах хорошо </w:t>
      </w:r>
      <w:r w:rsidRPr="00DF5618">
        <w:rPr>
          <w:rFonts w:eastAsia="Times New Roman"/>
          <w:color w:val="4E4E4E"/>
          <w:lang w:eastAsia="ru-RU"/>
        </w:rPr>
        <w:lastRenderedPageBreak/>
        <w:t>сочетаются такие цвета: красный с желтым, серым, коричневым, бежевым и оранжевым; зеленый с желтым и темно-желтым, лимонным, салатным, кремовым, оранжевым и коричневым; фиолетовый с сиреневым, розовым, желтым, белым; коричневый со всеми оттенками желтого, зеленым, красным, оранжевым, сиреневым и серебристо-белым.</w:t>
      </w:r>
    </w:p>
    <w:p w:rsidR="002E54EC" w:rsidRPr="00DF5618" w:rsidRDefault="002E54EC" w:rsidP="002E54EC">
      <w:pPr>
        <w:spacing w:beforeAutospacing="1" w:after="0" w:afterAutospacing="1" w:line="240" w:lineRule="auto"/>
        <w:jc w:val="both"/>
        <w:rPr>
          <w:rFonts w:eastAsia="Times New Roman"/>
          <w:color w:val="4E4E4E"/>
          <w:lang w:eastAsia="ru-RU"/>
        </w:rPr>
      </w:pPr>
      <w:r w:rsidRPr="00DF5618">
        <w:rPr>
          <w:rFonts w:eastAsia="Times New Roman"/>
          <w:color w:val="4E4E4E"/>
          <w:lang w:eastAsia="ru-RU"/>
        </w:rPr>
        <w:t>Заметьте, что не нужно стремиться к большому разнообразию цвета в одной картине. Узор рисунка лучше смотрится не тогда, когда абсолютно все пространство заполнено нитками, а когда между натянутыми нитками просматривается фон. Например, желтый цвет в картине на темном фоне воспринимается как веселый и бодрящий, белый гигиеничен, но относится к числу холодных; красный и оранжевый очень живые, теплые; зеленый и голубой, хотя и относятся к числу холодных, весьма приятны для восприятия; коричневый спокойный, но скучный.</w:t>
      </w:r>
    </w:p>
    <w:p w:rsidR="002E54EC" w:rsidRPr="00DF5618" w:rsidRDefault="002E54EC" w:rsidP="002E54EC">
      <w:pPr>
        <w:spacing w:before="100" w:beforeAutospacing="1" w:after="100" w:afterAutospacing="1" w:line="240" w:lineRule="auto"/>
        <w:jc w:val="both"/>
        <w:rPr>
          <w:rFonts w:eastAsia="Times New Roman"/>
          <w:color w:val="4E4E4E"/>
          <w:lang w:eastAsia="ru-RU"/>
        </w:rPr>
      </w:pPr>
      <w:r w:rsidRPr="00DF5618">
        <w:rPr>
          <w:rFonts w:eastAsia="Times New Roman"/>
          <w:i/>
          <w:iCs/>
          <w:noProof/>
          <w:color w:val="B18850"/>
          <w:lang w:eastAsia="ru-RU"/>
        </w:rPr>
        <w:drawing>
          <wp:anchor distT="0" distB="0" distL="114300" distR="114300" simplePos="0" relativeHeight="251677696" behindDoc="0" locked="0" layoutInCell="1" allowOverlap="1" wp14:anchorId="31D56C46" wp14:editId="63A774B2">
            <wp:simplePos x="0" y="0"/>
            <wp:positionH relativeFrom="column">
              <wp:posOffset>139065</wp:posOffset>
            </wp:positionH>
            <wp:positionV relativeFrom="paragraph">
              <wp:posOffset>83185</wp:posOffset>
            </wp:positionV>
            <wp:extent cx="1790700" cy="2381250"/>
            <wp:effectExtent l="0" t="0" r="0" b="0"/>
            <wp:wrapSquare wrapText="bothSides"/>
            <wp:docPr id="32" name="Рисунок 32" descr="http://www.hnh.ru/file/0001/250/5967.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hnh.ru/file/0001/250/5967.jp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90700" cy="2381250"/>
                    </a:xfrm>
                    <a:prstGeom prst="rect">
                      <a:avLst/>
                    </a:prstGeom>
                    <a:noFill/>
                    <a:ln>
                      <a:noFill/>
                    </a:ln>
                  </pic:spPr>
                </pic:pic>
              </a:graphicData>
            </a:graphic>
          </wp:anchor>
        </w:drawing>
      </w:r>
      <w:r w:rsidRPr="00DF5618">
        <w:rPr>
          <w:rFonts w:eastAsia="Times New Roman"/>
          <w:color w:val="4E4E4E"/>
          <w:lang w:eastAsia="ru-RU"/>
        </w:rPr>
        <w:t>Картина смотрится эффектнее, если в ней есть </w:t>
      </w:r>
      <w:r w:rsidRPr="00DF5618">
        <w:rPr>
          <w:rFonts w:eastAsia="Times New Roman"/>
          <w:b/>
          <w:bCs/>
          <w:color w:val="4E4E4E"/>
          <w:lang w:eastAsia="ru-RU"/>
        </w:rPr>
        <w:t>доминирующий цвет </w:t>
      </w:r>
      <w:r w:rsidRPr="00DF5618">
        <w:rPr>
          <w:rFonts w:eastAsia="Times New Roman"/>
          <w:color w:val="4E4E4E"/>
          <w:lang w:eastAsia="ru-RU"/>
        </w:rPr>
        <w:t>теплый или холодный, светлый или темный или их разумное сочетание.</w:t>
      </w:r>
    </w:p>
    <w:p w:rsidR="002E54EC" w:rsidRPr="00DF5618" w:rsidRDefault="002E54EC" w:rsidP="002E54EC">
      <w:pPr>
        <w:spacing w:before="100" w:beforeAutospacing="1" w:after="100" w:afterAutospacing="1" w:line="240" w:lineRule="auto"/>
        <w:jc w:val="both"/>
        <w:rPr>
          <w:rFonts w:eastAsia="Times New Roman"/>
          <w:color w:val="4E4E4E"/>
          <w:lang w:eastAsia="ru-RU"/>
        </w:rPr>
      </w:pPr>
      <w:r w:rsidRPr="00DF5618">
        <w:rPr>
          <w:rFonts w:eastAsia="Times New Roman"/>
          <w:color w:val="4E4E4E"/>
          <w:lang w:eastAsia="ru-RU"/>
        </w:rPr>
        <w:t xml:space="preserve">Красный, желтый и оранжевый цвета считаются праздничными, по-видимому, не случайно. Давно замечено, что красный цвет увеличивает мускульную активность и скорость реакции человека: увеличивается давление и частота дыхания. Влияние оранжевого цвета несколько мягче. Восприятие черного цвета совершенно обратное: пульс, давление и дыхание замедляются. Человек успокаивается при восприятии оранжевого цвета. Синий цвет снижает скорость реакции, пульс, частоту дыхания и мускульную силу. У зеленого цвета аналогичные отрицательные показатели меньше. Есть доказательства, что цвета могут влиять на темперамент человека. Под воздействием холодных сине-зеленых оттенков холерик может стать почти </w:t>
      </w:r>
      <w:proofErr w:type="gramStart"/>
      <w:r w:rsidRPr="00DF5618">
        <w:rPr>
          <w:rFonts w:eastAsia="Times New Roman"/>
          <w:color w:val="4E4E4E"/>
          <w:lang w:eastAsia="ru-RU"/>
        </w:rPr>
        <w:t>флегма-тиком</w:t>
      </w:r>
      <w:proofErr w:type="gramEnd"/>
      <w:r w:rsidRPr="00DF5618">
        <w:rPr>
          <w:rFonts w:eastAsia="Times New Roman"/>
          <w:color w:val="4E4E4E"/>
          <w:lang w:eastAsia="ru-RU"/>
        </w:rPr>
        <w:t>, а флегматика можно "разогреть" теплым красным цветом.</w:t>
      </w:r>
    </w:p>
    <w:p w:rsidR="002E54EC" w:rsidRPr="00DF5618" w:rsidRDefault="002E54EC" w:rsidP="002E54EC">
      <w:pPr>
        <w:pBdr>
          <w:top w:val="single" w:sz="6" w:space="0" w:color="B18850"/>
          <w:bottom w:val="single" w:sz="6" w:space="0" w:color="B18850"/>
        </w:pBdr>
        <w:spacing w:before="100" w:beforeAutospacing="1" w:after="100" w:afterAutospacing="1" w:line="240" w:lineRule="auto"/>
        <w:jc w:val="both"/>
        <w:outlineLvl w:val="1"/>
        <w:rPr>
          <w:rFonts w:eastAsia="Times New Roman"/>
          <w:b/>
          <w:bCs/>
          <w:color w:val="B18850"/>
          <w:lang w:eastAsia="ru-RU"/>
        </w:rPr>
      </w:pPr>
      <w:r w:rsidRPr="00DF5618">
        <w:rPr>
          <w:rFonts w:eastAsia="Times New Roman"/>
          <w:noProof/>
          <w:color w:val="4E4E4E"/>
          <w:lang w:eastAsia="ru-RU"/>
        </w:rPr>
        <w:drawing>
          <wp:anchor distT="0" distB="0" distL="114300" distR="114300" simplePos="0" relativeHeight="251679744" behindDoc="0" locked="0" layoutInCell="1" allowOverlap="1" wp14:anchorId="2A34C481" wp14:editId="45635BA9">
            <wp:simplePos x="0" y="0"/>
            <wp:positionH relativeFrom="column">
              <wp:posOffset>1348740</wp:posOffset>
            </wp:positionH>
            <wp:positionV relativeFrom="paragraph">
              <wp:posOffset>770255</wp:posOffset>
            </wp:positionV>
            <wp:extent cx="1057275" cy="1428750"/>
            <wp:effectExtent l="0" t="0" r="9525" b="0"/>
            <wp:wrapSquare wrapText="bothSides"/>
            <wp:docPr id="33" name="Рисунок 33" descr="http://www.hnh.ru/file/0001/150/59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hnh.ru/file/0001/150/5976.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57275" cy="1428750"/>
                    </a:xfrm>
                    <a:prstGeom prst="rect">
                      <a:avLst/>
                    </a:prstGeom>
                    <a:noFill/>
                    <a:ln>
                      <a:noFill/>
                    </a:ln>
                  </pic:spPr>
                </pic:pic>
              </a:graphicData>
            </a:graphic>
          </wp:anchor>
        </w:drawing>
      </w:r>
      <w:r w:rsidRPr="00DF5618">
        <w:rPr>
          <w:rFonts w:eastAsia="Times New Roman"/>
          <w:noProof/>
          <w:color w:val="4E4E4E"/>
          <w:lang w:eastAsia="ru-RU"/>
        </w:rPr>
        <w:drawing>
          <wp:anchor distT="0" distB="0" distL="114300" distR="114300" simplePos="0" relativeHeight="251678720" behindDoc="0" locked="0" layoutInCell="1" allowOverlap="1" wp14:anchorId="0FC03139" wp14:editId="5B2D0E7A">
            <wp:simplePos x="0" y="0"/>
            <wp:positionH relativeFrom="column">
              <wp:posOffset>15240</wp:posOffset>
            </wp:positionH>
            <wp:positionV relativeFrom="paragraph">
              <wp:posOffset>722630</wp:posOffset>
            </wp:positionV>
            <wp:extent cx="990600" cy="1428750"/>
            <wp:effectExtent l="0" t="0" r="0" b="0"/>
            <wp:wrapSquare wrapText="bothSides"/>
            <wp:docPr id="34" name="Рисунок 34" descr="http://www.hnh.ru/file/0001/150/59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hnh.ru/file/0001/150/5977.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0600" cy="1428750"/>
                    </a:xfrm>
                    <a:prstGeom prst="rect">
                      <a:avLst/>
                    </a:prstGeom>
                    <a:noFill/>
                    <a:ln>
                      <a:noFill/>
                    </a:ln>
                  </pic:spPr>
                </pic:pic>
              </a:graphicData>
            </a:graphic>
          </wp:anchor>
        </w:drawing>
      </w:r>
      <w:proofErr w:type="spellStart"/>
      <w:r w:rsidRPr="00DF5618">
        <w:rPr>
          <w:rFonts w:eastAsia="Times New Roman"/>
          <w:b/>
          <w:bCs/>
          <w:color w:val="B18850"/>
          <w:lang w:eastAsia="ru-RU"/>
        </w:rPr>
        <w:t>Изонить</w:t>
      </w:r>
      <w:proofErr w:type="spellEnd"/>
      <w:r w:rsidRPr="00DF5618">
        <w:rPr>
          <w:rFonts w:eastAsia="Times New Roman"/>
          <w:b/>
          <w:bCs/>
          <w:color w:val="B18850"/>
          <w:lang w:eastAsia="ru-RU"/>
        </w:rPr>
        <w:t xml:space="preserve"> примеры работ</w:t>
      </w:r>
    </w:p>
    <w:p w:rsidR="002E54EC" w:rsidRPr="00DF5618" w:rsidRDefault="002E54EC" w:rsidP="002E54EC">
      <w:pPr>
        <w:spacing w:after="0" w:line="240" w:lineRule="auto"/>
        <w:jc w:val="both"/>
        <w:rPr>
          <w:rFonts w:eastAsia="Times New Roman"/>
          <w:color w:val="4E4E4E"/>
          <w:lang w:eastAsia="ru-RU"/>
        </w:rPr>
      </w:pPr>
    </w:p>
    <w:p w:rsidR="002E54EC" w:rsidRPr="00DF5618" w:rsidRDefault="002E54EC" w:rsidP="002E54EC">
      <w:pPr>
        <w:jc w:val="both"/>
      </w:pPr>
      <w:r w:rsidRPr="00DF5618">
        <w:rPr>
          <w:noProof/>
          <w:lang w:eastAsia="ru-RU"/>
        </w:rPr>
        <w:drawing>
          <wp:anchor distT="0" distB="0" distL="114300" distR="114300" simplePos="0" relativeHeight="251680768" behindDoc="0" locked="0" layoutInCell="1" allowOverlap="1" wp14:anchorId="6A91560E" wp14:editId="649F3AF7">
            <wp:simplePos x="0" y="0"/>
            <wp:positionH relativeFrom="column">
              <wp:posOffset>2939415</wp:posOffset>
            </wp:positionH>
            <wp:positionV relativeFrom="paragraph">
              <wp:posOffset>167005</wp:posOffset>
            </wp:positionV>
            <wp:extent cx="1105535" cy="1438275"/>
            <wp:effectExtent l="0" t="0" r="0" b="9525"/>
            <wp:wrapSquare wrapText="bothSides"/>
            <wp:docPr id="35" name="Рисунок 35" descr="C:\Users\user\Desktop\Уроки по дистанту\images - 2020-04-03T001408.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Уроки по дистанту\images - 2020-04-03T001408.504.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05535"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E54EC" w:rsidRPr="00DF5618" w:rsidRDefault="002E54EC">
      <w:pPr>
        <w:rPr>
          <w:b/>
        </w:rPr>
      </w:pPr>
    </w:p>
    <w:p w:rsidR="002E54EC" w:rsidRPr="00DF5618" w:rsidRDefault="002E54EC">
      <w:pPr>
        <w:rPr>
          <w:b/>
        </w:rPr>
      </w:pPr>
    </w:p>
    <w:p w:rsidR="002E54EC" w:rsidRPr="00DF5618" w:rsidRDefault="002E54EC">
      <w:pPr>
        <w:rPr>
          <w:b/>
        </w:rPr>
      </w:pPr>
    </w:p>
    <w:p w:rsidR="002E54EC" w:rsidRPr="00DF5618" w:rsidRDefault="002E54EC">
      <w:pPr>
        <w:rPr>
          <w:b/>
        </w:rPr>
      </w:pPr>
    </w:p>
    <w:p w:rsidR="002E54EC" w:rsidRPr="00DF5618" w:rsidRDefault="002E54EC">
      <w:pPr>
        <w:rPr>
          <w:b/>
        </w:rPr>
      </w:pPr>
    </w:p>
    <w:p w:rsidR="002E54EC" w:rsidRPr="00DF5618" w:rsidRDefault="002E54EC" w:rsidP="002E54EC">
      <w:pPr>
        <w:rPr>
          <w:b/>
        </w:rPr>
      </w:pPr>
      <w:r w:rsidRPr="00DF5618">
        <w:rPr>
          <w:b/>
        </w:rPr>
        <w:t xml:space="preserve">Задание 2. </w:t>
      </w:r>
    </w:p>
    <w:p w:rsidR="002E54EC" w:rsidRPr="00DF5618" w:rsidRDefault="002E54EC" w:rsidP="002E54EC">
      <w:r w:rsidRPr="00DF5618">
        <w:t xml:space="preserve">Просмотреть мастер-класс по ссылке. Практическая работа: Вышивание окружности. </w:t>
      </w:r>
    </w:p>
    <w:p w:rsidR="002E54EC" w:rsidRPr="00DF5618" w:rsidRDefault="00613FAA" w:rsidP="002E54EC">
      <w:hyperlink r:id="rId31" w:history="1">
        <w:r w:rsidR="002E54EC" w:rsidRPr="00DF5618">
          <w:rPr>
            <w:rStyle w:val="a5"/>
          </w:rPr>
          <w:t>https://www.youtube.com/watch?v=lQQ7BrUMjaA</w:t>
        </w:r>
      </w:hyperlink>
    </w:p>
    <w:p w:rsidR="002E54EC" w:rsidRPr="00DF5618" w:rsidRDefault="002E54EC" w:rsidP="002E54EC">
      <w:pPr>
        <w:rPr>
          <w:b/>
        </w:rPr>
      </w:pPr>
      <w:r w:rsidRPr="00DF5618">
        <w:rPr>
          <w:b/>
        </w:rPr>
        <w:t>Задание 3.</w:t>
      </w:r>
    </w:p>
    <w:p w:rsidR="002E54EC" w:rsidRPr="00DF5618" w:rsidRDefault="002E54EC" w:rsidP="002E54EC">
      <w:r w:rsidRPr="00DF5618">
        <w:lastRenderedPageBreak/>
        <w:t>Просмотреть мастер-класс по ссылке. Практическая работа: Вышивание угла.</w:t>
      </w:r>
    </w:p>
    <w:p w:rsidR="002E54EC" w:rsidRPr="00DF5618" w:rsidRDefault="00613FAA" w:rsidP="002E54EC">
      <w:hyperlink r:id="rId32" w:history="1">
        <w:r w:rsidR="002E54EC" w:rsidRPr="00DF5618">
          <w:rPr>
            <w:rStyle w:val="a5"/>
          </w:rPr>
          <w:t>https://www.youtube.com/watch?v=jFwIY1XdiyY</w:t>
        </w:r>
      </w:hyperlink>
    </w:p>
    <w:p w:rsidR="002E54EC" w:rsidRPr="00DF5618" w:rsidRDefault="002E54EC" w:rsidP="002E54EC">
      <w:pPr>
        <w:rPr>
          <w:b/>
        </w:rPr>
      </w:pPr>
      <w:r w:rsidRPr="00DF5618">
        <w:rPr>
          <w:b/>
        </w:rPr>
        <w:t xml:space="preserve">Задание 4. </w:t>
      </w:r>
      <w:r w:rsidRPr="00DF5618">
        <w:t>Просмотреть мастер-класс по ссылке. Практическая работа: Вышивание простого цветка.</w:t>
      </w:r>
    </w:p>
    <w:p w:rsidR="002E54EC" w:rsidRPr="00DF5618" w:rsidRDefault="00613FAA" w:rsidP="002E54EC">
      <w:pPr>
        <w:rPr>
          <w:b/>
        </w:rPr>
      </w:pPr>
      <w:hyperlink r:id="rId33" w:history="1">
        <w:r w:rsidR="002E54EC" w:rsidRPr="00DF5618">
          <w:rPr>
            <w:rStyle w:val="a5"/>
          </w:rPr>
          <w:t>https://www.youtube.com/watch?v=119xgqfmBNo</w:t>
        </w:r>
      </w:hyperlink>
    </w:p>
    <w:p w:rsidR="002E54EC" w:rsidRPr="00DF5618" w:rsidRDefault="002E54EC" w:rsidP="002E54EC">
      <w:pPr>
        <w:rPr>
          <w:b/>
        </w:rPr>
      </w:pPr>
    </w:p>
    <w:p w:rsidR="002E54EC" w:rsidRPr="00DF5618" w:rsidRDefault="002E54EC">
      <w:pPr>
        <w:rPr>
          <w:b/>
        </w:rPr>
      </w:pPr>
    </w:p>
    <w:sectPr w:rsidR="002E54EC" w:rsidRPr="00DF5618" w:rsidSect="00613FAA">
      <w:pgSz w:w="11906" w:h="16838"/>
      <w:pgMar w:top="567"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01001"/>
    <w:multiLevelType w:val="multilevel"/>
    <w:tmpl w:val="62B2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D1453"/>
    <w:multiLevelType w:val="multilevel"/>
    <w:tmpl w:val="E1B682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566E9E"/>
    <w:multiLevelType w:val="multilevel"/>
    <w:tmpl w:val="FF4A4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AD14D4"/>
    <w:multiLevelType w:val="multilevel"/>
    <w:tmpl w:val="7658A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590688"/>
    <w:multiLevelType w:val="multilevel"/>
    <w:tmpl w:val="9C064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DB7646"/>
    <w:multiLevelType w:val="multilevel"/>
    <w:tmpl w:val="41746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F268E2"/>
    <w:multiLevelType w:val="multilevel"/>
    <w:tmpl w:val="FCC8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010CA9"/>
    <w:multiLevelType w:val="multilevel"/>
    <w:tmpl w:val="BE487F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657943"/>
    <w:multiLevelType w:val="multilevel"/>
    <w:tmpl w:val="947E43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8"/>
  </w:num>
  <w:num w:numId="4">
    <w:abstractNumId w:val="3"/>
  </w:num>
  <w:num w:numId="5">
    <w:abstractNumId w:val="1"/>
  </w:num>
  <w:num w:numId="6">
    <w:abstractNumId w:val="7"/>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72"/>
    <w:rsid w:val="0016421A"/>
    <w:rsid w:val="001E19C3"/>
    <w:rsid w:val="00224BDA"/>
    <w:rsid w:val="002E54EC"/>
    <w:rsid w:val="00353D06"/>
    <w:rsid w:val="003B7547"/>
    <w:rsid w:val="00577CCE"/>
    <w:rsid w:val="005B3351"/>
    <w:rsid w:val="00613FAA"/>
    <w:rsid w:val="00653332"/>
    <w:rsid w:val="006702C9"/>
    <w:rsid w:val="00670960"/>
    <w:rsid w:val="006C4225"/>
    <w:rsid w:val="006D4D15"/>
    <w:rsid w:val="00800BCD"/>
    <w:rsid w:val="00914ED2"/>
    <w:rsid w:val="00997B72"/>
    <w:rsid w:val="009A4C25"/>
    <w:rsid w:val="00A33341"/>
    <w:rsid w:val="00B57E7D"/>
    <w:rsid w:val="00BE52CA"/>
    <w:rsid w:val="00CB0226"/>
    <w:rsid w:val="00DF5618"/>
    <w:rsid w:val="00E1193D"/>
    <w:rsid w:val="00E3009B"/>
    <w:rsid w:val="00E8060B"/>
    <w:rsid w:val="00F51CE6"/>
    <w:rsid w:val="00FB1767"/>
    <w:rsid w:val="00FF7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AF989-B286-4C9D-892D-9A3450166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E52CA"/>
    <w:rPr>
      <w:b/>
      <w:bCs/>
    </w:rPr>
  </w:style>
  <w:style w:type="paragraph" w:styleId="a4">
    <w:name w:val="Normal (Web)"/>
    <w:basedOn w:val="a"/>
    <w:uiPriority w:val="99"/>
    <w:unhideWhenUsed/>
    <w:rsid w:val="00BE52CA"/>
    <w:pPr>
      <w:spacing w:before="100" w:beforeAutospacing="1" w:after="100" w:afterAutospacing="1" w:line="240" w:lineRule="auto"/>
    </w:pPr>
    <w:rPr>
      <w:rFonts w:eastAsia="Times New Roman"/>
      <w:color w:val="auto"/>
      <w:sz w:val="24"/>
      <w:szCs w:val="24"/>
      <w:lang w:eastAsia="ru-RU"/>
    </w:rPr>
  </w:style>
  <w:style w:type="paragraph" w:customStyle="1" w:styleId="c5">
    <w:name w:val="c5"/>
    <w:basedOn w:val="a"/>
    <w:rsid w:val="00BE52CA"/>
    <w:pPr>
      <w:spacing w:before="100" w:beforeAutospacing="1" w:after="100" w:afterAutospacing="1" w:line="240" w:lineRule="auto"/>
    </w:pPr>
    <w:rPr>
      <w:rFonts w:eastAsia="Times New Roman"/>
      <w:color w:val="auto"/>
      <w:sz w:val="24"/>
      <w:szCs w:val="24"/>
      <w:lang w:eastAsia="ru-RU"/>
    </w:rPr>
  </w:style>
  <w:style w:type="character" w:customStyle="1" w:styleId="c3">
    <w:name w:val="c3"/>
    <w:basedOn w:val="a0"/>
    <w:rsid w:val="00BE52CA"/>
  </w:style>
  <w:style w:type="character" w:styleId="a5">
    <w:name w:val="Hyperlink"/>
    <w:basedOn w:val="a0"/>
    <w:uiPriority w:val="99"/>
    <w:semiHidden/>
    <w:unhideWhenUsed/>
    <w:rsid w:val="00E1193D"/>
    <w:rPr>
      <w:color w:val="0000FF"/>
      <w:u w:val="single"/>
    </w:rPr>
  </w:style>
  <w:style w:type="character" w:styleId="a6">
    <w:name w:val="FollowedHyperlink"/>
    <w:basedOn w:val="a0"/>
    <w:uiPriority w:val="99"/>
    <w:semiHidden/>
    <w:unhideWhenUsed/>
    <w:rsid w:val="00E119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67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hyperlink" Target="http://www.hnh.ru/file/0001/600/5967.jpg" TargetMode="External"/><Relationship Id="rId3" Type="http://schemas.openxmlformats.org/officeDocument/2006/relationships/settings" Target="settings.xml"/><Relationship Id="rId21" Type="http://schemas.openxmlformats.org/officeDocument/2006/relationships/hyperlink" Target="http://www.hnh.ru/file/0001/600/5974.jpg" TargetMode="External"/><Relationship Id="rId34" Type="http://schemas.openxmlformats.org/officeDocument/2006/relationships/fontTable" Target="fontTable.xml"/><Relationship Id="rId7" Type="http://schemas.openxmlformats.org/officeDocument/2006/relationships/hyperlink" Target="http://www.hnh.ru/file/0002/600/4220.jpg" TargetMode="External"/><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18.jpeg"/><Relationship Id="rId33" Type="http://schemas.openxmlformats.org/officeDocument/2006/relationships/hyperlink" Target="https://www.youtube.com/watch?v=119xgqfmBNo" TargetMode="Externa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1.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hyperlink" Target="http://www.hnh.ru/file/0001/600/5966.jpg" TargetMode="External"/><Relationship Id="rId32" Type="http://schemas.openxmlformats.org/officeDocument/2006/relationships/hyperlink" Target="https://www.youtube.com/watch?v=jFwIY1XdiyY" TargetMode="External"/><Relationship Id="rId5" Type="http://schemas.openxmlformats.org/officeDocument/2006/relationships/image" Target="media/image1.png"/><Relationship Id="rId15" Type="http://schemas.openxmlformats.org/officeDocument/2006/relationships/image" Target="media/image10.jpeg"/><Relationship Id="rId23" Type="http://schemas.openxmlformats.org/officeDocument/2006/relationships/image" Target="media/image17.png"/><Relationship Id="rId28" Type="http://schemas.openxmlformats.org/officeDocument/2006/relationships/image" Target="media/image20.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hyperlink" Target="https://www.youtube.com/watch?v=lQQ7BrUMjaA"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6.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2100</Words>
  <Characters>11976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ddd ddd</cp:lastModifiedBy>
  <cp:revision>2</cp:revision>
  <dcterms:created xsi:type="dcterms:W3CDTF">2020-05-12T11:17:00Z</dcterms:created>
  <dcterms:modified xsi:type="dcterms:W3CDTF">2020-05-12T11:17:00Z</dcterms:modified>
</cp:coreProperties>
</file>