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0D" w:rsidRDefault="00E51B0D" w:rsidP="00E51B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r>
        <w:rPr>
          <w:b/>
          <w:bCs/>
          <w:color w:val="0F243E"/>
          <w:sz w:val="36"/>
          <w:szCs w:val="36"/>
        </w:rPr>
        <w:t>Подбор ткани по цвету.</w:t>
      </w:r>
    </w:p>
    <w:bookmarkEnd w:id="0"/>
    <w:p w:rsidR="00E51B0D" w:rsidRDefault="00E51B0D" w:rsidP="00E51B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Особое внимание в «Лоскутной технике» уделяется цвету материалов. Быстро, а главное, со вкусом подобрать ткани для выполнения изделий из лоскутков поможет </w:t>
      </w:r>
      <w:r>
        <w:rPr>
          <w:b/>
          <w:bCs/>
          <w:i/>
          <w:iCs/>
          <w:color w:val="0F243E"/>
          <w:sz w:val="27"/>
          <w:szCs w:val="27"/>
        </w:rPr>
        <w:t>цветовой круг</w:t>
      </w:r>
      <w:r>
        <w:rPr>
          <w:color w:val="0F243E"/>
          <w:sz w:val="27"/>
          <w:szCs w:val="27"/>
        </w:rPr>
        <w:t>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F243E"/>
          <w:sz w:val="27"/>
          <w:szCs w:val="27"/>
        </w:rPr>
        <w:t>Цветовой круг</w:t>
      </w:r>
      <w:r>
        <w:rPr>
          <w:color w:val="0F243E"/>
          <w:sz w:val="27"/>
          <w:szCs w:val="27"/>
        </w:rPr>
        <w:t> служит для построения цветовых сочетаний, помогает определять величины цветовых контрастов, составлять гармонии двух, трех и более многочисленных цветосочетаний. 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Существует несколько </w:t>
      </w:r>
      <w:r>
        <w:rPr>
          <w:b/>
          <w:bCs/>
          <w:i/>
          <w:iCs/>
          <w:color w:val="0F243E"/>
          <w:sz w:val="27"/>
          <w:szCs w:val="27"/>
        </w:rPr>
        <w:t>теорий цвета</w:t>
      </w:r>
      <w:r>
        <w:rPr>
          <w:color w:val="0F243E"/>
          <w:sz w:val="27"/>
          <w:szCs w:val="27"/>
        </w:rPr>
        <w:t>, каждая из которых имеет свою разновидность </w:t>
      </w:r>
      <w:r>
        <w:rPr>
          <w:b/>
          <w:bCs/>
          <w:i/>
          <w:iCs/>
          <w:color w:val="0F243E"/>
          <w:sz w:val="27"/>
          <w:szCs w:val="27"/>
        </w:rPr>
        <w:t>цветового круга</w:t>
      </w:r>
      <w:r>
        <w:rPr>
          <w:color w:val="0F243E"/>
          <w:sz w:val="27"/>
          <w:szCs w:val="27"/>
        </w:rPr>
        <w:t>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Мы остановимся на 7-цветном простейшем круге, который поможет нам в составлении </w:t>
      </w:r>
      <w:r>
        <w:rPr>
          <w:b/>
          <w:bCs/>
          <w:i/>
          <w:iCs/>
          <w:color w:val="0F243E"/>
          <w:sz w:val="27"/>
          <w:szCs w:val="27"/>
        </w:rPr>
        <w:t>палитры цветов</w:t>
      </w:r>
      <w:r>
        <w:rPr>
          <w:color w:val="0F243E"/>
          <w:sz w:val="27"/>
          <w:szCs w:val="27"/>
        </w:rPr>
        <w:t> для</w:t>
      </w:r>
      <w:r>
        <w:rPr>
          <w:b/>
          <w:bCs/>
          <w:color w:val="0F243E"/>
          <w:sz w:val="27"/>
          <w:szCs w:val="27"/>
        </w:rPr>
        <w:t> </w:t>
      </w:r>
      <w:r>
        <w:rPr>
          <w:b/>
          <w:bCs/>
          <w:i/>
          <w:iCs/>
          <w:color w:val="0F243E"/>
          <w:sz w:val="27"/>
          <w:szCs w:val="27"/>
        </w:rPr>
        <w:t>лоскутной техники</w:t>
      </w:r>
      <w:r>
        <w:rPr>
          <w:color w:val="0F243E"/>
          <w:sz w:val="27"/>
          <w:szCs w:val="27"/>
        </w:rPr>
        <w:t>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Если вы  видели радугу,  вспомните, как в ней располагаются цвета: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Красный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Оранжевый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Жёлтый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Зеленый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Голубой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Синий</w:t>
      </w:r>
    </w:p>
    <w:p w:rsidR="00E51B0D" w:rsidRDefault="00E51B0D" w:rsidP="00E51B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Фиолетовый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F243E"/>
          <w:sz w:val="27"/>
          <w:szCs w:val="27"/>
        </w:rPr>
        <w:t>Эта последовательность неизменна.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Есть простой способ, который помогает запомнить  очерёдность </w:t>
      </w:r>
      <w:r>
        <w:rPr>
          <w:b/>
          <w:bCs/>
          <w:i/>
          <w:iCs/>
          <w:color w:val="0F243E"/>
          <w:sz w:val="27"/>
          <w:szCs w:val="27"/>
        </w:rPr>
        <w:t>цветов радуги</w:t>
      </w:r>
      <w:r>
        <w:rPr>
          <w:i/>
          <w:iCs/>
          <w:color w:val="0F243E"/>
          <w:sz w:val="27"/>
          <w:szCs w:val="27"/>
        </w:rPr>
        <w:t> </w:t>
      </w:r>
      <w:proofErr w:type="gramStart"/>
      <w:r>
        <w:rPr>
          <w:color w:val="0F243E"/>
          <w:sz w:val="27"/>
          <w:szCs w:val="27"/>
        </w:rPr>
        <w:t>-з</w:t>
      </w:r>
      <w:proofErr w:type="gramEnd"/>
      <w:r>
        <w:rPr>
          <w:color w:val="0F243E"/>
          <w:sz w:val="27"/>
          <w:szCs w:val="27"/>
        </w:rPr>
        <w:t>апомните поговорку </w:t>
      </w:r>
      <w:r>
        <w:rPr>
          <w:b/>
          <w:bCs/>
          <w:i/>
          <w:iCs/>
          <w:color w:val="0F243E"/>
          <w:sz w:val="27"/>
          <w:szCs w:val="27"/>
        </w:rPr>
        <w:t>“Каждый охотник желает знать, где сидит фазан”</w:t>
      </w:r>
      <w:r>
        <w:rPr>
          <w:color w:val="0F243E"/>
          <w:sz w:val="27"/>
          <w:szCs w:val="27"/>
        </w:rPr>
        <w:t>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F243E"/>
          <w:sz w:val="27"/>
          <w:szCs w:val="27"/>
        </w:rPr>
        <w:t>Цветовой круг</w:t>
      </w:r>
      <w:r>
        <w:rPr>
          <w:color w:val="0F243E"/>
          <w:sz w:val="27"/>
          <w:szCs w:val="27"/>
        </w:rPr>
        <w:t> включает в себя 7 цветов радуги, расположенных последовательно.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2D8F83A1" wp14:editId="75B98EED">
            <wp:extent cx="2952750" cy="2860675"/>
            <wp:effectExtent l="0" t="0" r="0" b="0"/>
            <wp:docPr id="8" name="Рисунок 2" descr="hello_html_md4bcb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d4bcbd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67F8C"/>
          <w:sz w:val="21"/>
          <w:szCs w:val="21"/>
        </w:rPr>
        <w:drawing>
          <wp:inline distT="0" distB="0" distL="0" distR="0" wp14:anchorId="6AAD1953" wp14:editId="0DB16F7B">
            <wp:extent cx="1619250" cy="1619250"/>
            <wp:effectExtent l="0" t="0" r="0" b="0"/>
            <wp:docPr id="9" name="Рисунок 3" descr="Прямоугольник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ямоугольник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Цвета в цветовом круге располагаются от теплых тонов (красный, оранжевый, желтый) до холодных (голубой, синий, фиолетовый). Зеленый цвет считается нейтральным.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Не следует использовать слишком много цветов. Можно ограничиться двумя-тремя, и получится элегантная, спокойная композиция.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F243E"/>
          <w:sz w:val="27"/>
          <w:szCs w:val="27"/>
        </w:rPr>
        <w:lastRenderedPageBreak/>
        <w:t>Цвета одной тональности</w:t>
      </w:r>
      <w:r>
        <w:rPr>
          <w:color w:val="0F243E"/>
          <w:sz w:val="27"/>
          <w:szCs w:val="27"/>
        </w:rPr>
        <w:t> — цвета соседние в цветовом круге:</w:t>
      </w:r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Красный — оранжевый</w:t>
      </w:r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Оранжевый — желтый</w:t>
      </w:r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Желтый — зеленый</w:t>
      </w:r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Зеленый — голубой</w:t>
      </w:r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 xml:space="preserve">Голубой — </w:t>
      </w:r>
      <w:proofErr w:type="gramStart"/>
      <w:r>
        <w:rPr>
          <w:color w:val="0F243E"/>
          <w:sz w:val="27"/>
          <w:szCs w:val="27"/>
        </w:rPr>
        <w:t>синий</w:t>
      </w:r>
      <w:proofErr w:type="gramEnd"/>
    </w:p>
    <w:p w:rsidR="00E51B0D" w:rsidRDefault="00E51B0D" w:rsidP="00E51B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Синий — фиолетовый</w:t>
      </w:r>
      <w:r>
        <w:rPr>
          <w:color w:val="0F243E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Хорошо сочетаются цвета, лежащие в цветовом круге друг против друга. Они являются </w:t>
      </w:r>
      <w:r>
        <w:rPr>
          <w:b/>
          <w:bCs/>
          <w:i/>
          <w:iCs/>
          <w:color w:val="0F243E"/>
          <w:sz w:val="27"/>
          <w:szCs w:val="27"/>
        </w:rPr>
        <w:t>дополнительными</w:t>
      </w:r>
      <w:r>
        <w:rPr>
          <w:color w:val="0F243E"/>
          <w:sz w:val="27"/>
          <w:szCs w:val="27"/>
        </w:rPr>
        <w:t xml:space="preserve">, потому </w:t>
      </w:r>
      <w:proofErr w:type="gramStart"/>
      <w:r>
        <w:rPr>
          <w:color w:val="0F243E"/>
          <w:sz w:val="27"/>
          <w:szCs w:val="27"/>
        </w:rPr>
        <w:t>что</w:t>
      </w:r>
      <w:proofErr w:type="gramEnd"/>
      <w:r>
        <w:rPr>
          <w:color w:val="0F243E"/>
          <w:sz w:val="27"/>
          <w:szCs w:val="27"/>
        </w:rPr>
        <w:t xml:space="preserve"> находясь рядом, увеличивают яркость друг друга:</w:t>
      </w:r>
    </w:p>
    <w:p w:rsidR="00E51B0D" w:rsidRDefault="00E51B0D" w:rsidP="00E51B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Красный – зеленый</w:t>
      </w:r>
    </w:p>
    <w:p w:rsidR="00E51B0D" w:rsidRDefault="00E51B0D" w:rsidP="00E51B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Оранжевый – синий</w:t>
      </w:r>
    </w:p>
    <w:p w:rsidR="00E51B0D" w:rsidRDefault="00E51B0D" w:rsidP="00E51B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Фиолетовый – желтый</w:t>
      </w:r>
    </w:p>
    <w:p w:rsidR="00E51B0D" w:rsidRDefault="00E51B0D" w:rsidP="00E51B0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Если в цветовой круг вписать правильный треугольник, то на его вершинах окажутся цвета, которые тоже хорошо сочетаются, усиливают </w:t>
      </w:r>
      <w:r>
        <w:rPr>
          <w:b/>
          <w:bCs/>
          <w:i/>
          <w:iCs/>
          <w:color w:val="0F243E"/>
          <w:sz w:val="27"/>
          <w:szCs w:val="27"/>
        </w:rPr>
        <w:t>контраст</w:t>
      </w:r>
      <w:r>
        <w:rPr>
          <w:color w:val="0F243E"/>
          <w:sz w:val="27"/>
          <w:szCs w:val="27"/>
        </w:rPr>
        <w:t>:</w:t>
      </w:r>
    </w:p>
    <w:p w:rsidR="00E51B0D" w:rsidRDefault="00E51B0D" w:rsidP="00E51B0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Желтый – красный – синий</w:t>
      </w:r>
    </w:p>
    <w:p w:rsidR="00E51B0D" w:rsidRDefault="00E51B0D" w:rsidP="00E51B0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F243E"/>
          <w:sz w:val="27"/>
          <w:szCs w:val="27"/>
        </w:rPr>
        <w:t>Оранжевый – зеленый - фиолетовый</w:t>
      </w:r>
    </w:p>
    <w:p w:rsidR="004D5790" w:rsidRDefault="004D5790"/>
    <w:sectPr w:rsidR="004D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5EFA"/>
    <w:multiLevelType w:val="multilevel"/>
    <w:tmpl w:val="CAF6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E36B1"/>
    <w:multiLevelType w:val="multilevel"/>
    <w:tmpl w:val="BCF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1719F"/>
    <w:multiLevelType w:val="multilevel"/>
    <w:tmpl w:val="74D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736A5"/>
    <w:multiLevelType w:val="multilevel"/>
    <w:tmpl w:val="2D9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1"/>
    <w:rsid w:val="004D5790"/>
    <w:rsid w:val="00E51B0D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://batik4art.com/wp-content/uploads/2010/06/ZvetovoyKru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dcterms:created xsi:type="dcterms:W3CDTF">2022-02-01T06:55:00Z</dcterms:created>
  <dcterms:modified xsi:type="dcterms:W3CDTF">2022-02-01T06:55:00Z</dcterms:modified>
</cp:coreProperties>
</file>