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58" w:rsidRPr="00FA0E5F" w:rsidRDefault="00AD4658" w:rsidP="00AD465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D4658" w:rsidRPr="00FA0E5F" w:rsidRDefault="00AD4658" w:rsidP="00AD465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D4658" w:rsidRPr="00FA0E5F" w:rsidRDefault="00AD4658" w:rsidP="00AD465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AD4658" w:rsidRDefault="00AD4658" w:rsidP="00AD46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AD4658" w:rsidRDefault="00AD4658" w:rsidP="00AD4658">
      <w:pPr>
        <w:spacing w:after="0"/>
        <w:ind w:left="120"/>
      </w:pPr>
    </w:p>
    <w:p w:rsidR="00AD4658" w:rsidRDefault="00AD4658" w:rsidP="00AD4658">
      <w:pPr>
        <w:spacing w:after="0"/>
        <w:ind w:left="120"/>
      </w:pPr>
    </w:p>
    <w:p w:rsidR="00AD4658" w:rsidRDefault="00AD4658" w:rsidP="00AD4658">
      <w:pPr>
        <w:spacing w:after="0"/>
        <w:ind w:left="120"/>
      </w:pPr>
    </w:p>
    <w:p w:rsidR="00AD4658" w:rsidRDefault="00AD4658" w:rsidP="00AD465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D4658" w:rsidRPr="00E2220E" w:rsidTr="00C2249D">
        <w:tc>
          <w:tcPr>
            <w:tcW w:w="3114" w:type="dxa"/>
          </w:tcPr>
          <w:p w:rsidR="00AD4658" w:rsidRPr="0040209D" w:rsidRDefault="00AD4658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D4658" w:rsidRPr="008944ED" w:rsidRDefault="00AD465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:rsidR="00AD4658" w:rsidRDefault="00AD4658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4658" w:rsidRPr="008944ED" w:rsidRDefault="00AD4658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AD4658" w:rsidRDefault="00AD465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AD4658" w:rsidRPr="0040209D" w:rsidRDefault="00AD465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4658" w:rsidRPr="0040209D" w:rsidRDefault="00AD465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D4658" w:rsidRPr="008944ED" w:rsidRDefault="00AD465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AD4658" w:rsidRDefault="00AD4658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4658" w:rsidRPr="008944ED" w:rsidRDefault="00AD4658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AD4658" w:rsidRDefault="00AD465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AD4658" w:rsidRPr="0040209D" w:rsidRDefault="00AD465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4658" w:rsidRDefault="00AD465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D4658" w:rsidRPr="008944ED" w:rsidRDefault="00AD4658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AD4658" w:rsidRDefault="00AD4658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4658" w:rsidRPr="008944ED" w:rsidRDefault="00AD4658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53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D4658" w:rsidRDefault="00AD465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:rsidR="00AD4658" w:rsidRDefault="00AD4658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AD4658" w:rsidRPr="0040209D" w:rsidRDefault="00AD465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D4658" w:rsidRDefault="00AD4658" w:rsidP="00AD4658">
      <w:pPr>
        <w:spacing w:after="0"/>
        <w:ind w:left="120"/>
      </w:pPr>
    </w:p>
    <w:p w:rsidR="00AD4658" w:rsidRDefault="00AD4658" w:rsidP="00AD46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D4658" w:rsidRDefault="00AD4658" w:rsidP="00AD4658">
      <w:pPr>
        <w:spacing w:after="0"/>
        <w:ind w:left="120"/>
      </w:pPr>
    </w:p>
    <w:p w:rsidR="00AD4658" w:rsidRDefault="00AD4658" w:rsidP="00AD4658">
      <w:pPr>
        <w:spacing w:after="0"/>
        <w:ind w:left="120"/>
      </w:pPr>
    </w:p>
    <w:p w:rsidR="00AD4658" w:rsidRPr="00AD4658" w:rsidRDefault="00AD4658" w:rsidP="00AD465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46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46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кружка «Занимательная математика»</w:t>
      </w: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46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(внеурочная деятельность)</w:t>
      </w: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46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1-4 классы </w:t>
      </w:r>
    </w:p>
    <w:p w:rsidR="00AD4658" w:rsidRPr="00AD4658" w:rsidRDefault="00AD4658" w:rsidP="00AD4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658" w:rsidRDefault="00AD4658" w:rsidP="00AD4658">
      <w:pPr>
        <w:spacing w:after="0"/>
        <w:ind w:left="120"/>
        <w:jc w:val="center"/>
      </w:pPr>
    </w:p>
    <w:p w:rsidR="00AD4658" w:rsidRPr="002B5F44" w:rsidRDefault="00AD4658" w:rsidP="00AD465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2B5F44">
        <w:rPr>
          <w:rFonts w:ascii="Times New Roman" w:hAnsi="Times New Roman" w:cs="Times New Roman"/>
          <w:sz w:val="24"/>
          <w:szCs w:val="24"/>
        </w:rPr>
        <w:t>Гавалешко</w:t>
      </w:r>
      <w:proofErr w:type="spellEnd"/>
      <w:r w:rsidRPr="002B5F44">
        <w:rPr>
          <w:rFonts w:ascii="Times New Roman" w:hAnsi="Times New Roman" w:cs="Times New Roman"/>
          <w:sz w:val="24"/>
          <w:szCs w:val="24"/>
        </w:rPr>
        <w:t xml:space="preserve"> </w:t>
      </w:r>
      <w:r w:rsidR="00DB1A2A">
        <w:rPr>
          <w:rFonts w:ascii="Times New Roman" w:hAnsi="Times New Roman" w:cs="Times New Roman"/>
          <w:sz w:val="24"/>
          <w:szCs w:val="24"/>
        </w:rPr>
        <w:t>Светлана Викторовна,</w:t>
      </w:r>
      <w:bookmarkStart w:id="2" w:name="_GoBack"/>
      <w:bookmarkEnd w:id="2"/>
    </w:p>
    <w:p w:rsidR="00AD4658" w:rsidRPr="002B5F44" w:rsidRDefault="00AD4658" w:rsidP="00AD465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AD4658" w:rsidRPr="002B5F44" w:rsidRDefault="00AD4658" w:rsidP="00AD4658">
      <w:pPr>
        <w:spacing w:after="0"/>
        <w:ind w:left="120"/>
        <w:jc w:val="center"/>
      </w:pPr>
    </w:p>
    <w:p w:rsidR="00AD4658" w:rsidRPr="002B5F44" w:rsidRDefault="00AD4658" w:rsidP="00AD4658">
      <w:pPr>
        <w:spacing w:after="0"/>
        <w:ind w:left="120"/>
        <w:jc w:val="center"/>
      </w:pPr>
    </w:p>
    <w:p w:rsidR="00AD4658" w:rsidRPr="002B5F44" w:rsidRDefault="00AD4658" w:rsidP="00AD4658">
      <w:pPr>
        <w:spacing w:after="0"/>
        <w:ind w:left="120"/>
        <w:jc w:val="center"/>
      </w:pPr>
    </w:p>
    <w:p w:rsidR="00AD4658" w:rsidRPr="002B5F44" w:rsidRDefault="00AD4658" w:rsidP="00AD4658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3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r>
        <w:rPr>
          <w:rFonts w:ascii="Times New Roman" w:hAnsi="Times New Roman"/>
          <w:b/>
          <w:color w:val="000000"/>
          <w:sz w:val="28"/>
        </w:rPr>
        <w:t>2025</w:t>
      </w:r>
    </w:p>
    <w:p w:rsidR="00AD4658" w:rsidRDefault="00AD4658" w:rsidP="00AD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5899" w:rsidRDefault="00F05899"/>
    <w:p w:rsidR="00AD4658" w:rsidRDefault="00AD4658"/>
    <w:p w:rsidR="00AD4658" w:rsidRPr="00AD4658" w:rsidRDefault="00AD4658" w:rsidP="00AD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D465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внеурочной деятельности</w:t>
      </w:r>
    </w:p>
    <w:p w:rsidR="00AD4658" w:rsidRPr="00AD4658" w:rsidRDefault="00AD4658" w:rsidP="00AD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D465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«Занимательная математика»</w:t>
      </w: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Пояснительная записка</w:t>
      </w: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Рабочая программа внеурочной деятельности  «Занимательная математика» составлена в соответствии с требованиями ФГОС НОО,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рабочей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программой воспитания.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Программа разработана с учетом образовательных потребностей и запросов участников образовательной деятельности, осуществляемой в АНОО «Лицей «Интеллект», отраженных в программе развития лицея, а именно: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доступное качественное образование для всех участников образовательной деятельности;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создание условий для организации инновационной деятельности в образовательной организации;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- осуществление поддержки </w:t>
      </w:r>
      <w:proofErr w:type="gramStart"/>
      <w:r w:rsidRPr="00AD4658">
        <w:rPr>
          <w:rFonts w:ascii="Times New Roman" w:eastAsiaTheme="minorEastAsia" w:hAnsi="Times New Roman" w:cs="Times New Roman"/>
          <w:sz w:val="20"/>
          <w:szCs w:val="20"/>
        </w:rPr>
        <w:t>талантливых</w:t>
      </w:r>
      <w:proofErr w:type="gramEnd"/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и социально активных обучающихся.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AD4658">
        <w:rPr>
          <w:rFonts w:ascii="Times New Roman" w:eastAsiaTheme="minorEastAsia" w:hAnsi="Times New Roman" w:cs="Times New Roman"/>
          <w:sz w:val="20"/>
          <w:szCs w:val="20"/>
        </w:rPr>
        <w:t>Рабочая программа 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здоровья.</w:t>
      </w:r>
      <w:proofErr w:type="gramEnd"/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Цель:</w:t>
      </w:r>
    </w:p>
    <w:p w:rsidR="00AD4658" w:rsidRPr="00AD4658" w:rsidRDefault="00AD4658" w:rsidP="00AD4658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AD4658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развитие мотивации к изучению математики, способности решать нестандартные, логические задачи.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Задачи: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формирование навыков творческого мышления и развитие умения решать нестандартные задачи;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развитие познавательной активности и самостоятельной мыслительной деятельности </w:t>
      </w:r>
      <w:proofErr w:type="gramStart"/>
      <w:r w:rsidRPr="00AD4658">
        <w:rPr>
          <w:rFonts w:ascii="Times New Roman" w:eastAsiaTheme="minorEastAsia" w:hAnsi="Times New Roman" w:cs="Times New Roman"/>
          <w:sz w:val="20"/>
          <w:szCs w:val="20"/>
        </w:rPr>
        <w:t>обучающихся</w:t>
      </w:r>
      <w:proofErr w:type="gramEnd"/>
      <w:r w:rsidRPr="00AD4658">
        <w:rPr>
          <w:rFonts w:ascii="Times New Roman" w:eastAsiaTheme="minorEastAsia" w:hAnsi="Times New Roman" w:cs="Times New Roman"/>
          <w:sz w:val="20"/>
          <w:szCs w:val="20"/>
        </w:rPr>
        <w:t>;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AD4658" w:rsidRPr="00AD4658" w:rsidRDefault="00AD4658" w:rsidP="00AD4658">
      <w:pPr>
        <w:numPr>
          <w:ilvl w:val="0"/>
          <w:numId w:val="1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Cs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Таким образом, принципиальной </w:t>
      </w:r>
      <w:r w:rsidRPr="00AD4658">
        <w:rPr>
          <w:rFonts w:ascii="Times New Roman" w:eastAsiaTheme="minorEastAsia" w:hAnsi="Times New Roman" w:cs="Times New Roman"/>
          <w:bCs/>
          <w:sz w:val="20"/>
          <w:szCs w:val="20"/>
        </w:rPr>
        <w:t xml:space="preserve">задачей предлагаемого курса является именно </w:t>
      </w:r>
      <w:r w:rsidRPr="00AD4658">
        <w:rPr>
          <w:rFonts w:ascii="Times New Roman" w:eastAsiaTheme="minorEastAsia" w:hAnsi="Times New Roman" w:cs="Times New Roman"/>
          <w:bCs/>
          <w:sz w:val="20"/>
          <w:szCs w:val="20"/>
          <w:u w:val="single"/>
        </w:rPr>
        <w:t>развитие познавательных способностей</w:t>
      </w:r>
      <w:r w:rsidRPr="00AD4658">
        <w:rPr>
          <w:rFonts w:ascii="Times New Roman" w:eastAsiaTheme="minorEastAsia" w:hAnsi="Times New Roman" w:cs="Times New Roman"/>
          <w:bCs/>
          <w:sz w:val="20"/>
          <w:szCs w:val="20"/>
        </w:rPr>
        <w:t xml:space="preserve"> и </w:t>
      </w:r>
      <w:proofErr w:type="spellStart"/>
      <w:r w:rsidRPr="00AD4658">
        <w:rPr>
          <w:rFonts w:ascii="Times New Roman" w:eastAsiaTheme="minorEastAsia" w:hAnsi="Times New Roman" w:cs="Times New Roman"/>
          <w:bCs/>
          <w:sz w:val="20"/>
          <w:szCs w:val="20"/>
          <w:u w:val="single"/>
        </w:rPr>
        <w:t>общеучебных</w:t>
      </w:r>
      <w:proofErr w:type="spellEnd"/>
      <w:r w:rsidRPr="00AD4658">
        <w:rPr>
          <w:rFonts w:ascii="Times New Roman" w:eastAsiaTheme="minorEastAsia" w:hAnsi="Times New Roman" w:cs="Times New Roman"/>
          <w:bCs/>
          <w:sz w:val="20"/>
          <w:szCs w:val="20"/>
          <w:u w:val="single"/>
        </w:rPr>
        <w:t xml:space="preserve"> умений и навыков</w:t>
      </w:r>
      <w:r w:rsidRPr="00AD4658">
        <w:rPr>
          <w:rFonts w:ascii="Times New Roman" w:eastAsiaTheme="minorEastAsia" w:hAnsi="Times New Roman" w:cs="Times New Roman"/>
          <w:bCs/>
          <w:sz w:val="20"/>
          <w:szCs w:val="20"/>
        </w:rPr>
        <w:t>, а не усвоение конкретных знаний и умений.</w:t>
      </w:r>
    </w:p>
    <w:p w:rsidR="00AD4658" w:rsidRPr="00AD4658" w:rsidRDefault="00AD4658" w:rsidP="00AD4658">
      <w:pPr>
        <w:spacing w:after="0" w:line="254" w:lineRule="auto"/>
        <w:ind w:left="-567" w:right="152" w:firstLine="226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Программа предназначена для занятий с деть</w:t>
      </w:r>
      <w:r>
        <w:rPr>
          <w:rFonts w:ascii="Times New Roman" w:eastAsiaTheme="minorEastAsia" w:hAnsi="Times New Roman" w:cs="Times New Roman"/>
          <w:sz w:val="20"/>
          <w:szCs w:val="20"/>
        </w:rPr>
        <w:t>ми 7-11 лет и направлена на: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</w:rPr>
        <w:br/>
        <w:t>-</w:t>
      </w:r>
      <w:proofErr w:type="gramEnd"/>
      <w:r w:rsidRPr="00AD4658">
        <w:rPr>
          <w:rFonts w:ascii="Times New Roman" w:eastAsiaTheme="minorEastAsia" w:hAnsi="Times New Roman" w:cs="Times New Roman"/>
          <w:sz w:val="20"/>
          <w:szCs w:val="20"/>
        </w:rPr>
        <w:t>обучающихся, проявляющих повышенный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интерес к математике;</w:t>
      </w:r>
      <w:r>
        <w:rPr>
          <w:rFonts w:ascii="Times New Roman" w:eastAsiaTheme="minorEastAsia" w:hAnsi="Times New Roman" w:cs="Times New Roman"/>
          <w:sz w:val="20"/>
          <w:szCs w:val="20"/>
        </w:rPr>
        <w:br/>
        <w:t>-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обучающихся, имеющих жел</w:t>
      </w:r>
      <w:r>
        <w:rPr>
          <w:rFonts w:ascii="Times New Roman" w:eastAsiaTheme="minorEastAsia" w:hAnsi="Times New Roman" w:cs="Times New Roman"/>
          <w:sz w:val="20"/>
          <w:szCs w:val="20"/>
        </w:rPr>
        <w:t>ание реализовать свои знания;</w:t>
      </w:r>
      <w:r>
        <w:rPr>
          <w:rFonts w:ascii="Times New Roman" w:eastAsiaTheme="minorEastAsia" w:hAnsi="Times New Roman" w:cs="Times New Roman"/>
          <w:sz w:val="20"/>
          <w:szCs w:val="20"/>
        </w:rPr>
        <w:br/>
        <w:t>-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обучающихся, имеющих р</w:t>
      </w:r>
      <w:r>
        <w:rPr>
          <w:rFonts w:ascii="Times New Roman" w:eastAsiaTheme="minorEastAsia" w:hAnsi="Times New Roman" w:cs="Times New Roman"/>
          <w:sz w:val="20"/>
          <w:szCs w:val="20"/>
        </w:rPr>
        <w:t>азличные проблемы в обучении;</w:t>
      </w:r>
      <w:r>
        <w:rPr>
          <w:rFonts w:ascii="Times New Roman" w:eastAsiaTheme="minorEastAsia" w:hAnsi="Times New Roman" w:cs="Times New Roman"/>
          <w:sz w:val="20"/>
          <w:szCs w:val="20"/>
        </w:rPr>
        <w:br/>
        <w:t>-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обучающихся, нацеленных на обучение.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br/>
        <w:t xml:space="preserve">Продолжительность занятий: занятия проходят 1 раз в неделю 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1 класс – 35 минут, 2-4 классы – 40 минут.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ПЛАНИРУЕМЫЕ РЕЗУЛЬТАТЫ 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Личностные результаты: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—применять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—применять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—работать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—пользоваться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Метапредметные</w:t>
      </w:r>
      <w:proofErr w:type="spellEnd"/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 результаты: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i/>
          <w:sz w:val="20"/>
          <w:szCs w:val="20"/>
        </w:rPr>
        <w:t>Регулятивные УУД: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Определять и формулировать цель деятельности с помощью учителя.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lastRenderedPageBreak/>
        <w:t>• Проговаривать последовательность действий.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Высказывать своё предположение (версию) на основе работы с иллюстрацией рабочей тетради.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Работать по предложенному учителем плану.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i/>
          <w:sz w:val="20"/>
          <w:szCs w:val="20"/>
        </w:rPr>
        <w:t>Познавательные УУД: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Ориентироваться в своей системе знаний: отличать новое от уже известного с помощью учителя.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Добывать новые знания: находить ответы на вопросы, используя учебник, свой жизненный опыт и информацию, полученную от учителя.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 Перерабатывать полученную информацию: делать выводы в результате совместной работы всего класса.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i/>
          <w:sz w:val="20"/>
          <w:szCs w:val="20"/>
        </w:rPr>
        <w:t>Коммуникативные УУД: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•Слушать и понимать речь других.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Cs/>
          <w:i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Cs/>
          <w:i/>
          <w:sz w:val="20"/>
          <w:szCs w:val="20"/>
        </w:rPr>
        <w:t>Совместная деятельность:</w:t>
      </w:r>
    </w:p>
    <w:p w:rsidR="00AD4658" w:rsidRPr="00AD4658" w:rsidRDefault="00AD4658" w:rsidP="00AD4658">
      <w:pPr>
        <w:numPr>
          <w:ilvl w:val="0"/>
          <w:numId w:val="2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 и  </w:t>
      </w:r>
      <w:proofErr w:type="spellStart"/>
      <w:r w:rsidRPr="00AD4658">
        <w:rPr>
          <w:rFonts w:ascii="Times New Roman" w:eastAsiaTheme="minorEastAsia" w:hAnsi="Times New Roman" w:cs="Times New Roman"/>
          <w:sz w:val="20"/>
          <w:szCs w:val="20"/>
        </w:rPr>
        <w:t>контрпримеров</w:t>
      </w:r>
      <w:proofErr w:type="spellEnd"/>
      <w:r w:rsidRPr="00AD4658">
        <w:rPr>
          <w:rFonts w:ascii="Times New Roman" w:eastAsiaTheme="minorEastAsia" w:hAnsi="Times New Roman" w:cs="Times New Roman"/>
          <w:sz w:val="20"/>
          <w:szCs w:val="20"/>
        </w:rPr>
        <w:t>);  согласовывать  мнения в ходе поиска доказательств, выбора рационального способа, анализа информации;</w:t>
      </w:r>
    </w:p>
    <w:p w:rsidR="00AD4658" w:rsidRPr="00AD4658" w:rsidRDefault="00AD4658" w:rsidP="00AD4658">
      <w:pPr>
        <w:numPr>
          <w:ilvl w:val="0"/>
          <w:numId w:val="2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Предметные результаты: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1 класс: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описывать признаки предметов и узнавать предметы по их признакам;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-выделять существенные признаки предметов;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-сравнивать между собой предметы, явления;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-обобщать, делать несложные выводы;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-классифицировать явления, предметы.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2 класс: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описывать признаки предметов и узнавать предметы по их признакам;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-выделять существенные признаки предметов;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-сравнивать между собой предметы, явления;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-обобщать, делать несложные выводы;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-классифицировать явления, предметы;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-определять последовательность событий;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-судить о противоположных явлениях;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-давать определения тем или иным понятиям;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находить закономерность в ряду объектов (чисел, геометрических фигур).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3 класс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описывать признаки предметов и узнавать предметы по их признакам;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-выделять существенные признаки предметов;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-сравнивать между собой предметы, явления;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-обобщать, делать несложные выводы;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-классифицировать явления, предметы;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-определять последовательность событий;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-судить о противоположных явлениях;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-давать определения тем или иным понятиям;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-определять отношения между предметами типа «род» - «вид»;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4 класс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 описывать признаки предметов и узнавать предметы по их признакам;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-выделять существенные признаки предметов;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-сравнивать между собой предметы, явления;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-обобщать, делать несложные выводы;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-классифицировать явления, предметы;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-определять последовательность событий;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-судить о противоположных явлениях;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lastRenderedPageBreak/>
        <w:t>-давать определения тем или иным понятиям;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-определять отношения между предметами типа «род» - «вид»;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-выявлять функциональные отношения между понятиями;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-выявлять закономерности и проводить аналогии.</w:t>
      </w:r>
    </w:p>
    <w:p w:rsidR="00AD4658" w:rsidRPr="00AD4658" w:rsidRDefault="00AD4658" w:rsidP="00AD4658">
      <w:p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СОДЕРЖАНИЕ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1 класс (33 занятия)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Задания, направленные на создание положительной мотивации, на формирование познавательного интереса к предметам и к знаниям вообще.  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Задания, с  использованием практических действий. 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Задания с угадыванием ответа, решения, с подведением к обоснованию ответа. 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Обсуждение всех предлагаемых </w:t>
      </w:r>
      <w:proofErr w:type="gramStart"/>
      <w:r w:rsidRPr="00AD4658">
        <w:rPr>
          <w:rFonts w:ascii="Times New Roman" w:eastAsiaTheme="minorEastAsia" w:hAnsi="Times New Roman" w:cs="Times New Roman"/>
          <w:sz w:val="20"/>
          <w:szCs w:val="20"/>
        </w:rPr>
        <w:t>обучающимися</w:t>
      </w:r>
      <w:proofErr w:type="gramEnd"/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способов решения, уточнение способов решения и рассуждений, показ ошибок в рассуждениях.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Наиболее рациональные, оригинальные и красивые способы решения. Проверка выполнения заданий.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  <w:u w:val="single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  <w:u w:val="single"/>
        </w:rPr>
        <w:t>Модель занятия в 1 классе: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«Мозговая гимнастика» (1-2 минуты).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Разминка (3 минуты).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Тренировка и развитие психических механизмов, лежащих в основе познавательных способностей, памяти, внимания, воображения, мышления. (10-15 минут).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Весёлая переменка (3-5 минут).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Логически-поисковые задания (10-12 минут).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Коррелирующая гимнастика для глаз (1-2 минуты).</w:t>
      </w:r>
    </w:p>
    <w:p w:rsidR="00AD4658" w:rsidRPr="00AD4658" w:rsidRDefault="00AD4658" w:rsidP="00AD4658">
      <w:pPr>
        <w:numPr>
          <w:ilvl w:val="0"/>
          <w:numId w:val="3"/>
        </w:numPr>
        <w:spacing w:after="0" w:line="254" w:lineRule="auto"/>
        <w:ind w:left="-567" w:right="15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Графический диктант, штриховка (10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2 класс (3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 занятия)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Самостоятельная практическая и умственная деятельность. Задания на развитие навыков контроля и самоконтроля, а также познавательной активности детей. Проверка самостоятельно выполненных заданий, их корректировка, объяснение причин допущенных ошибок, обсуждение различных способов поиска и выполнения заданий.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  <w:u w:val="single"/>
        </w:rPr>
        <w:t>Модель занятия во 2 классе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1. «Мозговая гимнастика» (2-3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2. Разминка (3-5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Во втором классе увеличивается количество вопросов, включенных в разминку. Сами вопросы становятся более сложными. Увеличивается темп вопросов и ответов.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3. Тренировка и развитие психических механизмов, лежащих в основе познавательных способностей, - памяти, внимания, воображения (10-15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Материал, включённый в раздел «Задания на развитие внимания», имеет, как и в 1 классе, своей целью совершенствование различных сторон внимания и увеличение объёма произвольного внимания детей. Однако уровень трудности заданий значительно возрастает.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Для развития внимания и зрительной памяти почти в каждое занятие включен зрительный диктант.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В раздел «Развитие воображения» включены задания на преобразование и перестроение фигур и предметов (задания с использованием спичек); на вычерчивание фигур без отрыва карандаша, на отгадывание изографов, на разгадывание ребусов.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 Во 2 классе предлагаются задачи логического характера с целью совершенствования мыслительных операций младших школьников: умения делать заключение из двух суждений, умения сравнивать, глубоко осознавая смысл операции сравнения, умения делать обобщения, устанавливать закономерности.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Текстовые задачи из комбинаторики. Также во втором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память, воображение, наблюдательность, речевые способности. Эти упражнения воспитывают у </w:t>
      </w:r>
      <w:proofErr w:type="gramStart"/>
      <w:r w:rsidRPr="00AD4658">
        <w:rPr>
          <w:rFonts w:ascii="Times New Roman" w:eastAsiaTheme="minorEastAsia" w:hAnsi="Times New Roman" w:cs="Times New Roman"/>
          <w:sz w:val="20"/>
          <w:szCs w:val="20"/>
        </w:rPr>
        <w:t>обучающихся</w:t>
      </w:r>
      <w:proofErr w:type="gramEnd"/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познавательный интерес к родному языку.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4. </w:t>
      </w:r>
      <w:proofErr w:type="spellStart"/>
      <w:r w:rsidRPr="00AD4658">
        <w:rPr>
          <w:rFonts w:ascii="Times New Roman" w:eastAsiaTheme="minorEastAsia" w:hAnsi="Times New Roman" w:cs="Times New Roman"/>
          <w:sz w:val="20"/>
          <w:szCs w:val="20"/>
        </w:rPr>
        <w:t>Коррегирующая</w:t>
      </w:r>
      <w:proofErr w:type="spellEnd"/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гимнастика для глаз.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5. Логические задачи на развитие аналитических способностей и способности рассуждать.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3 класс (3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 занятия)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Логически-поисковые задания и логические задачи.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  <w:u w:val="single"/>
        </w:rPr>
        <w:t>Модель занятия в 3 классе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 1.«Мозговая гимнастика» (2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2.Разминка (3-5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3.Тренировка психических механизмов, лежащих в основе познавательных способностей, памяти, внимания, воображения (10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4.Коррегирующая гимнастика для глаз (1-2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5.Логически-поисковые задания (10 минут). 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6.Весѐлая переменка (2-3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7.Решение нестандартных задач (10-15 минут).</w:t>
      </w:r>
    </w:p>
    <w:p w:rsidR="00AD4658" w:rsidRPr="00AD4658" w:rsidRDefault="00AD4658" w:rsidP="00AD4658">
      <w:pPr>
        <w:spacing w:after="0" w:line="254" w:lineRule="auto"/>
        <w:ind w:left="-567" w:right="152" w:firstLine="4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 xml:space="preserve">4 класс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(3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 xml:space="preserve">4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занятия):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Логически-поисковые, частично-поисковые задачи.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Нестандартные задачи.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1.Мозговая гимнастика (2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2.Разминка (3-5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3.Тренировка психических механизмов, лежащих в основе познавательных способностей, памяти, внимания, воображения (10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4.Коррегирующая гимнастика для глаз (1-2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5.Логически-поисковые задания (10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6.Весѐлая переменка (2-3 минуты).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7.Решение нестандартных задач (10-15 минут).</w:t>
      </w: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-567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Тематическое планирование</w:t>
      </w:r>
    </w:p>
    <w:p w:rsidR="00AD4658" w:rsidRPr="00AD4658" w:rsidRDefault="00AD4658" w:rsidP="00AD4658">
      <w:pPr>
        <w:widowControl w:val="0"/>
        <w:autoSpaceDE w:val="0"/>
        <w:autoSpaceDN w:val="0"/>
        <w:spacing w:before="48" w:after="0" w:line="268" w:lineRule="auto"/>
        <w:ind w:left="-567" w:right="-1" w:firstLine="99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>Задания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построены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таким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образом,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что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один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вид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деятельности</w:t>
      </w:r>
      <w:r w:rsidRPr="00AD4658">
        <w:rPr>
          <w:rFonts w:ascii="Times New Roman" w:eastAsiaTheme="minorEastAsia" w:hAnsi="Times New Roman" w:cs="Times New Roman"/>
          <w:spacing w:val="70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сменяется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другим, различные темы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и формы подачи материала активно чередуются в течение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занятия.</w:t>
      </w:r>
      <w:r w:rsidRPr="00AD4658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Это</w:t>
      </w:r>
      <w:r w:rsidRPr="00AD4658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позволяет</w:t>
      </w:r>
      <w:r w:rsidRPr="00AD4658">
        <w:rPr>
          <w:rFonts w:ascii="Times New Roman" w:eastAsiaTheme="minorEastAsia" w:hAnsi="Times New Roman" w:cs="Times New Roman"/>
          <w:spacing w:val="-3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сделать</w:t>
      </w:r>
      <w:r w:rsidRPr="00AD4658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работу</w:t>
      </w:r>
      <w:r w:rsidRPr="00AD4658">
        <w:rPr>
          <w:rFonts w:ascii="Times New Roman" w:eastAsiaTheme="minorEastAsia" w:hAnsi="Times New Roman" w:cs="Times New Roman"/>
          <w:spacing w:val="-6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динамичной,</w:t>
      </w:r>
      <w:r w:rsidRPr="00AD4658">
        <w:rPr>
          <w:rFonts w:ascii="Times New Roman" w:eastAsiaTheme="minorEastAsia" w:hAnsi="Times New Roman" w:cs="Times New Roman"/>
          <w:spacing w:val="-3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насыщенной</w:t>
      </w:r>
      <w:r w:rsidRPr="00AD4658">
        <w:rPr>
          <w:rFonts w:ascii="Times New Roman" w:eastAsiaTheme="minorEastAsia" w:hAnsi="Times New Roman" w:cs="Times New Roman"/>
          <w:spacing w:val="-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и</w:t>
      </w:r>
      <w:r w:rsidRPr="00AD4658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менее</w:t>
      </w:r>
      <w:r w:rsidRPr="00AD4658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утомляемой.</w:t>
      </w:r>
    </w:p>
    <w:p w:rsidR="00AD4658" w:rsidRPr="00AD4658" w:rsidRDefault="00AD4658" w:rsidP="00AD4658">
      <w:pPr>
        <w:widowControl w:val="0"/>
        <w:autoSpaceDE w:val="0"/>
        <w:autoSpaceDN w:val="0"/>
        <w:spacing w:before="13" w:after="0" w:line="268" w:lineRule="auto"/>
        <w:ind w:left="-567" w:right="-1" w:firstLine="99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sz w:val="20"/>
          <w:szCs w:val="20"/>
        </w:rPr>
        <w:t xml:space="preserve">В системе заданий реализован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принцип «спирали»,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то есть возвращение к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одному и тому же заданию, но на более высоком уровне трудности. Задачи по каждой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из тем могут быть включены в любые занятия другой темы в качестве закрепления.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Изучаемые</w:t>
      </w:r>
      <w:r w:rsidRPr="00AD4658"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темы</w:t>
      </w:r>
      <w:r w:rsidRPr="00AD4658"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повторяются</w:t>
      </w:r>
      <w:r w:rsidRPr="00AD4658"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в</w:t>
      </w:r>
      <w:r w:rsidRPr="00AD4658"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следующем</w:t>
      </w:r>
      <w:r w:rsidRPr="00AD4658"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учебном</w:t>
      </w:r>
      <w:r w:rsidRPr="00AD4658">
        <w:rPr>
          <w:rFonts w:ascii="Times New Roman" w:eastAsiaTheme="minorEastAsia" w:hAnsi="Times New Roman" w:cs="Times New Roman"/>
          <w:b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году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,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но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даются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с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усложнением</w:t>
      </w:r>
      <w:r w:rsidRPr="00AD4658">
        <w:rPr>
          <w:rFonts w:ascii="Times New Roman" w:eastAsiaTheme="minorEastAsia" w:hAnsi="Times New Roman" w:cs="Times New Roman"/>
          <w:spacing w:val="-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материала</w:t>
      </w:r>
      <w:r w:rsidRPr="00AD4658">
        <w:rPr>
          <w:rFonts w:ascii="Times New Roman" w:eastAsiaTheme="minorEastAsia" w:hAnsi="Times New Roman" w:cs="Times New Roman"/>
          <w:spacing w:val="-2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и</w:t>
      </w:r>
      <w:r w:rsidRPr="00AD4658">
        <w:rPr>
          <w:rFonts w:ascii="Times New Roman" w:eastAsiaTheme="minorEastAsia" w:hAnsi="Times New Roman" w:cs="Times New Roman"/>
          <w:spacing w:val="-3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решаемых</w:t>
      </w:r>
      <w:r w:rsidRPr="00AD4658">
        <w:rPr>
          <w:rFonts w:ascii="Times New Roman" w:eastAsiaTheme="minorEastAsia" w:hAnsi="Times New Roman" w:cs="Times New Roman"/>
          <w:spacing w:val="1"/>
          <w:sz w:val="20"/>
          <w:szCs w:val="20"/>
        </w:rPr>
        <w:t xml:space="preserve"> </w:t>
      </w:r>
      <w:r w:rsidRPr="00AD4658">
        <w:rPr>
          <w:rFonts w:ascii="Times New Roman" w:eastAsiaTheme="minorEastAsia" w:hAnsi="Times New Roman" w:cs="Times New Roman"/>
          <w:sz w:val="20"/>
          <w:szCs w:val="20"/>
        </w:rPr>
        <w:t>задач.</w:t>
      </w: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8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3402"/>
        <w:gridCol w:w="3686"/>
        <w:gridCol w:w="1417"/>
      </w:tblGrid>
      <w:tr w:rsidR="00AD4658" w:rsidRPr="00AD4658" w:rsidTr="00AD4658">
        <w:trPr>
          <w:trHeight w:val="335"/>
        </w:trPr>
        <w:tc>
          <w:tcPr>
            <w:tcW w:w="10456" w:type="dxa"/>
            <w:gridSpan w:val="5"/>
          </w:tcPr>
          <w:p w:rsidR="00AD4658" w:rsidRPr="00AD4658" w:rsidRDefault="00AD4658" w:rsidP="00AD4658">
            <w:pPr>
              <w:spacing w:after="0" w:line="254" w:lineRule="auto"/>
              <w:ind w:left="156" w:right="152" w:firstLine="226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 класс (33 ч)</w:t>
            </w:r>
          </w:p>
        </w:tc>
      </w:tr>
      <w:tr w:rsidR="00AD4658" w:rsidRPr="00AD4658" w:rsidTr="00AD4658">
        <w:trPr>
          <w:trHeight w:val="33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C153A7">
            <w:pPr>
              <w:spacing w:after="0" w:line="254" w:lineRule="auto"/>
              <w:ind w:left="-142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№</w:t>
            </w:r>
          </w:p>
          <w:p w:rsidR="00AD4658" w:rsidRPr="00AD4658" w:rsidRDefault="00AD4658" w:rsidP="00C153A7">
            <w:pPr>
              <w:spacing w:after="0" w:line="254" w:lineRule="auto"/>
              <w:ind w:left="-142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Модуль. Кол-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gramStart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Предметное содержание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Методы и </w:t>
            </w: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формы организации обучения</w:t>
            </w: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Характеристика деятельности </w:t>
            </w:r>
            <w:proofErr w:type="gramStart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AD4658" w:rsidRPr="00AD4658" w:rsidRDefault="00AD4658" w:rsidP="00AD4658">
            <w:pPr>
              <w:tabs>
                <w:tab w:val="left" w:pos="1026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Электронные (цифровые) образователь-</w:t>
            </w:r>
          </w:p>
          <w:p w:rsidR="00AD4658" w:rsidRPr="00AD4658" w:rsidRDefault="00AD4658" w:rsidP="00AD4658">
            <w:pPr>
              <w:tabs>
                <w:tab w:val="left" w:pos="1026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ресурсы)</w:t>
            </w:r>
            <w:proofErr w:type="gramEnd"/>
          </w:p>
        </w:tc>
      </w:tr>
      <w:tr w:rsidR="00AD4658" w:rsidRPr="00AD4658" w:rsidTr="00AD4658">
        <w:trPr>
          <w:trHeight w:val="1524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Вводное занятие.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(1 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Выявление уровня развития внимания, восприятия, воображения, памяти и мышления. 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Игры на развитие внимания, восприятия, воображения, памяти и мышления. Графический диктант.</w:t>
            </w:r>
          </w:p>
          <w:p w:rsidR="00AD4658" w:rsidRPr="00AD4658" w:rsidRDefault="00AD4658" w:rsidP="00AD465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6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right="-108" w:hanging="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AD4658" w:rsidRPr="00AD4658" w:rsidTr="00AD4658">
        <w:trPr>
          <w:trHeight w:val="82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Тренировка и развитие внимания.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(11 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Внимание. Практическая значимость памяти. </w:t>
            </w:r>
            <w:proofErr w:type="spellStart"/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Концетрация</w:t>
            </w:r>
            <w:proofErr w:type="spellEnd"/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внимания. Способы тренировки внимания. Виды внимания.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Развитие концентрации внимания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Игры на развитие внимания. Графический диктант.</w:t>
            </w:r>
          </w:p>
        </w:tc>
        <w:tc>
          <w:tcPr>
            <w:tcW w:w="1417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7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AD4658" w:rsidRPr="00AD4658" w:rsidTr="00AD4658">
        <w:trPr>
          <w:trHeight w:val="33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Тренировка и развитие памяти.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(9 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Виды памяти. Практическая значимость памяти.  Тренировка и развитие слуховой, зрительной памяти.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Тренировка и развитие слуховой, зрительной памяти.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Игры на развитие памяти. Графический диктант.</w:t>
            </w:r>
          </w:p>
        </w:tc>
        <w:tc>
          <w:tcPr>
            <w:tcW w:w="1417" w:type="dxa"/>
          </w:tcPr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8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AD4658" w:rsidRPr="00AD4658" w:rsidTr="00AD4658">
        <w:trPr>
          <w:trHeight w:val="33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Развитие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аналитических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способностей.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5 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Анализ. Аналитические способности. Практическая значимость аналитических способностей. Способы развития аналитических способностей.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Упражнения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на развитие аналитических способностей.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Графический диктант.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9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AD4658" w:rsidRPr="00AD4658" w:rsidTr="00AD4658">
        <w:trPr>
          <w:trHeight w:val="33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Совершенствован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ие воображения (3ч)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Воображение. Практическая 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значимость воображения. Способы совершенствования воображения.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Задание по перекладыванию спичек. 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Рисуем по образцу. Упражнения «Дорисуй картинку», «Собери из фигур».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Упражнения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на развитие воображения.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Графический диктант.</w:t>
            </w:r>
          </w:p>
        </w:tc>
        <w:tc>
          <w:tcPr>
            <w:tcW w:w="1417" w:type="dxa"/>
          </w:tcPr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10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</w:t>
              </w:r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lastRenderedPageBreak/>
                <w:t>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AD4658" w:rsidRPr="00AD4658" w:rsidTr="00AD4658">
        <w:trPr>
          <w:trHeight w:val="33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Развитие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логического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мышления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(4 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Логическое мышление. Практическая значимость логического мышления. Способы развития логического мышления. 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Совершенствование</w:t>
            </w: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мыслительных операций (анализ, синтез, обобщение)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Упражнения на развитие логического мышления.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Графический диктант</w:t>
            </w:r>
          </w:p>
        </w:tc>
        <w:tc>
          <w:tcPr>
            <w:tcW w:w="1417" w:type="dxa"/>
          </w:tcPr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11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AD4658" w:rsidRPr="00AD4658" w:rsidTr="00AD4658">
        <w:trPr>
          <w:trHeight w:val="335"/>
        </w:trPr>
        <w:tc>
          <w:tcPr>
            <w:tcW w:w="392" w:type="dxa"/>
            <w:tcBorders>
              <w:righ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Итоговое занятие.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(1 ч)</w:t>
            </w:r>
          </w:p>
        </w:tc>
        <w:tc>
          <w:tcPr>
            <w:tcW w:w="3402" w:type="dxa"/>
          </w:tcPr>
          <w:p w:rsidR="00AD4658" w:rsidRPr="00AD4658" w:rsidRDefault="00AD4658" w:rsidP="00AD4658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465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Выявление уровня развития внимания, восприятия, воображения, памяти и мышления на конец учебного года. </w:t>
            </w:r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AD4658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Игры на развитие внимания, восприятия, воображения, памяти и мышления. Графический диктант.</w:t>
            </w:r>
          </w:p>
        </w:tc>
        <w:tc>
          <w:tcPr>
            <w:tcW w:w="1417" w:type="dxa"/>
          </w:tcPr>
          <w:p w:rsidR="00AD4658" w:rsidRPr="00AD4658" w:rsidRDefault="00DB1A2A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hyperlink r:id="rId12" w:history="1">
              <w:r w:rsidR="00AD4658" w:rsidRPr="00AD4658">
                <w:rPr>
                  <w:rFonts w:ascii="Times New Roman" w:eastAsiaTheme="minorEastAsia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</w:tbl>
    <w:p w:rsidR="00AD4658" w:rsidRPr="00AD4658" w:rsidRDefault="00AD4658" w:rsidP="00AD4658">
      <w:pPr>
        <w:spacing w:after="0" w:line="254" w:lineRule="auto"/>
        <w:ind w:right="152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2 класс (3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 ч)</w:t>
      </w: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a3"/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7"/>
        <w:gridCol w:w="47"/>
        <w:gridCol w:w="1559"/>
        <w:gridCol w:w="95"/>
        <w:gridCol w:w="3100"/>
        <w:gridCol w:w="207"/>
        <w:gridCol w:w="3687"/>
        <w:gridCol w:w="1369"/>
        <w:gridCol w:w="48"/>
      </w:tblGrid>
      <w:tr w:rsidR="00AD4658" w:rsidRPr="00AD4658" w:rsidTr="00AD4658">
        <w:tc>
          <w:tcPr>
            <w:tcW w:w="425" w:type="dxa"/>
            <w:gridSpan w:val="2"/>
          </w:tcPr>
          <w:p w:rsidR="00AD4658" w:rsidRPr="00AD4658" w:rsidRDefault="00AD4658" w:rsidP="00C153A7">
            <w:pPr>
              <w:ind w:left="-108" w:right="-109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№</w:t>
            </w:r>
          </w:p>
          <w:p w:rsidR="00AD4658" w:rsidRPr="00AD4658" w:rsidRDefault="00AD4658" w:rsidP="00C153A7">
            <w:pPr>
              <w:ind w:left="-108" w:right="-109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D465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59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lang w:val="en-US"/>
              </w:rPr>
            </w:pPr>
            <w:r w:rsidRPr="00AD4658">
              <w:rPr>
                <w:rFonts w:ascii="Times New Roman" w:hAnsi="Times New Roman" w:cs="Times New Roman"/>
                <w:b/>
              </w:rPr>
              <w:t>Модуль. Кол-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proofErr w:type="gramStart"/>
            <w:r w:rsidRPr="00AD4658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3402" w:type="dxa"/>
            <w:gridSpan w:val="3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Предметное содержание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 xml:space="preserve">Методы и </w:t>
            </w:r>
            <w:r w:rsidRPr="00AD4658">
              <w:rPr>
                <w:rFonts w:ascii="Times New Roman" w:hAnsi="Times New Roman" w:cs="Times New Roman"/>
                <w:b/>
                <w:u w:val="single"/>
              </w:rPr>
              <w:t>формы организации обучения</w:t>
            </w:r>
            <w:r w:rsidRPr="00AD4658">
              <w:rPr>
                <w:rFonts w:ascii="Times New Roman" w:hAnsi="Times New Roman" w:cs="Times New Roman"/>
                <w:b/>
              </w:rPr>
              <w:t xml:space="preserve">. Характеристика деятельности </w:t>
            </w:r>
            <w:proofErr w:type="gramStart"/>
            <w:r w:rsidRPr="00AD4658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AD4658" w:rsidRPr="00AD4658" w:rsidRDefault="00AD4658" w:rsidP="00AD4658">
            <w:pPr>
              <w:tabs>
                <w:tab w:val="left" w:pos="634"/>
                <w:tab w:val="left" w:pos="1026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Электронные (цифровые) образователь-</w:t>
            </w:r>
          </w:p>
          <w:p w:rsidR="00AD4658" w:rsidRPr="00AD4658" w:rsidRDefault="00AD4658" w:rsidP="00AD4658">
            <w:pPr>
              <w:tabs>
                <w:tab w:val="left" w:pos="634"/>
                <w:tab w:val="left" w:pos="1026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4658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AD4658">
              <w:rPr>
                <w:rFonts w:ascii="Times New Roman" w:hAnsi="Times New Roman" w:cs="Times New Roman"/>
                <w:b/>
              </w:rPr>
              <w:t xml:space="preserve"> ресурсы)</w:t>
            </w:r>
            <w:proofErr w:type="gramEnd"/>
          </w:p>
        </w:tc>
      </w:tr>
      <w:tr w:rsidR="00AD4658" w:rsidRPr="00AD4658" w:rsidTr="00AD4658">
        <w:tc>
          <w:tcPr>
            <w:tcW w:w="425" w:type="dxa"/>
            <w:gridSpan w:val="2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 Вводное занятие.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</w:rPr>
              <w:t>(1 ч)</w:t>
            </w:r>
          </w:p>
        </w:tc>
        <w:tc>
          <w:tcPr>
            <w:tcW w:w="3402" w:type="dxa"/>
            <w:gridSpan w:val="3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686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Выявление уровня развития внимания, восприятия, воображения, памяти и мышления.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на развитие внимания, восприятия, воображения, памяти и мышления. </w:t>
            </w:r>
          </w:p>
        </w:tc>
        <w:tc>
          <w:tcPr>
            <w:tcW w:w="1417" w:type="dxa"/>
            <w:gridSpan w:val="2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3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right="-108" w:hanging="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rPr>
          <w:gridAfter w:val="1"/>
          <w:wAfter w:w="47" w:type="dxa"/>
        </w:trPr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внимания.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(9 ч)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Внимание. Практическая значимость памяти. </w:t>
            </w:r>
            <w:proofErr w:type="spellStart"/>
            <w:r w:rsidRPr="00AD4658">
              <w:rPr>
                <w:rFonts w:ascii="Times New Roman" w:hAnsi="Times New Roman" w:cs="Times New Roman"/>
              </w:rPr>
              <w:t>Концетрация</w:t>
            </w:r>
            <w:proofErr w:type="spellEnd"/>
            <w:r w:rsidRPr="00AD4658">
              <w:rPr>
                <w:rFonts w:ascii="Times New Roman" w:hAnsi="Times New Roman" w:cs="Times New Roman"/>
              </w:rPr>
              <w:t xml:space="preserve"> внимания. Способы тренировки внимания. Виды внимания.</w:t>
            </w:r>
          </w:p>
        </w:tc>
        <w:tc>
          <w:tcPr>
            <w:tcW w:w="3894" w:type="dxa"/>
            <w:gridSpan w:val="2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Развитие концентрации внимания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на развитие внимания. </w:t>
            </w:r>
          </w:p>
          <w:p w:rsidR="00AD4658" w:rsidRPr="00AD4658" w:rsidRDefault="00AD4658" w:rsidP="00AD465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69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4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AD4658" w:rsidRPr="00AD4658" w:rsidTr="00AD4658">
        <w:trPr>
          <w:gridAfter w:val="1"/>
          <w:wAfter w:w="47" w:type="dxa"/>
        </w:trPr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3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памяти.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9</w:t>
            </w:r>
            <w:r w:rsidRPr="00AD4658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Виды памяти. Практическая значимость памяти.  Тренировка и развитие слуховой, зрительной памяти.</w:t>
            </w:r>
          </w:p>
        </w:tc>
        <w:tc>
          <w:tcPr>
            <w:tcW w:w="3894" w:type="dxa"/>
            <w:gridSpan w:val="2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слуховой, зрительной памяти.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на развитие памяти.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6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5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AD4658" w:rsidRPr="00AD4658" w:rsidTr="00AD4658">
        <w:trPr>
          <w:gridAfter w:val="1"/>
          <w:wAfter w:w="47" w:type="dxa"/>
        </w:trPr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3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Совершенствование воображения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(4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Воображение. Практическая значимость воображения. Способы совершенствования воображения. Ребусы.</w:t>
            </w:r>
          </w:p>
        </w:tc>
        <w:tc>
          <w:tcPr>
            <w:tcW w:w="3894" w:type="dxa"/>
            <w:gridSpan w:val="2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Задание по перекладыванию спичек. Рисуем по образцу. Упражнения «Дорисуй картинку», «Собери из фигур». Разгадывание ребусов.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>Упражнения</w:t>
            </w:r>
            <w:r w:rsidRPr="00AD4658">
              <w:rPr>
                <w:rFonts w:ascii="Times New Roman" w:hAnsi="Times New Roman" w:cs="Times New Roman"/>
              </w:rPr>
              <w:t xml:space="preserve"> на развитие воображения.</w:t>
            </w:r>
          </w:p>
        </w:tc>
        <w:tc>
          <w:tcPr>
            <w:tcW w:w="136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6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rPr>
          <w:gridAfter w:val="1"/>
          <w:wAfter w:w="47" w:type="dxa"/>
        </w:trPr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3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Развитие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логического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мышления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</w:t>
            </w:r>
            <w:r w:rsidRPr="00AD4658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Логическое мышление. Практическая значимость логического мышления. Способы развития логического мышления. </w:t>
            </w:r>
          </w:p>
        </w:tc>
        <w:tc>
          <w:tcPr>
            <w:tcW w:w="3894" w:type="dxa"/>
            <w:gridSpan w:val="2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Совершенствование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мыслительных операций (анализ, синтез, обобщение). Поиск закономерностей.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>Упражнения на развитие логического мышления.</w:t>
            </w:r>
          </w:p>
        </w:tc>
        <w:tc>
          <w:tcPr>
            <w:tcW w:w="136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7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rPr>
          <w:gridAfter w:val="1"/>
          <w:wAfter w:w="47" w:type="dxa"/>
        </w:trPr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Итоговое занятие.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(1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894" w:type="dxa"/>
            <w:gridSpan w:val="2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Выявление уровня развития внимания, восприятия, воображения, памяти и мышления на конец учебного года.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на развитие внимания, восприятия, воображения, памяти и мышления. </w:t>
            </w:r>
          </w:p>
        </w:tc>
        <w:tc>
          <w:tcPr>
            <w:tcW w:w="136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8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</w:tbl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3 класс (3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 ч)</w:t>
      </w: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3119"/>
        <w:gridCol w:w="3685"/>
        <w:gridCol w:w="1418"/>
      </w:tblGrid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№</w:t>
            </w:r>
          </w:p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D4658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lang w:val="en-US"/>
              </w:rPr>
            </w:pPr>
            <w:r w:rsidRPr="00AD4658">
              <w:rPr>
                <w:rFonts w:ascii="Times New Roman" w:hAnsi="Times New Roman" w:cs="Times New Roman"/>
                <w:b/>
              </w:rPr>
              <w:lastRenderedPageBreak/>
              <w:t>Модуль. Кол-</w:t>
            </w:r>
          </w:p>
          <w:p w:rsidR="00AD4658" w:rsidRPr="00AD4658" w:rsidRDefault="00AD4658" w:rsidP="00AD4658">
            <w:pPr>
              <w:spacing w:line="254" w:lineRule="auto"/>
              <w:ind w:left="1074" w:right="-108" w:hanging="1182"/>
              <w:rPr>
                <w:rFonts w:ascii="Times New Roman" w:hAnsi="Times New Roman" w:cs="Times New Roman"/>
                <w:b/>
              </w:rPr>
            </w:pPr>
            <w:proofErr w:type="gramStart"/>
            <w:r w:rsidRPr="00AD4658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Предметное содержание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 xml:space="preserve">Методы и </w:t>
            </w:r>
            <w:r w:rsidRPr="00AD4658">
              <w:rPr>
                <w:rFonts w:ascii="Times New Roman" w:hAnsi="Times New Roman" w:cs="Times New Roman"/>
                <w:b/>
                <w:u w:val="single"/>
              </w:rPr>
              <w:t>формы организации обучения</w:t>
            </w:r>
            <w:r w:rsidRPr="00AD4658">
              <w:rPr>
                <w:rFonts w:ascii="Times New Roman" w:hAnsi="Times New Roman" w:cs="Times New Roman"/>
                <w:b/>
              </w:rPr>
              <w:t xml:space="preserve">. Характеристика </w:t>
            </w:r>
            <w:r w:rsidRPr="00AD4658">
              <w:rPr>
                <w:rFonts w:ascii="Times New Roman" w:hAnsi="Times New Roman" w:cs="Times New Roman"/>
                <w:b/>
              </w:rPr>
              <w:lastRenderedPageBreak/>
              <w:t xml:space="preserve">деятельности </w:t>
            </w:r>
            <w:proofErr w:type="gramStart"/>
            <w:r w:rsidRPr="00AD4658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418" w:type="dxa"/>
          </w:tcPr>
          <w:p w:rsidR="00AD4658" w:rsidRPr="00AD4658" w:rsidRDefault="00AD4658" w:rsidP="00AD4658">
            <w:pPr>
              <w:tabs>
                <w:tab w:val="left" w:pos="634"/>
                <w:tab w:val="left" w:pos="1026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lastRenderedPageBreak/>
              <w:t xml:space="preserve">Электронные (цифровые) </w:t>
            </w:r>
            <w:r w:rsidRPr="00AD4658">
              <w:rPr>
                <w:rFonts w:ascii="Times New Roman" w:hAnsi="Times New Roman" w:cs="Times New Roman"/>
                <w:b/>
              </w:rPr>
              <w:lastRenderedPageBreak/>
              <w:t>образователь-</w:t>
            </w:r>
          </w:p>
          <w:p w:rsidR="00AD4658" w:rsidRPr="00AD4658" w:rsidRDefault="00AD4658" w:rsidP="00AD4658">
            <w:pPr>
              <w:tabs>
                <w:tab w:val="left" w:pos="634"/>
                <w:tab w:val="left" w:pos="1026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4658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AD4658">
              <w:rPr>
                <w:rFonts w:ascii="Times New Roman" w:hAnsi="Times New Roman" w:cs="Times New Roman"/>
                <w:b/>
              </w:rPr>
              <w:t xml:space="preserve"> ресурсы)</w:t>
            </w:r>
            <w:proofErr w:type="gramEnd"/>
          </w:p>
        </w:tc>
      </w:tr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 Вводное занятие.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</w:rPr>
              <w:t>(1 ч)</w:t>
            </w: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Выявление уровня развития внимания, восприятия, воображения, памяти и мышления.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и упражнения на развитие внимания, восприятия, воображения, памяти и мышления. </w:t>
            </w:r>
          </w:p>
        </w:tc>
        <w:tc>
          <w:tcPr>
            <w:tcW w:w="1418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19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right="-108" w:hanging="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внимания.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(8 ч)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Внимание. Практическая значимость памяти. </w:t>
            </w:r>
            <w:proofErr w:type="spellStart"/>
            <w:r w:rsidRPr="00AD4658">
              <w:rPr>
                <w:rFonts w:ascii="Times New Roman" w:hAnsi="Times New Roman" w:cs="Times New Roman"/>
              </w:rPr>
              <w:t>Концетрация</w:t>
            </w:r>
            <w:proofErr w:type="spellEnd"/>
            <w:r w:rsidRPr="00AD4658">
              <w:rPr>
                <w:rFonts w:ascii="Times New Roman" w:hAnsi="Times New Roman" w:cs="Times New Roman"/>
              </w:rPr>
              <w:t xml:space="preserve"> внимания. Способы тренировки внимания. Виды внимания.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Развитие концентрации внимания.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Упражнения на развитие внимания. </w:t>
            </w:r>
          </w:p>
          <w:p w:rsidR="00AD4658" w:rsidRPr="00AD4658" w:rsidRDefault="00AD4658" w:rsidP="00AD465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0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памяти.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(9 ч)</w:t>
            </w: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Виды памяти. Практическая значимость памяти.  Тренировка и развитие слуховой, зрительной памяти.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слуховой, зрительной памяти.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Упражнения на развитие памяти. </w:t>
            </w:r>
          </w:p>
          <w:p w:rsidR="00AD4658" w:rsidRPr="00AD4658" w:rsidRDefault="00AD4658" w:rsidP="00AD4658">
            <w:pPr>
              <w:spacing w:line="254" w:lineRule="auto"/>
              <w:ind w:right="-1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1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Совершенствование воображения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(4 ч)</w:t>
            </w: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Воображение. Практическая значимость воображения. Способы совершенствования воображения. Ребусы.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Задание по перекладыванию спичек. Рисуем по образцу. Упражнения «Дорисуй картинку», «Собери из фигур». Разгадывание ребусов.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>Упражнения</w:t>
            </w:r>
            <w:r w:rsidRPr="00AD4658">
              <w:rPr>
                <w:rFonts w:ascii="Times New Roman" w:hAnsi="Times New Roman" w:cs="Times New Roman"/>
              </w:rPr>
              <w:t xml:space="preserve"> на развитие воображения.</w:t>
            </w:r>
          </w:p>
        </w:tc>
        <w:tc>
          <w:tcPr>
            <w:tcW w:w="1418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2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Развитие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логического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мышления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 (10 ч)</w:t>
            </w: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Логическое мышление. Практическая значимость логического мышления. Способы развития логического мышления. 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Совершенствование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мыслительных операций (анализ, синтез, обобщение). Поиск закономерностей. Развитие быстроты реакции. Решение нестандартных задач.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>Упражнения на развитие логического мышления.</w:t>
            </w:r>
          </w:p>
        </w:tc>
        <w:tc>
          <w:tcPr>
            <w:tcW w:w="1418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3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c>
          <w:tcPr>
            <w:tcW w:w="425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Итоговое занятие.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(1 ч)</w:t>
            </w:r>
          </w:p>
        </w:tc>
        <w:tc>
          <w:tcPr>
            <w:tcW w:w="3119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685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Выявление уровня развития внимания, восприятия, воображения, памяти и мышления на конец учебного года.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на развитие внимания, восприятия, воображения, памяти и мышления. </w:t>
            </w:r>
          </w:p>
        </w:tc>
        <w:tc>
          <w:tcPr>
            <w:tcW w:w="1418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4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</w:tbl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>4 класс (3</w:t>
      </w:r>
      <w:r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Pr="00AD4658">
        <w:rPr>
          <w:rFonts w:ascii="Times New Roman" w:eastAsiaTheme="minorEastAsia" w:hAnsi="Times New Roman" w:cs="Times New Roman"/>
          <w:b/>
          <w:sz w:val="20"/>
          <w:szCs w:val="20"/>
        </w:rPr>
        <w:t xml:space="preserve"> ч)</w:t>
      </w: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a3"/>
        <w:tblW w:w="104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8"/>
        <w:gridCol w:w="1701"/>
        <w:gridCol w:w="3100"/>
        <w:gridCol w:w="3704"/>
        <w:gridCol w:w="1559"/>
      </w:tblGrid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№</w:t>
            </w:r>
          </w:p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D465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lang w:val="en-US"/>
              </w:rPr>
            </w:pPr>
            <w:r w:rsidRPr="00AD4658">
              <w:rPr>
                <w:rFonts w:ascii="Times New Roman" w:hAnsi="Times New Roman" w:cs="Times New Roman"/>
                <w:b/>
              </w:rPr>
              <w:t>Модуль. Кол-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proofErr w:type="gramStart"/>
            <w:r w:rsidRPr="00AD4658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Предметное содержание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 xml:space="preserve">Методы и </w:t>
            </w:r>
            <w:r w:rsidRPr="00AD4658">
              <w:rPr>
                <w:rFonts w:ascii="Times New Roman" w:hAnsi="Times New Roman" w:cs="Times New Roman"/>
                <w:b/>
                <w:u w:val="single"/>
              </w:rPr>
              <w:t>формы организации обучения</w:t>
            </w:r>
            <w:r w:rsidRPr="00AD4658">
              <w:rPr>
                <w:rFonts w:ascii="Times New Roman" w:hAnsi="Times New Roman" w:cs="Times New Roman"/>
                <w:b/>
              </w:rPr>
              <w:t xml:space="preserve">. Характеристика деятельности </w:t>
            </w:r>
            <w:proofErr w:type="gramStart"/>
            <w:r w:rsidRPr="00AD4658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AD465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559" w:type="dxa"/>
          </w:tcPr>
          <w:p w:rsidR="00AD4658" w:rsidRPr="00AD4658" w:rsidRDefault="00AD4658" w:rsidP="00AD4658">
            <w:pPr>
              <w:tabs>
                <w:tab w:val="left" w:pos="634"/>
                <w:tab w:val="left" w:pos="1026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  <w:b/>
              </w:rPr>
              <w:t>Электронные (цифровые) образователь-</w:t>
            </w:r>
          </w:p>
          <w:p w:rsidR="00AD4658" w:rsidRPr="00AD4658" w:rsidRDefault="00AD4658" w:rsidP="00AD4658">
            <w:pPr>
              <w:tabs>
                <w:tab w:val="left" w:pos="634"/>
                <w:tab w:val="left" w:pos="1026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4658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AD4658">
              <w:rPr>
                <w:rFonts w:ascii="Times New Roman" w:hAnsi="Times New Roman" w:cs="Times New Roman"/>
                <w:b/>
              </w:rPr>
              <w:t xml:space="preserve"> ресурсы)</w:t>
            </w:r>
            <w:proofErr w:type="gramEnd"/>
          </w:p>
        </w:tc>
      </w:tr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 Вводное занятие.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AD4658">
              <w:rPr>
                <w:rFonts w:ascii="Times New Roman" w:hAnsi="Times New Roman" w:cs="Times New Roman"/>
              </w:rPr>
              <w:t>(1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Выявление уровня развития внимания, восприятия, воображения, памяти и мышления.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и упражнения на развитие внимания, восприятия, воображения, памяти и мышления. </w:t>
            </w:r>
          </w:p>
        </w:tc>
        <w:tc>
          <w:tcPr>
            <w:tcW w:w="155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5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right="-108" w:hanging="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внимания.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(9 ч)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Внимание. Практическая значимость памяти. </w:t>
            </w:r>
            <w:proofErr w:type="spellStart"/>
            <w:r w:rsidRPr="00AD4658">
              <w:rPr>
                <w:rFonts w:ascii="Times New Roman" w:hAnsi="Times New Roman" w:cs="Times New Roman"/>
              </w:rPr>
              <w:t>Концетрация</w:t>
            </w:r>
            <w:proofErr w:type="spellEnd"/>
            <w:r w:rsidRPr="00AD4658">
              <w:rPr>
                <w:rFonts w:ascii="Times New Roman" w:hAnsi="Times New Roman" w:cs="Times New Roman"/>
              </w:rPr>
              <w:t xml:space="preserve"> внимания. Способы тренировки внимания. Виды внимания.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Развитие концентрации внимания.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Упражнения на развитие внимания. </w:t>
            </w:r>
          </w:p>
          <w:p w:rsidR="00AD4658" w:rsidRPr="00AD4658" w:rsidRDefault="00AD4658" w:rsidP="00AD465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6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Тренировка и развитие памяти.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(9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Виды памяти. Практическая значимость памяти.  Тренировка и развитие </w:t>
            </w:r>
            <w:r w:rsidRPr="00AD4658">
              <w:rPr>
                <w:rFonts w:ascii="Times New Roman" w:hAnsi="Times New Roman" w:cs="Times New Roman"/>
              </w:rPr>
              <w:lastRenderedPageBreak/>
              <w:t>слуховой, зрительной памяти.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lastRenderedPageBreak/>
              <w:t>Тренировка и развитие слуховой, зрительной памяти.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Упражнения на развитие памяти. </w:t>
            </w:r>
          </w:p>
          <w:p w:rsidR="00AD4658" w:rsidRPr="00AD4658" w:rsidRDefault="00AD4658" w:rsidP="00AD4658">
            <w:pPr>
              <w:spacing w:line="254" w:lineRule="auto"/>
              <w:ind w:right="-1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7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Совершенствование воображения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(4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Воображение. Практическая значимость воображения. Способы совершенствования воображения. Ребусы.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Задание по перекладыванию спичек. Рисуем по образцу. Упражнения «Дорисуй картинку», «Собери из фигур». Разгадывание ребусов.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>Упражнения</w:t>
            </w:r>
            <w:r w:rsidRPr="00AD4658">
              <w:rPr>
                <w:rFonts w:ascii="Times New Roman" w:hAnsi="Times New Roman" w:cs="Times New Roman"/>
              </w:rPr>
              <w:t xml:space="preserve"> на развитие воображения.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i/>
              </w:rPr>
            </w:pPr>
            <w:r w:rsidRPr="00AD4658">
              <w:rPr>
                <w:rFonts w:ascii="Times New Roman" w:hAnsi="Times New Roman" w:cs="Times New Roman"/>
                <w:b/>
                <w:i/>
              </w:rPr>
              <w:t>Мотивация к познанию и обучению.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  <w:b/>
                <w:i/>
              </w:rPr>
              <w:t>Готовность к саморазвитию.</w:t>
            </w:r>
          </w:p>
        </w:tc>
        <w:tc>
          <w:tcPr>
            <w:tcW w:w="155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8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Развитие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логического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мышления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</w:t>
            </w:r>
            <w:r w:rsidRPr="00AD4658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Логическое мышление. Практическая значимость логического мышления. Способы развития логического мышления. 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Совершенствование</w:t>
            </w:r>
            <w:r w:rsidRPr="00AD4658">
              <w:rPr>
                <w:rFonts w:ascii="Times New Roman" w:hAnsi="Times New Roman"/>
              </w:rPr>
              <w:tab/>
            </w:r>
            <w:r w:rsidRPr="00AD4658">
              <w:rPr>
                <w:rFonts w:ascii="Times New Roman" w:hAnsi="Times New Roman" w:cs="Times New Roman"/>
              </w:rPr>
              <w:t>мыслительных операций (анализ, синтез, обобщение). Поиск закономерностей. Развитие быстроты реакции. Решение нестандартных задач.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>Упражнения на развитие логического мышления.</w:t>
            </w:r>
          </w:p>
        </w:tc>
        <w:tc>
          <w:tcPr>
            <w:tcW w:w="155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29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AD4658" w:rsidRPr="00AD4658" w:rsidTr="00AD4658">
        <w:tc>
          <w:tcPr>
            <w:tcW w:w="378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Итоговое занятие.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(1 ч)</w:t>
            </w:r>
          </w:p>
        </w:tc>
        <w:tc>
          <w:tcPr>
            <w:tcW w:w="3100" w:type="dxa"/>
          </w:tcPr>
          <w:p w:rsidR="00AD4658" w:rsidRPr="00AD4658" w:rsidRDefault="00AD4658" w:rsidP="00AD4658">
            <w:pPr>
              <w:spacing w:line="254" w:lineRule="auto"/>
              <w:ind w:right="152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>Внимание,  восприятие, воображение, память и мышление. Их практическая значимость.</w:t>
            </w:r>
          </w:p>
        </w:tc>
        <w:tc>
          <w:tcPr>
            <w:tcW w:w="3704" w:type="dxa"/>
          </w:tcPr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</w:rPr>
              <w:t xml:space="preserve">Выявление уровня развития внимания, восприятия, воображения, памяти и мышления на конец учебного года. </w:t>
            </w:r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AD4658">
              <w:rPr>
                <w:rFonts w:ascii="Times New Roman" w:hAnsi="Times New Roman" w:cs="Times New Roman"/>
                <w:b/>
                <w:u w:val="single"/>
              </w:rPr>
              <w:t xml:space="preserve">Игры на развитие внимания, восприятия, воображения, памяти и мышления. </w:t>
            </w:r>
          </w:p>
        </w:tc>
        <w:tc>
          <w:tcPr>
            <w:tcW w:w="1559" w:type="dxa"/>
          </w:tcPr>
          <w:p w:rsidR="00AD4658" w:rsidRPr="00AD4658" w:rsidRDefault="00DB1A2A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hyperlink r:id="rId30" w:history="1">
              <w:r w:rsidR="00AD4658" w:rsidRPr="00AD4658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http://school-collection.edu.ru</w:t>
              </w:r>
            </w:hyperlink>
          </w:p>
          <w:p w:rsidR="00AD4658" w:rsidRPr="00AD4658" w:rsidRDefault="00AD4658" w:rsidP="00AD4658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</w:tr>
    </w:tbl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120" w:line="254" w:lineRule="auto"/>
        <w:ind w:left="156" w:right="152" w:firstLine="226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120" w:line="254" w:lineRule="auto"/>
        <w:ind w:left="156" w:right="152" w:firstLine="226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120" w:line="254" w:lineRule="auto"/>
        <w:ind w:left="156" w:right="152" w:firstLine="226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Pr="00AD4658" w:rsidRDefault="00AD4658" w:rsidP="00AD4658">
      <w:pPr>
        <w:spacing w:after="120" w:line="254" w:lineRule="auto"/>
        <w:ind w:right="152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AD4658" w:rsidRDefault="00AD4658"/>
    <w:sectPr w:rsidR="00AD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F1"/>
    <w:multiLevelType w:val="hybridMultilevel"/>
    <w:tmpl w:val="FA3E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B4B65"/>
    <w:multiLevelType w:val="hybridMultilevel"/>
    <w:tmpl w:val="001A1EF2"/>
    <w:lvl w:ilvl="0" w:tplc="041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>
    <w:nsid w:val="73205468"/>
    <w:multiLevelType w:val="hybridMultilevel"/>
    <w:tmpl w:val="C63A3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5F"/>
    <w:rsid w:val="00AD4658"/>
    <w:rsid w:val="00C153A7"/>
    <w:rsid w:val="00CB3A5F"/>
    <w:rsid w:val="00DB1A2A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465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4658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" TargetMode="Externa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://school-collection.edu.ru" TargetMode="External"/><Relationship Id="rId29" Type="http://schemas.openxmlformats.org/officeDocument/2006/relationships/hyperlink" Target="http://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school-collection.edu.ru" TargetMode="External"/><Relationship Id="rId28" Type="http://schemas.openxmlformats.org/officeDocument/2006/relationships/hyperlink" Target="http://school-collection.edu.ru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3244</Words>
  <Characters>18496</Characters>
  <Application>Microsoft Office Word</Application>
  <DocSecurity>0</DocSecurity>
  <Lines>154</Lines>
  <Paragraphs>43</Paragraphs>
  <ScaleCrop>false</ScaleCrop>
  <Company/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2025-06-26T10:29:00Z</dcterms:created>
  <dcterms:modified xsi:type="dcterms:W3CDTF">2025-07-02T08:07:00Z</dcterms:modified>
</cp:coreProperties>
</file>