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1A3" w:rsidRPr="00082B70" w:rsidRDefault="003E51A3" w:rsidP="003E51A3">
      <w:pPr>
        <w:shd w:val="clear" w:color="auto" w:fill="FFFFFF"/>
        <w:spacing w:after="300" w:line="240" w:lineRule="auto"/>
        <w:jc w:val="center"/>
        <w:rPr>
          <w:rFonts w:ascii="Georgia" w:eastAsia="Times New Roman" w:hAnsi="Georgia" w:cs="Times New Roman"/>
          <w:b/>
          <w:bCs/>
          <w:color w:val="FF6600"/>
          <w:sz w:val="24"/>
          <w:szCs w:val="24"/>
          <w:lang w:eastAsia="ru-RU"/>
        </w:rPr>
      </w:pPr>
      <w:r w:rsidRPr="00082B70">
        <w:rPr>
          <w:rFonts w:ascii="Georgia" w:eastAsia="Times New Roman" w:hAnsi="Georgia" w:cs="Times New Roman"/>
          <w:b/>
          <w:bCs/>
          <w:color w:val="FF6600"/>
          <w:sz w:val="24"/>
          <w:szCs w:val="24"/>
          <w:lang w:eastAsia="ru-RU"/>
        </w:rPr>
        <w:t>Уважаемые выпускники 9 классов!</w:t>
      </w:r>
    </w:p>
    <w:p w:rsidR="003E51A3" w:rsidRPr="00082B70" w:rsidRDefault="003E51A3" w:rsidP="003E51A3">
      <w:pPr>
        <w:shd w:val="clear" w:color="auto" w:fill="FFFFFF"/>
        <w:spacing w:after="30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B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всем возникающим вопросам следует обращаться в отдел общего и дополнительного образования Управления по образованию Администрации городского округа Балашиха </w:t>
      </w:r>
      <w:r w:rsidRPr="00082B70">
        <w:rPr>
          <w:rFonts w:ascii="Georgia" w:eastAsia="Times New Roman" w:hAnsi="Georgia" w:cs="Arial"/>
          <w:b/>
          <w:bCs/>
          <w:color w:val="FF6600"/>
          <w:sz w:val="24"/>
          <w:szCs w:val="24"/>
          <w:lang w:eastAsia="ru-RU"/>
        </w:rPr>
        <w:t>по телефону «Горячей линии»:</w:t>
      </w:r>
    </w:p>
    <w:p w:rsidR="003E51A3" w:rsidRPr="00082B70" w:rsidRDefault="003E51A3" w:rsidP="003E51A3">
      <w:pPr>
        <w:shd w:val="clear" w:color="auto" w:fill="FFFFFF"/>
        <w:spacing w:after="30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B7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8 (495) 521-21-09 (</w:t>
      </w:r>
      <w:proofErr w:type="spellStart"/>
      <w:r w:rsidRPr="00082B7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Низова</w:t>
      </w:r>
      <w:proofErr w:type="spellEnd"/>
      <w:r w:rsidRPr="00082B7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Наталья Петровна).</w:t>
      </w:r>
    </w:p>
    <w:p w:rsidR="003E51A3" w:rsidRPr="00082B70" w:rsidRDefault="003E51A3" w:rsidP="003E51A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B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Нормативно-правовые и инструктивно-методические материалы, регулирующие проведение ГИА-9, </w:t>
      </w:r>
      <w:r w:rsidRPr="00082B7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размещены на сайтах:</w:t>
      </w:r>
    </w:p>
    <w:p w:rsidR="003E51A3" w:rsidRPr="00082B70" w:rsidRDefault="003E51A3" w:rsidP="003E51A3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82B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сайт федеральной службы по надзору в сфере образования и науки (</w:t>
      </w:r>
      <w:proofErr w:type="spellStart"/>
      <w:r w:rsidRPr="00082B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Рособрнадзор</w:t>
      </w:r>
      <w:proofErr w:type="spellEnd"/>
      <w:r w:rsidRPr="00082B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– </w:t>
      </w:r>
      <w:hyperlink r:id="rId6" w:history="1">
        <w:r w:rsidRPr="00082B7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www.obrnadzor.gov.ru</w:t>
        </w:r>
      </w:hyperlink>
      <w:r w:rsidRPr="00082B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(раздел сайта – Государственная (итоговая) аттестация выпускников 9 классов</w:t>
      </w:r>
      <w:proofErr w:type="gramEnd"/>
    </w:p>
    <w:p w:rsidR="003E51A3" w:rsidRPr="00082B70" w:rsidRDefault="003E51A3" w:rsidP="003E51A3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B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сайт Федерального института педагогических измерений (ФИПИ) –</w:t>
      </w:r>
      <w:hyperlink r:id="rId7" w:history="1">
        <w:r w:rsidRPr="00082B7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www.fipi.ru</w:t>
        </w:r>
      </w:hyperlink>
      <w:r w:rsidRPr="00082B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(раздел сайта – Государственная (итоговая) аттестация выпускников 9 классов в новой форме)</w:t>
      </w:r>
    </w:p>
    <w:p w:rsidR="003E51A3" w:rsidRPr="00082B70" w:rsidRDefault="003E51A3" w:rsidP="003E51A3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B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сайт Федерального центра тестирования (ФЦТ) – </w:t>
      </w:r>
      <w:hyperlink r:id="rId8" w:history="1">
        <w:r w:rsidRPr="00082B7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www.rustest.ru</w:t>
        </w:r>
      </w:hyperlink>
    </w:p>
    <w:p w:rsidR="003E51A3" w:rsidRPr="00082B70" w:rsidRDefault="003E51A3" w:rsidP="003E51A3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B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официальный информационный портал государственной (итоговой) аттестации – </w:t>
      </w:r>
      <w:hyperlink r:id="rId9" w:history="1">
        <w:r w:rsidRPr="00082B7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www.gia.edu.ru</w:t>
        </w:r>
      </w:hyperlink>
    </w:p>
    <w:p w:rsidR="003E51A3" w:rsidRPr="00082B70" w:rsidRDefault="003E51A3" w:rsidP="003E51A3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B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сайт Регионального центра обработки информации Московской области –</w:t>
      </w:r>
      <w:hyperlink r:id="rId10" w:history="1">
        <w:r w:rsidRPr="00082B7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www.rcoi.net</w:t>
        </w:r>
      </w:hyperlink>
      <w:r w:rsidRPr="00082B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(раздел сайта – Документы, 9 классы).</w:t>
      </w:r>
    </w:p>
    <w:p w:rsidR="003E51A3" w:rsidRPr="00082B70" w:rsidRDefault="003E51A3" w:rsidP="003E51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82B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организации подготовки обучающихся образовательных организаций к государственной итоговой аттестации по образовательным программам основного общего и среднего общего образования на сайте Федерального института педагогических измерений (</w:t>
      </w:r>
      <w:hyperlink r:id="rId11" w:history="1">
        <w:r w:rsidRPr="00082B7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http://www.fipi.ru</w:t>
        </w:r>
      </w:hyperlink>
      <w:r w:rsidRPr="00082B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размещены тренировочные сборники экзаменационных заданий   для подготовки к государственной итоговой аттестации обучающихся, в том числе с ограниченными возможностями здоровья, детей-инвалидов и инвалидов по 14 предметам </w:t>
      </w:r>
      <w:hyperlink r:id="rId12" w:history="1">
        <w:r w:rsidRPr="00082B7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http://www.fipi.ru/sborniki-OVZ</w:t>
        </w:r>
      </w:hyperlink>
      <w:proofErr w:type="gramEnd"/>
    </w:p>
    <w:p w:rsidR="00F35C46" w:rsidRDefault="00F35C46">
      <w:bookmarkStart w:id="0" w:name="_GoBack"/>
      <w:bookmarkEnd w:id="0"/>
    </w:p>
    <w:sectPr w:rsidR="00F35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D60AF"/>
    <w:multiLevelType w:val="multilevel"/>
    <w:tmpl w:val="BC468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1A3"/>
    <w:rsid w:val="003E51A3"/>
    <w:rsid w:val="00F3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test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fipi.ru/" TargetMode="External"/><Relationship Id="rId12" Type="http://schemas.openxmlformats.org/officeDocument/2006/relationships/hyperlink" Target="http://www.fipi.ru/sborniki-OV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brnadzor.gov.ru/" TargetMode="External"/><Relationship Id="rId11" Type="http://schemas.openxmlformats.org/officeDocument/2006/relationships/hyperlink" Target="http://www.fipi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coi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ia.ed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kabinen3</dc:creator>
  <cp:lastModifiedBy>kabinen3</cp:lastModifiedBy>
  <cp:revision>1</cp:revision>
  <dcterms:created xsi:type="dcterms:W3CDTF">2019-03-29T11:52:00Z</dcterms:created>
  <dcterms:modified xsi:type="dcterms:W3CDTF">2019-03-29T11:54:00Z</dcterms:modified>
</cp:coreProperties>
</file>