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6B" w:rsidRPr="00CB24F6" w:rsidRDefault="00CB24F6" w:rsidP="00CB2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24F6">
        <w:rPr>
          <w:rFonts w:ascii="Times New Roman" w:hAnsi="Times New Roman" w:cs="Times New Roman"/>
          <w:b/>
          <w:sz w:val="28"/>
          <w:szCs w:val="28"/>
        </w:rPr>
        <w:t>Информация о предписаниях за 2019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6717"/>
      </w:tblGrid>
      <w:tr w:rsidR="00CB24F6" w:rsidRPr="00CB24F6" w:rsidTr="00CB24F6">
        <w:tc>
          <w:tcPr>
            <w:tcW w:w="0" w:type="auto"/>
            <w:shd w:val="clear" w:color="auto" w:fill="FFFFFF"/>
            <w:vAlign w:val="center"/>
            <w:hideMark/>
          </w:tcPr>
          <w:bookmarkEnd w:id="0"/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CB24F6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3594" w:type="pct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CB24F6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Выявленные нарушения</w:t>
            </w:r>
          </w:p>
        </w:tc>
      </w:tr>
      <w:tr w:rsidR="00CB24F6" w:rsidRPr="00CB24F6" w:rsidTr="00CB24F6">
        <w:tc>
          <w:tcPr>
            <w:tcW w:w="0" w:type="auto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Отдел надзорной деятельности и профилактической работы г. Петрозаводска УНД и ПР Главного управления МЧС России по Республике Карелия</w:t>
            </w:r>
            <w:r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(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Плановая проверка соблюдения требований пожарной безопасности</w:t>
            </w:r>
            <w:r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),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10.06.2019 - 04.07.2019</w:t>
            </w:r>
          </w:p>
        </w:tc>
        <w:tc>
          <w:tcPr>
            <w:tcW w:w="3594" w:type="pct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1. 2. Двери лестничной клетки не имеют приспособлений для </w:t>
            </w:r>
            <w:proofErr w:type="spellStart"/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самозакрывания</w:t>
            </w:r>
            <w:proofErr w:type="spellEnd"/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уплотнения в преградах. 3. В лестничных клетках размещено оборудование (батарея отопления), выступающая из плоскости стен на высоте 2, 2 метра от поверхности </w:t>
            </w:r>
            <w:proofErr w:type="spellStart"/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проступей</w:t>
            </w:r>
            <w:proofErr w:type="spellEnd"/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площадок лестницы. 4. Ширина эвакуационных выходов из групповых ячеек менее 1,2 метра. 5. Ширина выходов в свету менее 0,8 метров.</w:t>
            </w:r>
          </w:p>
        </w:tc>
      </w:tr>
      <w:tr w:rsidR="00CB24F6" w:rsidRPr="00CB24F6" w:rsidTr="00CB24F6">
        <w:tc>
          <w:tcPr>
            <w:tcW w:w="0" w:type="auto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Федеральная служба по надзору в сфере защиты прав потребителей и благополучия человека </w:t>
            </w:r>
            <w:r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внеплановая проверка соблюдения санитарного законодательства</w:t>
            </w:r>
            <w:r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), 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09.01.2019 - 30.01.2019</w:t>
            </w:r>
          </w:p>
        </w:tc>
        <w:tc>
          <w:tcPr>
            <w:tcW w:w="3594" w:type="pct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1. Не обеспечены условия для сушки верхней одежды и обуви всех детей во всех группах в соответствии с требованиями п. 4.13, п. 6.2 СанПиН 2.4.1.3049 – 13. 2. Не выполнены требования к мебели согласно </w:t>
            </w:r>
            <w:proofErr w:type="spellStart"/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росто</w:t>
            </w:r>
            <w:proofErr w:type="spellEnd"/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-возрастным особенностям детей в соответствии с п. 6.1, п.6.6 СанПиН 2.4.1.3049 – 13. 3. Не выполнены требования к оборудованию территории детского сада теневыми навесами для каждой группы в соответствии и п. 3.9 СанПиН 2.4.1.3049 – 13.</w:t>
            </w:r>
          </w:p>
        </w:tc>
      </w:tr>
      <w:tr w:rsidR="00CB24F6" w:rsidRPr="00CB24F6" w:rsidTr="00CB24F6">
        <w:tc>
          <w:tcPr>
            <w:tcW w:w="0" w:type="auto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Федеральная служба по труду и занятости Государственная инспекция труда Республики Карелия</w:t>
            </w:r>
            <w:r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(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Осуществление федерального государственного надзора за соблюдением юридическим лицом или индивидуальным предпринимателем обязательных требований трудового законодательства и иных нормативных правовых актов, содержащих нормы трудового права</w:t>
            </w:r>
            <w:r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), </w:t>
            </w: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04.11.2019 - 04.11.2019</w:t>
            </w:r>
          </w:p>
        </w:tc>
        <w:tc>
          <w:tcPr>
            <w:tcW w:w="3594" w:type="pct"/>
            <w:shd w:val="clear" w:color="auto" w:fill="FFFFFF"/>
            <w:vAlign w:val="center"/>
            <w:hideMark/>
          </w:tcPr>
          <w:p w:rsidR="00CB24F6" w:rsidRPr="00CB24F6" w:rsidRDefault="00CB24F6" w:rsidP="00CB24F6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B24F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Нарушение статьи 115 ТК РФ, части 5 статьи 23 Федерального закона от 24.11.1995 № 181-ФЗ «О социальной защите инвалидов в Российской Федерации» о количестве календарных дней ежегодного оплачиваемого отпуска инвалидам</w:t>
            </w:r>
          </w:p>
        </w:tc>
      </w:tr>
    </w:tbl>
    <w:p w:rsidR="00CB24F6" w:rsidRDefault="00CB24F6"/>
    <w:sectPr w:rsidR="00CB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F6"/>
    <w:rsid w:val="0021476B"/>
    <w:rsid w:val="00C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BD731A-B633-491B-A631-2784A43A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2020-08-18T23:10:00Z</dcterms:created>
  <dcterms:modified xsi:type="dcterms:W3CDTF">2020-08-18T23:13:00Z</dcterms:modified>
</cp:coreProperties>
</file>