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1E" w:rsidRDefault="007F751E" w:rsidP="007F751E">
      <w:pPr>
        <w:pStyle w:val="a4"/>
        <w:numPr>
          <w:ilvl w:val="0"/>
          <w:numId w:val="7"/>
        </w:numPr>
        <w:spacing w:before="0" w:beforeAutospacing="0" w:after="148" w:afterAutospacing="0"/>
        <w:rPr>
          <w:color w:val="000000"/>
        </w:rPr>
      </w:pPr>
      <w:r w:rsidRPr="00B35B41">
        <w:rPr>
          <w:b/>
          <w:bCs/>
          <w:color w:val="000000"/>
        </w:rPr>
        <w:t>Планируемые результаты освоения учебного предмета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u w:val="single"/>
        </w:rPr>
        <w:t>Личностными результатами являются:</w:t>
      </w:r>
    </w:p>
    <w:p w:rsidR="007F751E" w:rsidRPr="00B35B41" w:rsidRDefault="007F751E" w:rsidP="007F751E">
      <w:pPr>
        <w:pStyle w:val="a4"/>
        <w:numPr>
          <w:ilvl w:val="0"/>
          <w:numId w:val="2"/>
        </w:numPr>
        <w:spacing w:before="0" w:beforeAutospacing="0" w:after="148" w:afterAutospacing="0"/>
        <w:ind w:left="0"/>
        <w:rPr>
          <w:color w:val="000000"/>
        </w:rPr>
      </w:pPr>
      <w:proofErr w:type="spellStart"/>
      <w:r w:rsidRPr="00B35B41">
        <w:rPr>
          <w:color w:val="000000"/>
        </w:rPr>
        <w:t>мотивированность</w:t>
      </w:r>
      <w:proofErr w:type="spellEnd"/>
      <w:r w:rsidRPr="00B35B41">
        <w:rPr>
          <w:color w:val="000000"/>
        </w:rPr>
        <w:t xml:space="preserve"> и направленность обучающегося на активное и созидательное участие в общественной и 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Родины;</w:t>
      </w:r>
    </w:p>
    <w:p w:rsidR="007F751E" w:rsidRPr="00B35B41" w:rsidRDefault="007F751E" w:rsidP="007F751E">
      <w:pPr>
        <w:pStyle w:val="a4"/>
        <w:numPr>
          <w:ilvl w:val="0"/>
          <w:numId w:val="2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наличие ценностных ориентиров, основанных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proofErr w:type="spellStart"/>
      <w:r w:rsidRPr="00B35B41">
        <w:rPr>
          <w:color w:val="000000"/>
          <w:u w:val="single"/>
        </w:rPr>
        <w:t>Метапредметные</w:t>
      </w:r>
      <w:proofErr w:type="spellEnd"/>
      <w:r w:rsidRPr="00B35B41">
        <w:rPr>
          <w:color w:val="000000"/>
          <w:u w:val="single"/>
        </w:rPr>
        <w:t xml:space="preserve"> результаты проявляются </w:t>
      </w:r>
      <w:proofErr w:type="gramStart"/>
      <w:r w:rsidRPr="00B35B41">
        <w:rPr>
          <w:color w:val="000000"/>
          <w:u w:val="single"/>
        </w:rPr>
        <w:t>в</w:t>
      </w:r>
      <w:proofErr w:type="gramEnd"/>
      <w:r w:rsidRPr="00B35B41">
        <w:rPr>
          <w:color w:val="000000"/>
          <w:u w:val="single"/>
        </w:rPr>
        <w:t>:</w:t>
      </w:r>
    </w:p>
    <w:p w:rsidR="007F751E" w:rsidRPr="00B35B41" w:rsidRDefault="007F751E" w:rsidP="007F751E">
      <w:pPr>
        <w:pStyle w:val="a4"/>
        <w:numPr>
          <w:ilvl w:val="0"/>
          <w:numId w:val="3"/>
        </w:numPr>
        <w:spacing w:before="0" w:beforeAutospacing="0" w:after="148" w:afterAutospacing="0"/>
        <w:ind w:left="0"/>
        <w:rPr>
          <w:color w:val="000000"/>
        </w:rPr>
      </w:pPr>
      <w:proofErr w:type="gramStart"/>
      <w:r w:rsidRPr="00B35B41">
        <w:rPr>
          <w:color w:val="000000"/>
        </w:rPr>
        <w:t>умении</w:t>
      </w:r>
      <w:proofErr w:type="gramEnd"/>
      <w:r w:rsidRPr="00B35B41">
        <w:rPr>
          <w:color w:val="000000"/>
        </w:rPr>
        <w:t xml:space="preserve"> сознательно организовывать свою познавательную деятельность (от постановки цели до получения и оценки результата);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7F751E" w:rsidRPr="00B35B41" w:rsidRDefault="007F751E" w:rsidP="007F751E">
      <w:pPr>
        <w:pStyle w:val="a4"/>
        <w:numPr>
          <w:ilvl w:val="0"/>
          <w:numId w:val="3"/>
        </w:numPr>
        <w:spacing w:before="0" w:beforeAutospacing="0" w:after="148" w:afterAutospacing="0"/>
        <w:ind w:left="0"/>
        <w:rPr>
          <w:color w:val="000000"/>
        </w:rPr>
      </w:pPr>
      <w:proofErr w:type="gramStart"/>
      <w:r w:rsidRPr="00B35B41">
        <w:rPr>
          <w:color w:val="000000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 овладеть различными видами публичных выступлений (высказывания, монолог, дискуссия) и следовать этическим нормам и правилам ведения диалога;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proofErr w:type="gramEnd"/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1) использование элементов причинно-следственного анализа;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2) исследование несложных реальных связей и зависимостей;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4) поиск и извлечение нужной информации по заданной теме в адаптированных источниках различного типа;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6) объяснение изученных положений на конкретных примерах;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</w:rPr>
        <w:t>8) определение собственного отношения к явлениям современной жизни, формулирование своей точки зрения.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b/>
          <w:color w:val="000000"/>
        </w:rPr>
      </w:pPr>
      <w:r w:rsidRPr="00B35B41">
        <w:rPr>
          <w:b/>
          <w:color w:val="000000"/>
          <w:u w:val="single"/>
        </w:rPr>
        <w:t>Предметными результатами являются результаты в сфере: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i/>
          <w:iCs/>
          <w:color w:val="000000"/>
        </w:rPr>
        <w:t>познавательной:</w:t>
      </w:r>
    </w:p>
    <w:p w:rsidR="007F751E" w:rsidRPr="00B35B41" w:rsidRDefault="007F751E" w:rsidP="007F751E">
      <w:pPr>
        <w:pStyle w:val="a4"/>
        <w:numPr>
          <w:ilvl w:val="0"/>
          <w:numId w:val="4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lastRenderedPageBreak/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7F751E" w:rsidRPr="00B35B41" w:rsidRDefault="007F751E" w:rsidP="007F751E">
      <w:pPr>
        <w:pStyle w:val="a4"/>
        <w:numPr>
          <w:ilvl w:val="0"/>
          <w:numId w:val="4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7F751E" w:rsidRPr="00B35B41" w:rsidRDefault="007F751E" w:rsidP="007F751E">
      <w:pPr>
        <w:pStyle w:val="a4"/>
        <w:numPr>
          <w:ilvl w:val="0"/>
          <w:numId w:val="4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позиций, одобряемых в современном российском обществе социальных ценностей;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i/>
          <w:iCs/>
          <w:color w:val="000000"/>
        </w:rPr>
        <w:t>регулятивной:</w:t>
      </w:r>
    </w:p>
    <w:p w:rsidR="007F751E" w:rsidRPr="00B35B41" w:rsidRDefault="007F751E" w:rsidP="007F751E">
      <w:pPr>
        <w:pStyle w:val="a4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7F751E" w:rsidRPr="00B35B41" w:rsidRDefault="007F751E" w:rsidP="007F751E">
      <w:pPr>
        <w:pStyle w:val="a4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7F751E" w:rsidRPr="00B35B41" w:rsidRDefault="007F751E" w:rsidP="007F751E">
      <w:pPr>
        <w:pStyle w:val="a4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приверженность гуманистическим и демократическим ценностям, патриотизму и гражданственности;</w:t>
      </w:r>
    </w:p>
    <w:p w:rsidR="007F751E" w:rsidRPr="00B35B41" w:rsidRDefault="007F751E" w:rsidP="007F751E">
      <w:pPr>
        <w:pStyle w:val="a4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7F751E" w:rsidRPr="00B35B41" w:rsidRDefault="007F751E" w:rsidP="007F751E">
      <w:pPr>
        <w:pStyle w:val="a4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понимание значения трудовой деятельности для личности и для общества;</w:t>
      </w:r>
    </w:p>
    <w:p w:rsidR="007F751E" w:rsidRPr="00B35B41" w:rsidRDefault="007F751E" w:rsidP="007F751E">
      <w:pPr>
        <w:pStyle w:val="a4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понимание специфики познания мира средствами искусства в соотнесении с другими способами познания;</w:t>
      </w:r>
    </w:p>
    <w:p w:rsidR="007F751E" w:rsidRPr="00B35B41" w:rsidRDefault="007F751E" w:rsidP="007F751E">
      <w:pPr>
        <w:pStyle w:val="a4"/>
        <w:numPr>
          <w:ilvl w:val="0"/>
          <w:numId w:val="5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понимание роли искусства в становлении личности и в жизни общества;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i/>
          <w:iCs/>
          <w:color w:val="000000"/>
        </w:rPr>
        <w:t>коммуникативной:</w:t>
      </w:r>
    </w:p>
    <w:p w:rsidR="007F751E" w:rsidRPr="00B35B41" w:rsidRDefault="007F751E" w:rsidP="007F751E">
      <w:pPr>
        <w:pStyle w:val="a4"/>
        <w:numPr>
          <w:ilvl w:val="0"/>
          <w:numId w:val="6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знание определяющих признаков коммуникативной деятельности в сравнении с другими видами деятельности;</w:t>
      </w:r>
    </w:p>
    <w:p w:rsidR="007F751E" w:rsidRPr="00B35B41" w:rsidRDefault="007F751E" w:rsidP="007F751E">
      <w:pPr>
        <w:pStyle w:val="a4"/>
        <w:numPr>
          <w:ilvl w:val="0"/>
          <w:numId w:val="6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7F751E" w:rsidRPr="00B35B41" w:rsidRDefault="007F751E" w:rsidP="007F751E">
      <w:pPr>
        <w:pStyle w:val="a4"/>
        <w:numPr>
          <w:ilvl w:val="0"/>
          <w:numId w:val="6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понимание языка массовой социально-политической коммуникации, позволяющее осознанно воспринимать соответствующую информацию;</w:t>
      </w:r>
    </w:p>
    <w:p w:rsidR="007F751E" w:rsidRPr="00B35B41" w:rsidRDefault="007F751E" w:rsidP="007F751E">
      <w:pPr>
        <w:pStyle w:val="a4"/>
        <w:numPr>
          <w:ilvl w:val="0"/>
          <w:numId w:val="6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умение различать факты, аргументы, оценочные суждения;</w:t>
      </w:r>
    </w:p>
    <w:p w:rsidR="007F751E" w:rsidRPr="00B35B41" w:rsidRDefault="007F751E" w:rsidP="007F751E">
      <w:pPr>
        <w:pStyle w:val="a4"/>
        <w:numPr>
          <w:ilvl w:val="0"/>
          <w:numId w:val="6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понимание значения коммуникации в межличностном общении;</w:t>
      </w:r>
    </w:p>
    <w:p w:rsidR="007F751E" w:rsidRPr="00B35B41" w:rsidRDefault="007F751E" w:rsidP="007F751E">
      <w:pPr>
        <w:pStyle w:val="a4"/>
        <w:numPr>
          <w:ilvl w:val="0"/>
          <w:numId w:val="6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7F751E" w:rsidRPr="00B35B41" w:rsidRDefault="007F751E" w:rsidP="007F751E">
      <w:pPr>
        <w:pStyle w:val="a4"/>
        <w:numPr>
          <w:ilvl w:val="0"/>
          <w:numId w:val="6"/>
        </w:numPr>
        <w:spacing w:before="0" w:beforeAutospacing="0" w:after="148" w:afterAutospacing="0"/>
        <w:ind w:left="0"/>
        <w:rPr>
          <w:color w:val="000000"/>
        </w:rPr>
      </w:pPr>
      <w:r w:rsidRPr="00B35B41">
        <w:rPr>
          <w:color w:val="000000"/>
        </w:rPr>
        <w:t>знакомство с отдельными приемами и техниками преодоления конфликтов.</w:t>
      </w:r>
    </w:p>
    <w:p w:rsidR="007F751E" w:rsidRDefault="007F751E" w:rsidP="007F751E">
      <w:pPr>
        <w:pStyle w:val="a4"/>
        <w:spacing w:before="0" w:beforeAutospacing="0" w:after="148" w:afterAutospacing="0"/>
        <w:jc w:val="center"/>
        <w:rPr>
          <w:b/>
          <w:bCs/>
          <w:color w:val="000000"/>
          <w:shd w:val="clear" w:color="auto" w:fill="FFFFFF"/>
        </w:rPr>
      </w:pPr>
    </w:p>
    <w:p w:rsidR="007F751E" w:rsidRPr="00B35B41" w:rsidRDefault="007F751E" w:rsidP="007F751E">
      <w:pPr>
        <w:pStyle w:val="a4"/>
        <w:numPr>
          <w:ilvl w:val="0"/>
          <w:numId w:val="7"/>
        </w:numPr>
        <w:spacing w:before="0" w:beforeAutospacing="0" w:after="148" w:afterAutospacing="0"/>
        <w:jc w:val="center"/>
        <w:rPr>
          <w:color w:val="000000"/>
        </w:rPr>
      </w:pPr>
      <w:r w:rsidRPr="00B35B41">
        <w:rPr>
          <w:b/>
          <w:bCs/>
          <w:color w:val="000000"/>
          <w:shd w:val="clear" w:color="auto" w:fill="FFFFFF"/>
        </w:rPr>
        <w:lastRenderedPageBreak/>
        <w:t>Основное содержание курса.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b/>
          <w:bCs/>
          <w:i/>
          <w:iCs/>
          <w:color w:val="000000"/>
          <w:shd w:val="clear" w:color="auto" w:fill="FFFFFF"/>
        </w:rPr>
        <w:t>Глава I. </w:t>
      </w:r>
      <w:r w:rsidRPr="00B35B41">
        <w:rPr>
          <w:b/>
          <w:bCs/>
          <w:color w:val="000000"/>
          <w:shd w:val="clear" w:color="auto" w:fill="FFFFFF"/>
        </w:rPr>
        <w:t>Личность и общество.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 xml:space="preserve">Что делает человека человеком? Отличие человека от других живых существ. </w:t>
      </w:r>
      <w:proofErr w:type="gramStart"/>
      <w:r w:rsidRPr="00B35B41">
        <w:rPr>
          <w:color w:val="000000"/>
          <w:shd w:val="clear" w:color="auto" w:fill="FFFFFF"/>
        </w:rPr>
        <w:t>Природное</w:t>
      </w:r>
      <w:proofErr w:type="gramEnd"/>
      <w:r w:rsidRPr="00B35B41">
        <w:rPr>
          <w:color w:val="000000"/>
          <w:shd w:val="clear" w:color="auto" w:fill="FFFFFF"/>
        </w:rPr>
        <w:t xml:space="preserve">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учеба, труд. Сознание и деятельность. Познание человеком мира и самого себя.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Человек, общество, природа. Что такое природа? Биосфера и ноосфера. Взаимодействие человека и окружающей среды. Место человека в мире природы. Человек и Вселенная.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Развитие общества. Социальные изменения и их формы. Развитие общества. Основные средства связи и коммуникации, их влияние на нашу жизнь. Человечество в XXI веке, тенденции развития, основные вызовы и угрозы. Глобальные проблемы современности.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Как стать личностью. Личность. Социальные параметры личности. Индивидуальность человека. Качества сильной личности. Социализация индивида. Мировоззрение. Жизненные ценности и ориентиры.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b/>
          <w:bCs/>
          <w:i/>
          <w:iCs/>
          <w:color w:val="000000"/>
          <w:shd w:val="clear" w:color="auto" w:fill="FFFFFF"/>
        </w:rPr>
        <w:t>Глава II. </w:t>
      </w:r>
      <w:r w:rsidRPr="00B35B41">
        <w:rPr>
          <w:b/>
          <w:bCs/>
          <w:color w:val="000000"/>
          <w:shd w:val="clear" w:color="auto" w:fill="FFFFFF"/>
        </w:rPr>
        <w:t>Сфера духовной культуры.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Сфера духовной жизни и её особенности. Культура личности и общества. Диалог культур как черта современного мира. Тенденции развития духовной культуры в современной России.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Мораль. Основные ценности и нормы морали. Гуманизм. Патриотизм и гражданственность. Добро и зло – главные понятия. Критерии морального поведения.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Долг и совесть. Объективные обязанности и моральная ответственность. Долг общественный и долг моральный. Совесть – внутренний самоконтроль человека.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Моральный выбор – это ответственность. Свобода и ответственность. Моральные знания и практическое поведение. Нравственные чувства и самоконтроль.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Образование. Значимость образования в условиях информационного общества. Непрерывность образования. Самообразование.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Наука в современном обществе, её значение. Нравственные принципы труда ученого. Возрастание роли научных исследований в современном мире.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Религия как одна из форм культуры. Роль религии в культурном развитии. Религиозные нормы. Религиозные организации и объединения, их роль в жизни современного общества. Свобода совести.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b/>
          <w:bCs/>
          <w:i/>
          <w:iCs/>
          <w:color w:val="000000"/>
          <w:shd w:val="clear" w:color="auto" w:fill="FFFFFF"/>
        </w:rPr>
        <w:t>Глава III. </w:t>
      </w:r>
      <w:r w:rsidRPr="00B35B41">
        <w:rPr>
          <w:b/>
          <w:bCs/>
          <w:color w:val="000000"/>
          <w:shd w:val="clear" w:color="auto" w:fill="FFFFFF"/>
        </w:rPr>
        <w:t>Социальная сфера.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 xml:space="preserve">Социальная структура </w:t>
      </w:r>
      <w:proofErr w:type="spellStart"/>
      <w:r w:rsidRPr="00B35B41">
        <w:rPr>
          <w:color w:val="000000"/>
          <w:shd w:val="clear" w:color="auto" w:fill="FFFFFF"/>
        </w:rPr>
        <w:t>общества</w:t>
      </w:r>
      <w:proofErr w:type="gramStart"/>
      <w:r w:rsidRPr="00B35B41">
        <w:rPr>
          <w:color w:val="000000"/>
          <w:shd w:val="clear" w:color="auto" w:fill="FFFFFF"/>
        </w:rPr>
        <w:t>.С</w:t>
      </w:r>
      <w:proofErr w:type="gramEnd"/>
      <w:r w:rsidRPr="00B35B41">
        <w:rPr>
          <w:color w:val="000000"/>
          <w:shd w:val="clear" w:color="auto" w:fill="FFFFFF"/>
        </w:rPr>
        <w:t>оциальная</w:t>
      </w:r>
      <w:proofErr w:type="spellEnd"/>
      <w:r w:rsidRPr="00B35B41">
        <w:rPr>
          <w:color w:val="000000"/>
          <w:shd w:val="clear" w:color="auto" w:fill="FFFFFF"/>
        </w:rPr>
        <w:t xml:space="preserve">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 xml:space="preserve">Социальные статусы и роли. Социальная позиция человека в обществе: от чего она зависит. Ролевой репертуар личности. </w:t>
      </w:r>
      <w:proofErr w:type="spellStart"/>
      <w:r w:rsidRPr="00B35B41">
        <w:rPr>
          <w:color w:val="000000"/>
          <w:shd w:val="clear" w:color="auto" w:fill="FFFFFF"/>
        </w:rPr>
        <w:t>Гендерные</w:t>
      </w:r>
      <w:proofErr w:type="spellEnd"/>
      <w:r w:rsidRPr="00B35B41">
        <w:rPr>
          <w:color w:val="000000"/>
          <w:shd w:val="clear" w:color="auto" w:fill="FFFFFF"/>
        </w:rPr>
        <w:t xml:space="preserve"> различия: социальные роли мужчин и женщин. Изменение статуса с возрастом. Социальные роли подростков. Отношения между поколениями.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lastRenderedPageBreak/>
        <w:t xml:space="preserve">Нации и межнациональные отношения. 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</w:t>
      </w:r>
      <w:proofErr w:type="spellStart"/>
      <w:r w:rsidRPr="00B35B41">
        <w:rPr>
          <w:color w:val="000000"/>
          <w:shd w:val="clear" w:color="auto" w:fill="FFFFFF"/>
        </w:rPr>
        <w:t>многоконфессиональном</w:t>
      </w:r>
      <w:proofErr w:type="spellEnd"/>
      <w:r w:rsidRPr="00B35B41">
        <w:rPr>
          <w:color w:val="000000"/>
          <w:shd w:val="clear" w:color="auto" w:fill="FFFFFF"/>
        </w:rPr>
        <w:t xml:space="preserve"> обществе.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b/>
          <w:bCs/>
          <w:i/>
          <w:iCs/>
          <w:color w:val="000000"/>
          <w:shd w:val="clear" w:color="auto" w:fill="FFFFFF"/>
        </w:rPr>
        <w:t>Глава IV. </w:t>
      </w:r>
      <w:r w:rsidRPr="00B35B41">
        <w:rPr>
          <w:b/>
          <w:bCs/>
          <w:color w:val="000000"/>
          <w:shd w:val="clear" w:color="auto" w:fill="FFFFFF"/>
        </w:rPr>
        <w:t>Экономика.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Экономика и её роль в жизни общества. 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Главные вопросы экономики. Что, как и для кого производить. Функции экономической системы. Типы экономических систем.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Собственность. Право собственности. Формы собственности. Защита прав собственности.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Рыночная экономика. Рынок. Рыночный механизм регулирования экономики. Спрос и предложение. Рыночное равновесие.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Производство – основа экономики. Производство. Товары и услуги. Факторы производства. Разделение труда и специализация.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Предпринимательская деятельность. Предпринимательство. Цели фирмы, её основные организационно-правовые формы. Современные формы предпринимательства. Малое предпринимательство и фермерское хозяйство.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Распределение доходов. Распределение. Неравенство доходов Перераспределение доходов. Экономические меры социальной поддержки населения.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Потребление. Семейное потребление. Прожиточный минимум. Страховые услуги, предоставляемые гражданам. Экономические основы защиты прав потребителя.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Инфляция и семейная экономика. Реальные и номинальные доходы. Инфляция. Банковские услуги, предоставляемые гражданам. Формы сбережений граждан. Потребительский кредит.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</w:rPr>
      </w:pPr>
      <w:r w:rsidRPr="00B35B41">
        <w:rPr>
          <w:color w:val="000000"/>
          <w:shd w:val="clear" w:color="auto" w:fill="FFFFFF"/>
        </w:rPr>
        <w:t>Безработица, её причины и последствия. 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труда.</w:t>
      </w:r>
    </w:p>
    <w:p w:rsidR="007F751E" w:rsidRPr="00B35B41" w:rsidRDefault="007F751E" w:rsidP="007F751E">
      <w:pPr>
        <w:pStyle w:val="a4"/>
        <w:spacing w:before="0" w:beforeAutospacing="0" w:after="148" w:afterAutospacing="0"/>
        <w:rPr>
          <w:color w:val="000000"/>
          <w:shd w:val="clear" w:color="auto" w:fill="FFFFFF"/>
        </w:rPr>
      </w:pPr>
      <w:r w:rsidRPr="00B35B41">
        <w:rPr>
          <w:color w:val="000000"/>
          <w:shd w:val="clear" w:color="auto" w:fill="FFFFFF"/>
        </w:rPr>
        <w:t>Мировое хозяйство и международная торговля. Мировое хозяйство. Международная торговля. Обменные курсы валют. Внешнеторговая политика.</w:t>
      </w:r>
    </w:p>
    <w:p w:rsidR="007F751E" w:rsidRPr="00B35B41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  <w:r w:rsidRPr="00B35B41">
        <w:rPr>
          <w:b/>
          <w:sz w:val="24"/>
          <w:szCs w:val="24"/>
        </w:rPr>
        <w:t xml:space="preserve">                      </w:t>
      </w:r>
    </w:p>
    <w:p w:rsidR="007F751E" w:rsidRPr="00B35B41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Pr="00B35B41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Pr="00B35B41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Pr="00B35B41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Pr="00B35B41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pStyle w:val="a5"/>
        <w:jc w:val="left"/>
        <w:outlineLvl w:val="0"/>
        <w:rPr>
          <w:b/>
          <w:sz w:val="24"/>
          <w:szCs w:val="24"/>
        </w:rPr>
      </w:pPr>
    </w:p>
    <w:p w:rsidR="007F751E" w:rsidRDefault="007F751E" w:rsidP="007F751E">
      <w:pPr>
        <w:autoSpaceDE w:val="0"/>
        <w:autoSpaceDN w:val="0"/>
        <w:spacing w:after="0" w:line="240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7F751E" w:rsidRDefault="007F751E" w:rsidP="007F751E">
      <w:pPr>
        <w:autoSpaceDE w:val="0"/>
        <w:autoSpaceDN w:val="0"/>
        <w:spacing w:after="0" w:line="240" w:lineRule="auto"/>
        <w:outlineLvl w:val="0"/>
        <w:rPr>
          <w:b/>
          <w:sz w:val="24"/>
          <w:szCs w:val="24"/>
        </w:rPr>
      </w:pPr>
    </w:p>
    <w:p w:rsidR="007F751E" w:rsidRDefault="007F751E" w:rsidP="007F751E">
      <w:pPr>
        <w:autoSpaceDE w:val="0"/>
        <w:autoSpaceDN w:val="0"/>
        <w:spacing w:after="0" w:line="240" w:lineRule="auto"/>
        <w:outlineLvl w:val="0"/>
        <w:rPr>
          <w:b/>
          <w:sz w:val="24"/>
          <w:szCs w:val="24"/>
        </w:rPr>
      </w:pPr>
    </w:p>
    <w:p w:rsidR="007F751E" w:rsidRDefault="007F751E" w:rsidP="00A22FE7">
      <w:pPr>
        <w:rPr>
          <w:rStyle w:val="c0"/>
          <w:rFonts w:ascii="Arial" w:hAnsi="Arial" w:cs="Arial"/>
          <w:b/>
          <w:sz w:val="32"/>
        </w:rPr>
      </w:pPr>
    </w:p>
    <w:p w:rsidR="00A22FE7" w:rsidRPr="00436095" w:rsidRDefault="00A22FE7" w:rsidP="00A22FE7">
      <w:pPr>
        <w:pStyle w:val="a3"/>
        <w:rPr>
          <w:rFonts w:ascii="Arial" w:hAnsi="Arial" w:cs="Arial"/>
          <w:sz w:val="40"/>
          <w:szCs w:val="18"/>
        </w:rPr>
      </w:pPr>
    </w:p>
    <w:p w:rsidR="00C25BB1" w:rsidRDefault="00C25BB1"/>
    <w:sectPr w:rsidR="00C25BB1" w:rsidSect="00C2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FA3"/>
    <w:multiLevelType w:val="hybridMultilevel"/>
    <w:tmpl w:val="40F8CF24"/>
    <w:lvl w:ilvl="0" w:tplc="1E609636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C51CD"/>
    <w:multiLevelType w:val="multilevel"/>
    <w:tmpl w:val="D8D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21017"/>
    <w:multiLevelType w:val="multilevel"/>
    <w:tmpl w:val="CD9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413AD"/>
    <w:multiLevelType w:val="hybridMultilevel"/>
    <w:tmpl w:val="3B545228"/>
    <w:lvl w:ilvl="0" w:tplc="2B5CE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03FA"/>
    <w:multiLevelType w:val="multilevel"/>
    <w:tmpl w:val="6B1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603D4B"/>
    <w:multiLevelType w:val="multilevel"/>
    <w:tmpl w:val="4E5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574B18"/>
    <w:multiLevelType w:val="multilevel"/>
    <w:tmpl w:val="2BF2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22FE7"/>
    <w:rsid w:val="007F751E"/>
    <w:rsid w:val="00A22FE7"/>
    <w:rsid w:val="00AE2485"/>
    <w:rsid w:val="00C2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0">
    <w:name w:val="c0"/>
    <w:basedOn w:val="a0"/>
    <w:rsid w:val="00A22FE7"/>
  </w:style>
  <w:style w:type="character" w:customStyle="1" w:styleId="c3">
    <w:name w:val="c3"/>
    <w:basedOn w:val="a0"/>
    <w:rsid w:val="00A22FE7"/>
  </w:style>
  <w:style w:type="character" w:customStyle="1" w:styleId="c11">
    <w:name w:val="c11"/>
    <w:basedOn w:val="a0"/>
    <w:rsid w:val="00A22FE7"/>
  </w:style>
  <w:style w:type="paragraph" w:styleId="a4">
    <w:name w:val="Normal (Web)"/>
    <w:basedOn w:val="a"/>
    <w:uiPriority w:val="99"/>
    <w:semiHidden/>
    <w:unhideWhenUsed/>
    <w:rsid w:val="007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7F751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7F751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1528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2018-07-28T20:43:00Z</dcterms:created>
  <dcterms:modified xsi:type="dcterms:W3CDTF">2018-07-28T20:48:00Z</dcterms:modified>
</cp:coreProperties>
</file>