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Пояснительная записка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биологии в 9 классе построена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Закона РФ «Об образовании» от 29.12.2013 № 273-ФЗ;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Российской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от «17» декабря 2010 г. № 1897;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«Примерной программы основного общего образования. Биология. Естествознание–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Просвещение, 2010.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Серия «Стандарты второго поколения, программы авторского коллектива под руководством В.В. Пасечника (сборник «Биология.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Рабочие программы. 5-9 классы.» - М.: Дрофа,2013.);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перечня учебников, рекомендованных (допущенных) к использованию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учреждениях, реализующих программы общего образования на 2018-2019 учебный год;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основной общеобразовательной программы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Княжегорская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статус программы – базовый. Она предназначена для реализации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ФГОС второго поколения к условиям и результату образования обучающихся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школы по биологии согласно учебному плану общеобразовательного учреждения на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по биологии – 9 класс «Введение в общую биологию»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построена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фундаментального ядра содержания основного общего образования,</w:t>
      </w:r>
    </w:p>
    <w:p w:rsidR="00054544" w:rsidRP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духовно- нравственного развития и воспитания гражданина России.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</w:t>
      </w:r>
      <w:r w:rsidRPr="00054544">
        <w:rPr>
          <w:rFonts w:ascii="Times New Roman" w:hAnsi="Times New Roman" w:cs="Times New Roman"/>
          <w:sz w:val="24"/>
          <w:szCs w:val="24"/>
        </w:rPr>
        <w:t>Пасечника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sz w:val="20"/>
          <w:szCs w:val="20"/>
        </w:rPr>
        <w:t>Программа конкретизирует содержание предметных тем</w:t>
      </w:r>
      <w:r>
        <w:rPr>
          <w:rFonts w:ascii="Times New Roman" w:hAnsi="Times New Roman" w:cs="Times New Roman"/>
          <w:sz w:val="24"/>
          <w:szCs w:val="24"/>
        </w:rPr>
        <w:t xml:space="preserve">, перечисленных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стандарте</w:t>
      </w:r>
      <w:proofErr w:type="gramEnd"/>
      <w:r>
        <w:rPr>
          <w:rFonts w:ascii="Times New Roman" w:hAnsi="Times New Roman" w:cs="Times New Roman"/>
          <w:sz w:val="24"/>
          <w:szCs w:val="24"/>
        </w:rPr>
        <w:t>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Цели реализации программы </w:t>
      </w:r>
      <w:r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результатов изучения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предмета в соответствии с требованиями, утвержденными ФГОС, освоение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понятий, универсальных учебных действий, создание условий для достижения личностных результатов основного общего образования.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Изучение биологии направлено на достижение следующих целей: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еѐ развития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 быстром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сокращении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биологического разнообразия в биосфере в результате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человека, для развития современных естественнонаучных представлений о картине мира;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формирование первоначальных систематизированных представлений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объектах, процессах, явлениях, закономерностях, об основных биологических теориях,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наследственности и изменчивости; овладение понятийным аппаратом биологии;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несложных биологических экспериментов для изучения живых организмов и человека,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экологического мониторинга в окружающей среде;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здоровью своему и окружающих, осознание необходимости действий по сохранению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природных местообитаний видов растений и животных;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необходимости рационального природопользования защиты здоровья людей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условиях быстрого изменения экологического качества окружающей среды;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освоение приѐмов оказания первой помощи, рациональной организации труда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отдыха, выращивания и размножения культурных растений и домашних животных, ухода за ними.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биологического образования </w:t>
      </w:r>
      <w:r>
        <w:rPr>
          <w:rFonts w:ascii="Times New Roman" w:hAnsi="Times New Roman" w:cs="Times New Roman"/>
          <w:sz w:val="24"/>
          <w:szCs w:val="24"/>
        </w:rPr>
        <w:t>в основной школе формулируются на нескольких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уровнях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глобальном,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метапредметном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, личностном и предметном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уровне требований к результатам освоения содержания предметных программ.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Глобальные цели биологического образования являются общими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 и старшей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 и определяются социальными требованиями, в том числе изменением социальной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зрения решения задач развития подростка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социоморальная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интеллектуальная взрослость.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глобальные цели формулируются с учетом рассмотрения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вышеназванных подходов </w:t>
      </w:r>
      <w:r>
        <w:rPr>
          <w:rFonts w:ascii="Times New Roman" w:hAnsi="Times New Roman" w:cs="Times New Roman"/>
          <w:b/>
          <w:bCs/>
          <w:sz w:val="24"/>
          <w:szCs w:val="24"/>
        </w:rPr>
        <w:t>глобальными целями биологического образования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социализация </w:t>
      </w:r>
      <w:r>
        <w:rPr>
          <w:rFonts w:ascii="Times New Roman" w:hAnsi="Times New Roman" w:cs="Times New Roman"/>
          <w:sz w:val="24"/>
          <w:szCs w:val="24"/>
        </w:rPr>
        <w:t>обучаемых, как вхождение в мир культуры и социальных отношений,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приобщение </w:t>
      </w:r>
      <w:r>
        <w:rPr>
          <w:rFonts w:ascii="Times New Roman" w:hAnsi="Times New Roman" w:cs="Times New Roman"/>
          <w:sz w:val="24"/>
          <w:szCs w:val="24"/>
        </w:rPr>
        <w:t xml:space="preserve">к познавательной культуре как системе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(научных)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ценностей, накопленных обществом в сфере биологической науки.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ориентацию </w:t>
      </w:r>
      <w:r>
        <w:rPr>
          <w:rFonts w:ascii="Times New Roman" w:hAnsi="Times New Roman" w:cs="Times New Roman"/>
          <w:sz w:val="24"/>
          <w:szCs w:val="24"/>
        </w:rPr>
        <w:t>в системе моральных норм и ценностей: признание высокой ценности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во всех ее проявлениях, здоровья своего и других людей; экологическое сознание;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к природе;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познавательных мотивов, направленных на получение нового знания 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>ключевыми компетентностями: учебно-познавательными,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информационными, ценностно-смысловыми, коммуникативными;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познавательной культуры, осваиваемой в процессе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познавательной деятельности, и эстетической культуры как способности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эмоционально-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ценностному отношению к объектам живой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в процессе изучения биологии условий для достижения планируемых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создание в процессе изучения предмета условий для развития личности,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способностей, удовлетворения познавательных интересов, самореализации обучающихся, в том числе одаренных;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в процессе изучения предмета условий для формирования ценностей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обучающихся, основ их гражданской идентичности и социально - профессиональных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процессы преобразования социальной среды,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у них лидерских качеств, опыта социальной деятельности, реализации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социальных проектов и программ;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создание в процессе изучения предмета условий для формирования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здорового и безопасного для человека и окружающей его среды образа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создание в процессе изучения предмета условий для формирования у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опыта самостоятельной учебной деятельности;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знакомство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методами научного познания и методами исследования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и явлений природы;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Формирование у обучающихся умений наблюдать природные явления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опыты, лабораторные работы и экспериментальные исследования;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овладение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такими общенаучными понятиями, как природное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эмперически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установленный факт, проблема, гипотеза, теоретический вывод,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экспериментальной проверки;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10)понимание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отличий научных данных от непроверенной информации,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 науки для удовлетворения бытовых, производственных и культурных потребностей человека.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ценностных ориентиров </w:t>
      </w:r>
      <w:r>
        <w:rPr>
          <w:rFonts w:ascii="Times New Roman" w:hAnsi="Times New Roman" w:cs="Times New Roman"/>
          <w:sz w:val="24"/>
          <w:szCs w:val="24"/>
        </w:rPr>
        <w:t>биологического образования выступают объекты,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познавательных ценностей составляют научные знания и научные методы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познания. Познавательные ценностные ориентации, формируемые в процессе изучения биологии, проявляются в признании: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ценности научного знания, его практической значимости, достоверности;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ценности биологических методов исследования живой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неживой природы; •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сложности и противоречивости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самого процесса познания.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ценностных ориентаций содержания курса биологии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позволяет сформировать: • уважительное отношение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созидательной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>, творческой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понимание необходимости здорового образа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осознание необходимости соблюдать гигиенические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нормы; • сознательный выбор будущей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биологии обладает возможностями для формирования коммуникативных ценностей,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составляют процесс общения и грамотная речь. Коммуникативные ценностные ориентации курса способствуют: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правильному использованию биологической терминологии и символики;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развитию потребности вести диалог, выслушивать мнение оппонента,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дискуссии; • развитию способности открыто выражать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отстаивать свою точку зрения.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биологии в наибольшей мере, по сравнению с другими школьными курсами,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направлен на формирование нравственных ценностей — ценности жизни во всех ее проявлениях, включая понимание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уникальности и неповторимости всех живых объектов, в том числе и человека.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Ценностные ориентации, формируемые в курсе биологии в сфере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>эстетических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выше обозначенные ценности и ценностные ориентации составляют в совокупности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частному с учѐтом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связей. В основу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положено взаимодействие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гуманистического,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культурологического,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личностно-деятельностного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историко-проблемного, интегративного,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биологии на ступени основного общего образования традиционно направлено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формирование у учащихся представлений об отличительных особенностях объектов живой природы, их многообразии и эволюции; о человеке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биосоциальном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обеспечивающих развитие познавательных и коммуникативных качеств личности.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еѐ виды, как умение полно и точно выражать свои мысли, аргументировать свою точку зрения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работать в группе, представлять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сообщать информацию в устной и письменной форме, вступать в диалог и т. д.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Предлагаемая рабочая программа реализуется в учебниках биологии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пособиях</w:t>
      </w:r>
      <w:proofErr w:type="gramEnd"/>
      <w:r>
        <w:rPr>
          <w:rFonts w:ascii="Times New Roman" w:hAnsi="Times New Roman" w:cs="Times New Roman"/>
          <w:sz w:val="24"/>
          <w:szCs w:val="24"/>
        </w:rPr>
        <w:t>, созданных коллективом авторов под руководством В. В. Пасечника.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предмета. Учебное содержание курса биологии включает: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общую биологию, 68 ч, 2 ч в неделю (9 класс).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Такое построение программы сохраняет лучшие традиции в подаче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 с постепенным усложнением уровня его изложения в соответствии с возрастом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учащихся. Оно предполагает последовательное формирование и развитие основополагающих биологических понятий в 9 классе.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классе </w:t>
      </w:r>
      <w:r>
        <w:rPr>
          <w:rFonts w:ascii="Times New Roman" w:hAnsi="Times New Roman" w:cs="Times New Roman"/>
          <w:sz w:val="24"/>
          <w:szCs w:val="24"/>
        </w:rPr>
        <w:t>обобщаются знания о жизни и уровнях еѐ организации, раскрываются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мировоззренческие вопросы о происхождении и развитии жизни на Земле, обобщаются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углубляются понятия об эволюционном развитии организмов. Учащиеся получают знания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 цитологии, генетики, селекции, теории эволюции. Полученные биологические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знанияслужат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основой при рассмотрении экологии организма, популяции, биоценоза, биосферы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обответственности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 за жизнь на Земле.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усвоить и применять в своей деятельности основные положения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биологической науки о строении и жизнедеятельности организмов,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ихиндивидуальном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историческом развитии,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структуре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ункционировании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многообразии экологических систем, их изменении под влиянием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деятельностичеловека</w:t>
      </w:r>
      <w:proofErr w:type="spellEnd"/>
      <w:r>
        <w:rPr>
          <w:rFonts w:ascii="Times New Roman" w:hAnsi="Times New Roman" w:cs="Times New Roman"/>
          <w:sz w:val="24"/>
          <w:szCs w:val="24"/>
        </w:rPr>
        <w:t>; научиться принимать экологически правильные решения в области природопользования.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биологии по предлагаемой программе предполагает ведение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фенологических наблюдений, опытнической и практической работы. Для понимания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учащимися сущности биологических явлений в программу введены лабораторные работы,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экскурсии, демонстрации опытов, проведение наблюдений.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</w:rPr>
        <w:t>ѐ это даѐт возможность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 воздействовать на личность учащегося: тренировать память, развивать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наблюдательность, мышление, обучать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>ѐ</w:t>
      </w:r>
      <w:proofErr w:type="gramStart"/>
      <w:r>
        <w:rPr>
          <w:rFonts w:ascii="Times New Roman" w:hAnsi="Times New Roman" w:cs="Times New Roman"/>
          <w:sz w:val="24"/>
          <w:szCs w:val="24"/>
        </w:rPr>
        <w:t>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самостоятельной учебной деятельности,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способствовать  развитию любознательности и интереса к предмету.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Курсу биологии на ступени основного общего образования предшествует курс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окружающегомира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включающий интегрированные сведения из курсов физики, химии, биологии,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астрономии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еографии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отношению к курсу биологии данный курс является пропедевтическим,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ходеосвоения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содержания у учащихся формируются элементарные представления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растениях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hAnsi="Times New Roman" w:cs="Times New Roman"/>
          <w:sz w:val="24"/>
          <w:szCs w:val="24"/>
        </w:rPr>
        <w:t>ивотных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грибах и бактериях, их многообразии, роли в природе и жизни человека.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этого, в курсе окружающего мира рассматривается ряд понятий, интегративных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посвоей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сущности и значимых для последующего изучения систематического 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>:т</w:t>
      </w:r>
      <w:proofErr w:type="gramEnd"/>
      <w:r>
        <w:rPr>
          <w:rFonts w:ascii="Times New Roman" w:hAnsi="Times New Roman" w:cs="Times New Roman"/>
          <w:sz w:val="24"/>
          <w:szCs w:val="24"/>
        </w:rPr>
        <w:t>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вещества, неорганические и органические вещества, агрегатные состояния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вещества,испарение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почва и др. Опираясь на эти понятия, учитель биологии может более полно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научной точки зрения раскрывать физико-химические основы биологических процессов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иявлений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изучаемых в основной школе (питание, дыхание, обмен веществ).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очередь, содержание курса биологии в основной школе, включающее сведения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многообразии организмов, биологической природе и социальной сущности человека,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служит основой для изучения общих биологических закономерностей, теорий, законов,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 в старшей школе, где особое значение приобретают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мировоззренческие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теоретическиепонятия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стандарта на обязательное изучение биологии в 9 класс отводится 68 часов, 2 часа в неделю.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содержание курса в основной школе представляет собой важное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неотъемлемое звено в системе непрерывного биологического образования, являющееся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для последующей уровневой и профильной дифференциации.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 общего образования в обучении биологии должна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достижение обучающимися следующих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личностных результатов: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знание основных принципов и правил отношения к живой природе, основ здорового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образа жизни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реализация установок здорового образа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живой природы, интеллектуальных умений (доказывать, строить рассуждения, анализировать,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сравнивать, делать выводы и др.); эстетического отношения к живым объектам.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Метапредметными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освоения выпускниками основной школы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побиологии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овладение составляющими исследовательской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проектнойдеятельности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включая умения видеть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проблему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тавить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вопросы, выдвигать гипотезы, давать определения понятиям,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классифицировать,наблюдать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проводить эксперименты, делать выводы и заключения, структурировать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материал,объяснять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доказывать, защищать свои идеи;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умения работать с разными источниками биологической информации: находить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биологическую информацию в различных источниках (тексте учебника,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научно-популярнойлитературе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биологических словарях и справочниках), анализировать и оценивать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реобразовывать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информацию из одной формы в другую;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способность выбирать целевые и смысловые установки в своих действиях и поступках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поотношению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живой природе, здоровью своему и окружающих;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умения адекватно использовать речевые средства для дискуссии и аргументации своей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позиции, сравнивать разные точки зрения,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аргументироватьсвою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точку зрения, отстаивать свою позицию.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Предметными результатами </w:t>
      </w:r>
      <w:r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биологии являются: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выделение существенных признаков биологических объектов (отличительных признаков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доказательств (аргументация) родства человека с млекопитающими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— определение принадлежности биологических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определенной систематической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группе</w:t>
      </w:r>
      <w:proofErr w:type="gramStart"/>
      <w:r>
        <w:rPr>
          <w:rFonts w:ascii="Times New Roman" w:hAnsi="Times New Roman" w:cs="Times New Roman"/>
          <w:sz w:val="24"/>
          <w:szCs w:val="24"/>
        </w:rPr>
        <w:t>;о</w:t>
      </w:r>
      <w:proofErr w:type="gramEnd"/>
      <w:r>
        <w:rPr>
          <w:rFonts w:ascii="Times New Roman" w:hAnsi="Times New Roman" w:cs="Times New Roman"/>
          <w:sz w:val="24"/>
          <w:szCs w:val="24"/>
        </w:rPr>
        <w:t>бъяснение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роли биологии в практической деятельности людей; места и роли человека в природе; родства, общности происхождения и эволюции растений и животных (на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примересопоставления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животных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астений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иживотных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изменчивости организмов; приспособлений организмов к среде обитания;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методами биологической науки: наблюдение и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биологических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и процессов; постановка биологических экспериментов и объяснение их результатов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Биология. Введение в общую биологию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(68 часов, 2 часа в неделю)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связанные с биологией. Методы исследования биологии. Понятие «жизнь».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научные представления о сущности жизни. Свойства живого. Уровни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организацииживой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ученых, внесших значительный вклад в развитие</w:t>
      </w:r>
    </w:p>
    <w:p w:rsidR="004D73CB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биологической науки.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4D73CB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4D73CB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Pr="004D73CB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свойства</w:t>
      </w:r>
      <w:r w:rsidR="004D7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живого;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методы исследования биологии;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значение биологических знаний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современной жизни.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 биологии, как науке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живойприроде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вязанных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биологией;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уровневой организации живой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1: УРОВНИ ОРГАНИЗАЦИИ ЖИВОЙ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ПРИРОДЫ Молекулярный уровень </w:t>
      </w:r>
      <w:r>
        <w:rPr>
          <w:rFonts w:ascii="Times New Roman" w:hAnsi="Times New Roman" w:cs="Times New Roman"/>
          <w:sz w:val="24"/>
          <w:szCs w:val="24"/>
        </w:rPr>
        <w:t xml:space="preserve">(10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молекулярного уровня организации живого. Состав, строение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органических веществ, входящих в состав живого: углеводы, липиды, белки,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нуклеиновые кислоты, АТФ и другие органические соединения. Биологические катализаторы.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строения молекул химических соединений, относящихся к основным группам</w:t>
      </w:r>
    </w:p>
    <w:p w:rsidR="00054544" w:rsidRP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органических веществ.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Лабораторная работа №1</w:t>
      </w:r>
      <w:r>
        <w:rPr>
          <w:rFonts w:ascii="Times New Roman" w:hAnsi="Times New Roman" w:cs="Times New Roman"/>
          <w:sz w:val="24"/>
          <w:szCs w:val="24"/>
        </w:rPr>
        <w:t xml:space="preserve">Расщепление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ферментомкаталазой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знать состав, строение и функции органических веществ, входящих в состав живого;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иметь первоначальные систематизированные представления о молекулярном уровне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живого, о вирусах как неклеточных формах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получить опыт использования методов биологической науки и проведения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несложных биологических экспериментов для изучения свойств органических веществ и функций ферментов как биологических катализаторов.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Клеточный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14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клеточного уровня организации живого. Клетка — структурная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функциональная единица жизни. Методы изучения клетки. Основные положения клеточной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имический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 клетки и его постоянство. Строение клетки. Функции органоидов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клетки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рокариоты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эукариоты. Хромосомный набор клетки. Обмен веществ и превращение энергии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—о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снова жизнедеятельности клетки. Энергетический обмен в клетке клетки. Аэробное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ианаэробное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дыхание. Рост, развитие и жизненный цикл клеток. Общие понятия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деленииклетки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(митоз, мейоз). Автотрофы, гетеротрофы.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Моделей-аппликаций, иллюстрирующих строение клетки, деление клетки, синтез белка;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микропрепаратов клеток растений и животных.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Лабораторная работа №2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клеток растений и животных на готовых микропрепаратах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их описание.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Учащиеся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должнызнать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основные методы изучения клетки;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особенности строения клетки эукариот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ипрокариот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функции органоидов клетки;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основные 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клеточнойтеории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химический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составклетки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6CBF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Учащиеся должны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иметьпредставление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клеточномуровне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живого;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клетке как структурной и функциональной единице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обмене веществ и превращение энергии как основе жизнедеятельности клетки;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росте, развитии и жизненном цикле клеток;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особенностях митотического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деления клетки.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получить опыт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использования методов биологической науки и проведения несложных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экспериментов для изучения клеток живых организмов.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Организменный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15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Бесполое и половое размножение организмов. Половые клетки. Оплодотворение.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развитие организмов. Биогенетический закон. Основные закономерности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передачи наследственной информации. Генетическая непрерывность жизни. Закономерности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изменчивости. Мутации, виды мутаций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Таблиц, иллюстрирующих виды бесполого и полового размножения, эмбрионального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постэмбрионального развития животных, сходство зародышей позвоночных животных; схемы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митоза и мейоза, микропрепараты яйцеклетки и сперматозоида животных; модели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–а</w:t>
      </w:r>
      <w:proofErr w:type="gramEnd"/>
      <w:r>
        <w:rPr>
          <w:rFonts w:ascii="Times New Roman" w:hAnsi="Times New Roman" w:cs="Times New Roman"/>
          <w:sz w:val="24"/>
          <w:szCs w:val="24"/>
        </w:rPr>
        <w:t>ппликации, иллюстрирующие законы наследственности, перекрест хромосом; способов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размножения комнатных растений, их изменчивость; гербарные материалы, коллекции, муляжи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гибридных, полиплоидных растений; портреты селекционеров, фотографии, иллюстрирующие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селекционной работы.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Практические работы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№1. Решение генетических задач на наследование признаков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неполном</w:t>
      </w:r>
      <w:proofErr w:type="gramEnd"/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доминировании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№2. Решение генетических задач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скрещивание.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№3. Решение генетических задач на наследование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признаков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цепленных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полом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№4. Выявление изменчивости организмов.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результаты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сущность биогенетического закона;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основные закономерности передачи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наследственнойинформации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закономерности изменчивости;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основные методы селекции растений, животных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имикроорганизмов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особенности развития половых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клеток.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 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организменном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организацииживого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 мейозе;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особенностях индивидуального развития организмов;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особенностях бесполого и полового размножения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организмов;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оплодотворении и его биологической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Популяционно-видовой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Вид. Критерии вида. Структура вида. Популяция — форма существования вида.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Демографические показатели. Биологическая классификация.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Гербарии, коллекции, модели, муляжи, живые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растения.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Лабораторная работа №3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морфологического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критерия вида.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Предметныерезультаты</w:t>
      </w:r>
      <w:proofErr w:type="spell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критерии вида и его популяционную структуру;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приводить примеры видов животных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растений;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популяционно-видовом уровне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живого;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виде и его структуре;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происхождении видов;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популяции как форме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существования вида;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получить опыт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методов биологической науки и проведения несложных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экспериментов для изучения морфологического критерия видов.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Экосистемный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Сообщество, экосистема, биогеоценоз. Состав и структура сообщества. Цепи питания.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Трофический уровень. Потоки вещества и энергии в экосистеме. Продуктивность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сообщества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аморазвитие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экосистемы. Экологическая сукцессия. Значение сукцессий.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Коллекций, иллюстрирующих экологические взаимосвязи в биогеоценозах;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моделей экосистем. 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Экскурсия №1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и описание экосистем своей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местности.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взаимосвязь популяций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биогеоценозе;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составе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структуре сообщества;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потоках вещества и энергии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экосистеме;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саморазвитии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экосистем;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видовом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разнообразии;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морфологической и пространственной структуре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сообществ;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трофической структуре сообществ;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пирамиде численности и биомассы;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продуктивности и плодородии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экосистем;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получить опыт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методов биологической науки и проведения несложных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экспериментов для изучения экологических взаимосвязей в биогеоценозах.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Биосферный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Биосфера и ее структура, свойства, закономерности. Учение В.И. Вернадского о биосфере.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Круговорот веществ и энергии в биосфере. Антропогенное воздействие на биосферу.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рационального природопользования. Экологические проблемы, их влияние на жизнь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человека. Последствия деятельности человека в экосистемах.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Таблиц, иллюстрирующих структуру биосферы; схем круговорота веществ в биосфере; схемы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влияния хозяйственной деятельности человека на природу; модели-аппликации «Биосфера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человек»; карта заповедников России.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знать: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 биосфере и об особенностях существования организмов в различных ее средах;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основных видах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организмов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биогеохимических циклах;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об основных закономерностях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эволюциибиосферы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особенностях антропогенного воздействия на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биосферу;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 основах рационального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природопользования;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 экологических кризисах;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 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биосферном уровне организации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живого;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взаимосвязи живого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неживого в биосфере;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круговороте веществ в биосфере;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 значении биологических наук в решении проблем рационального природопользования,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 качества окружающей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эволюции биосферы;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экологических кризисах;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о значении биологических наук в решении проблем рационального природопользования,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 качества окружающей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демонстрировать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знание основ экологической грамотности — оценивать последствия деятельности человека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природе и влияние факторов риска на здоровье человека; выбирать целевые и смысловые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 в своих действиях и поступках по отношению к живой природе, здоровью своему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окружающих; осознавать необходимость действий по сохранению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природных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местообитаний видов растений и животных.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2: ЭВОЛЮЦИЯ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ОРГАНИЧЕСКОГО МИРА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Основы учения об эволюции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(6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эволюционного учения. Работы Ч. Дарвина. Борьба за существование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естественный отбор. Формы естественного отбора. Приспособленность и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относительность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идообразование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Направления эволюции. Общие закономерности эволюции.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Живых растений, гербариев и коллекций, иллюстрирующих изменчивость,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наследственность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риспособленность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организмов.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Предметныерезультаты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знать: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теорииэволюции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движущие силы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эволюции;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формы изменчивости организмов;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пути достижения биологического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прогресса;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развитии эволюционных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механизмах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видообразования;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макроэволюц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Возникновение и развитие жизни на Земле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(4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и развитие жизни. Взгляды, гипотезы и теории происхождения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история развития органического мира. Место и роль человека в системе органического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Окаменелостей, отпечатков, скелетов позвоночных животных. Рисунки растений и животных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разные периоды развития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гипотезы возникновения жизни на Земле;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 эволюции взглядов на возникновение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жизни;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этапы развития жизни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Земле;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иметь представление: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развитии представлений о происхождении жизни и современном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проблемы;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доказательствах эволюции;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Основы экологии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(6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Экологические факторы. Условия среды. Общие закономерности влияния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экологических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факторов на организмы. Экологические ресурсы. Адаптация организмов к различным условиям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существования. Ритмы жизни. Межвидовые отношения организмов. Колебания численности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организмов. Экологическая регуляция. Динамика популяций. Циклические колебания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численности. Эволюция биосферы. Антропогенное воздействие на биосферу. Основы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рационального природопользования.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</w:t>
      </w:r>
      <w:r w:rsidR="00BA6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знать: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об экологических факторах;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об экологических условиях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экологических ресурсах;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приспособленности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организмов к среде обитания;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типах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биотических взаимоотношений и их роли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видов;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 экологической регуляции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 представление: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толерантности, лимитирующих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видах экологических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жизненных формах и морфологических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приспособлениях;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циклических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колебания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численности.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Метапредметные</w:t>
      </w:r>
      <w:proofErr w:type="spellEnd"/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определять понятия, формируемые в процессе изучения темы;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классифицировать и самостоятельно выбирать критерии для классификации;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самостоятельно формулировать проблемы исследования и составлять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поэтапную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структуру будущего самостоятельного исследования;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 выполнении лабораторных и практических работ выбирать оптимальные способы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действий в рамках предложенных условий и требований и соотносить свои 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планируемыми результатами;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формулировать выводы;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устанавливать причинно-следственные связи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междусобытиями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явлениями;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применять модели и схемы для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учебных и познавательных задач;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владеть приемами смыслового чтения, составлять тезисы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план-конспекты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результатам чтения;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организовывать учебное сотрудничество и совместную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с учителем и сверстниками;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использовать информационно-коммуникационные технологии при подготовке сообщений,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презентаций;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демонстрировать экологическое мышление и применять его в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повседневной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Личностные результаты обучения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испытывать чувство гордости за российскую биологическую науку;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осознавать, какие последствия для окружающей среды может иметь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разрушительная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человека и проявлять готовность к самостоятельным поступкам и действиям на благо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реализовывать теоретические познания в повседневной жизни;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понимать значение обучения для повседневной жизни и осознанного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выбора профессии;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признавать право каждого на собственное мнение;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отстаивать свою точку зрения;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критично относиться к своим поступкам, нести ответственность за их последствия.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предмета, курса. В результате обучения биологии в 9 классе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общие биологические закономерности, их практическую значимость;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методы биологической науки для изучения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закономерностей: наблюдать и описывать клетки на готовых микропрепаратах, экосистемы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своейместности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составляющие проектной и исследовательской деятельности по изучению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общих биологических закономерностей, свойственных живой природе; приводить доказательства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защиты окружающей среды; выделять отличительные признаки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живыхорганизмов</w:t>
      </w:r>
      <w:proofErr w:type="spellEnd"/>
      <w:r>
        <w:rPr>
          <w:rFonts w:ascii="Times New Roman" w:hAnsi="Times New Roman" w:cs="Times New Roman"/>
          <w:sz w:val="24"/>
          <w:szCs w:val="24"/>
        </w:rPr>
        <w:t>; существенные признаки живых организмов; существенные признаки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 и биологических процессов;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ориентироваться в системе познавательных ценностей; оценивать информацию 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человека в природе,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получаемую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разных источников;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и оценивать последствия деятельности человека в природе.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выдвигать гипотезы о возможных последствиях деятельности человека в экосистемах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биосфере;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аргументировать свою точку зрения в ходе дискуссии по обсуждению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глобальных</w:t>
      </w:r>
      <w:proofErr w:type="gramEnd"/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экологических проблем.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 оценки достижения планируемых результатов освоения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предполагает комплексный</w:t>
      </w:r>
      <w:r w:rsidR="00EB4C1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одход к оценке результатов образования, позволяющий вести оценку достижения обучающимися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ѐх групп результатов образования: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личностных,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метапредметных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и предметных.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достижение личностных результатов </w:t>
      </w:r>
      <w:r>
        <w:rPr>
          <w:rFonts w:ascii="Times New Roman" w:hAnsi="Times New Roman" w:cs="Times New Roman"/>
          <w:sz w:val="24"/>
          <w:szCs w:val="24"/>
        </w:rPr>
        <w:t>не выносится на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итоговую оценку обучающихся, а является предметом оценки эффективности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воспитательно-образовательной деятельности образовательного учреждения и образовательных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 разного уровня. Оценка достижения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может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проводитьсяв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ходе различных процедур. Основной процедурой итоговой оценки достижения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является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защита итогового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индивидуального проекта</w:t>
      </w:r>
      <w:proofErr w:type="gramEnd"/>
      <w:r w:rsidR="00EB4C17">
        <w:rPr>
          <w:rFonts w:ascii="Times New Roman" w:hAnsi="Times New Roman" w:cs="Times New Roman"/>
          <w:sz w:val="24"/>
          <w:szCs w:val="24"/>
        </w:rPr>
        <w:t>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Дополнительным источником данных о достижении отдельных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результатов будут служить результаты выполнения проверочных работ (как правило,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тематических). В ходе текущей, тематической, промежуточной оценки может быть оценено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 коммуникативных и регулятивных действий, которые трудно или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нецелесообразно проверять в ходе стандартизированной итоговой проверочной работы. При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 обязательными составляющими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достижений являются материалы: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стартовой диагностики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текущего выполнения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учебных исследований и учебных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промежуточных и итоговых комплексных работ на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межпредметной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основе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направленных на оценку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B4C17">
        <w:rPr>
          <w:rFonts w:ascii="Times New Roman" w:hAnsi="Times New Roman" w:cs="Times New Roman"/>
          <w:sz w:val="24"/>
          <w:szCs w:val="24"/>
        </w:rPr>
        <w:t xml:space="preserve"> познавательных, регулятивных и </w:t>
      </w:r>
      <w:r>
        <w:rPr>
          <w:rFonts w:ascii="Times New Roman" w:hAnsi="Times New Roman" w:cs="Times New Roman"/>
          <w:sz w:val="24"/>
          <w:szCs w:val="24"/>
        </w:rPr>
        <w:t>коммуникативных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 при решении учебно-познавательных и учебно-практических задач, основанных на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с текстом;</w:t>
      </w:r>
    </w:p>
    <w:p w:rsidR="00054544" w:rsidRP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текущего выполнения выборочных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учебно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практических и учебно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познавательных заданий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оценку способности и готовности учащихся к освоению систематических знаний, их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самостоятельному пополнению, переносу и интеграции; способности к сотрудничеству и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коммуникации, к решению личностно и социально значимых проблем и воплощению решений в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практику; способности и готовности к использованию ИКТ в целях обучения и развития;</w:t>
      </w:r>
      <w:proofErr w:type="gramEnd"/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способности к самоорганизации,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защиты итогового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оценки предметных результатов освоения программы с учѐтом уровневого подхода,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принятого в Стандарте, предполагает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выделение базового уровня достижений как точки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отсчѐта </w:t>
      </w:r>
      <w:r>
        <w:rPr>
          <w:rFonts w:ascii="Times New Roman" w:hAnsi="Times New Roman" w:cs="Times New Roman"/>
          <w:sz w:val="24"/>
          <w:szCs w:val="24"/>
        </w:rPr>
        <w:t xml:space="preserve">при построении всей системы оценки и организации индивидуальной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обучающимися. Для оценки динамики формирования предметных результатов в системе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будут зафиксированы 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проанализированы данные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навыков, способствующих освоению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систематических знаний, в том числе: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lastRenderedPageBreak/>
        <w:t>первичному ознакомлению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отработке и осознанию теоретических моделей и</w:t>
      </w:r>
    </w:p>
    <w:p w:rsidR="00054544" w:rsidRP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поняти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общенаучных и базовых для данной области знания),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стандартных алгоритмов и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выявлению и осознанию сущности и особенностей </w:t>
      </w:r>
      <w:r>
        <w:rPr>
          <w:rFonts w:ascii="Times New Roman" w:hAnsi="Times New Roman" w:cs="Times New Roman"/>
          <w:sz w:val="24"/>
          <w:szCs w:val="24"/>
        </w:rPr>
        <w:t>изучаемых объектов, процессов и явлений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действительности (природных, социальных, культурных, технических и др.) в соответствии с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содержанием конкретного учебного предмета,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созданию и использованию моделей </w:t>
      </w:r>
      <w:r>
        <w:rPr>
          <w:rFonts w:ascii="Times New Roman" w:hAnsi="Times New Roman" w:cs="Times New Roman"/>
          <w:sz w:val="24"/>
          <w:szCs w:val="24"/>
        </w:rPr>
        <w:t>изучаемых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и процессов, схем;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выявлению и анализу существенных и устойчивых связей и отношений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и процессами. При этом обязательными составляющими системы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накопленной оценки являются материалы: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стартовой диагностики;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тематических, междисциплинарных и итоговых проверочных работ по всем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учебным предметам; творческих работ, включая учебные исследования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проекты.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обеспечение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образоват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ельного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процесса.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биологии оснащѐн с учѐтом современных требований к его оформлению и роли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>. Кабинет биологии включает оборудование, рабочие места для учащихся 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учителя, технические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 обучения, компьютер, устройства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храненияучебного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кабинета классифицируют по частоте его использования, разделам курса,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видам пособий. Учебное оборудование по биологии включает: натуральные объекты; приборы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илабораторное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оборудование; средства на печатной основе; муляжи и модели; экранно-звуковые средства обучения, в том числе пособия на новых информационных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носителях</w:t>
      </w:r>
      <w:proofErr w:type="gramStart"/>
      <w:r>
        <w:rPr>
          <w:rFonts w:ascii="Times New Roman" w:hAnsi="Times New Roman" w:cs="Times New Roman"/>
          <w:sz w:val="24"/>
          <w:szCs w:val="24"/>
        </w:rPr>
        <w:t>;т</w:t>
      </w:r>
      <w:proofErr w:type="gramEnd"/>
      <w:r>
        <w:rPr>
          <w:rFonts w:ascii="Times New Roman" w:hAnsi="Times New Roman" w:cs="Times New Roman"/>
          <w:sz w:val="24"/>
          <w:szCs w:val="24"/>
        </w:rPr>
        <w:t>ехнические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 обучения — проекционную аппаратуру; учебно-методическую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литературудля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учителя и учащихся.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курса биологии требует использования оборудования для ознакомления учащихся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живой природой, методами биологической науки. Поэтому лабораторный инструментарий,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 для проведения наблюдений и постановки опытов, соответствующие инструкции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обязательно присутствовать в кабинете биологии.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 для учителя.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Примерная основная образовательная программа образовательного учреждения. Основная школа.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М.: Просвещение, 2011. – 342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«Стандарты второго поколения», научный руководитель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А.М.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Примерные программы основного общего образования. Биология. Естествознание. – М.: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Просвещение, 2010. – 79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«Стандарты второго поколения», научный руководитель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А.М.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Базисный учебный план школы.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Формирование УУД в основной школе: от действия к мысли. Система заданий. Под редакцией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Просвещение. 2011.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Каменский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А., Пасечник В. В., Швецов Г. Г. Биология. Введение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общую</w:t>
      </w:r>
      <w:proofErr w:type="gramEnd"/>
    </w:p>
    <w:p w:rsidR="00054544" w:rsidRDefault="00EB4C17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44" w:rsidRPr="00EB4C17" w:rsidRDefault="00EB4C17" w:rsidP="00EB4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54544" w:rsidRPr="00EB4C17" w:rsidSect="0005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4544"/>
    <w:rsid w:val="00054544"/>
    <w:rsid w:val="004D73CB"/>
    <w:rsid w:val="00BA6CBF"/>
    <w:rsid w:val="00EB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5815</Words>
  <Characters>33147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2020-07-17T05:48:00Z</dcterms:created>
  <dcterms:modified xsi:type="dcterms:W3CDTF">2020-07-17T06:31:00Z</dcterms:modified>
</cp:coreProperties>
</file>