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AC" w:rsidRPr="002572AC" w:rsidRDefault="002572AC" w:rsidP="002572AC">
      <w:pPr>
        <w:ind w:left="3538" w:right="4150" w:firstLine="709"/>
        <w:jc w:val="center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  <w:noProof/>
        </w:rPr>
        <w:drawing>
          <wp:inline distT="0" distB="0" distL="0" distR="0">
            <wp:extent cx="405765" cy="57975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2AC" w:rsidRPr="002572AC" w:rsidRDefault="002572AC" w:rsidP="002572AC">
      <w:pPr>
        <w:jc w:val="center"/>
        <w:rPr>
          <w:rFonts w:ascii="Times New Roman" w:hAnsi="Times New Roman" w:cs="Times New Roman"/>
          <w:b/>
          <w:smallCaps/>
        </w:rPr>
      </w:pPr>
      <w:r w:rsidRPr="002572AC">
        <w:rPr>
          <w:rFonts w:ascii="Times New Roman" w:hAnsi="Times New Roman" w:cs="Times New Roman"/>
          <w:b/>
          <w:caps/>
        </w:rPr>
        <w:t xml:space="preserve">                                            </w:t>
      </w:r>
      <w:r w:rsidRPr="00EB5E1D">
        <w:rPr>
          <w:rFonts w:ascii="Times New Roman" w:hAnsi="Times New Roman" w:cs="Times New Roman"/>
          <w:caps/>
        </w:rPr>
        <w:t>Р</w:t>
      </w:r>
      <w:r w:rsidRPr="00EB5E1D">
        <w:rPr>
          <w:rFonts w:ascii="Times New Roman" w:hAnsi="Times New Roman" w:cs="Times New Roman"/>
          <w:smallCaps/>
        </w:rPr>
        <w:t>еспублика</w:t>
      </w:r>
      <w:r w:rsidRPr="00EB5E1D">
        <w:rPr>
          <w:rFonts w:ascii="Times New Roman" w:hAnsi="Times New Roman" w:cs="Times New Roman"/>
          <w:caps/>
        </w:rPr>
        <w:t xml:space="preserve"> К</w:t>
      </w:r>
      <w:r w:rsidRPr="00EB5E1D">
        <w:rPr>
          <w:rFonts w:ascii="Times New Roman" w:hAnsi="Times New Roman" w:cs="Times New Roman"/>
          <w:smallCaps/>
        </w:rPr>
        <w:t>арелия</w:t>
      </w:r>
      <w:r w:rsidRPr="002572AC">
        <w:rPr>
          <w:rFonts w:ascii="Times New Roman" w:hAnsi="Times New Roman" w:cs="Times New Roman"/>
          <w:b/>
          <w:smallCaps/>
        </w:rPr>
        <w:t xml:space="preserve">                                    </w:t>
      </w:r>
      <w:r w:rsidRPr="002572AC">
        <w:rPr>
          <w:rFonts w:ascii="Times New Roman" w:hAnsi="Times New Roman" w:cs="Times New Roman"/>
          <w:b/>
          <w:smallCaps/>
          <w:color w:val="FFFFFF"/>
        </w:rPr>
        <w:t>Проект</w:t>
      </w:r>
    </w:p>
    <w:p w:rsidR="002572AC" w:rsidRPr="002572AC" w:rsidRDefault="00EB5E1D" w:rsidP="002572AC">
      <w:pPr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Лоухский муниципальный район</w:t>
      </w:r>
    </w:p>
    <w:p w:rsidR="002572AC" w:rsidRPr="00EB5E1D" w:rsidRDefault="00EB5E1D" w:rsidP="002572AC">
      <w:pPr>
        <w:jc w:val="center"/>
        <w:rPr>
          <w:rFonts w:ascii="Times New Roman" w:hAnsi="Times New Roman" w:cs="Times New Roman"/>
        </w:rPr>
      </w:pPr>
      <w:r w:rsidRPr="00EB5E1D">
        <w:rPr>
          <w:rFonts w:ascii="Times New Roman" w:hAnsi="Times New Roman" w:cs="Times New Roman"/>
        </w:rPr>
        <w:t>Администрация Плотинского сельского поселения</w:t>
      </w:r>
    </w:p>
    <w:p w:rsidR="002572AC" w:rsidRPr="00EB5E1D" w:rsidRDefault="002572AC" w:rsidP="002572AC">
      <w:pPr>
        <w:jc w:val="center"/>
        <w:rPr>
          <w:rFonts w:ascii="Times New Roman" w:hAnsi="Times New Roman" w:cs="Times New Roman"/>
        </w:rPr>
      </w:pPr>
      <w:r w:rsidRPr="00EB5E1D">
        <w:rPr>
          <w:rFonts w:ascii="Times New Roman" w:hAnsi="Times New Roman" w:cs="Times New Roman"/>
        </w:rPr>
        <w:t>ПОСТАНОВЛЕНИЕ</w:t>
      </w:r>
    </w:p>
    <w:p w:rsidR="002572AC" w:rsidRPr="00EB5E1D" w:rsidRDefault="00EB5E1D" w:rsidP="00EB5E1D">
      <w:pPr>
        <w:shd w:val="clear" w:color="auto" w:fill="FFFFFF"/>
        <w:spacing w:before="248"/>
        <w:rPr>
          <w:rFonts w:ascii="Times New Roman" w:hAnsi="Times New Roman" w:cs="Times New Roman"/>
          <w:spacing w:val="-1"/>
        </w:rPr>
      </w:pPr>
      <w:r w:rsidRPr="002572AC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« </w:t>
      </w:r>
      <w:r w:rsidR="002E2E7F">
        <w:rPr>
          <w:rFonts w:ascii="Times New Roman" w:hAnsi="Times New Roman" w:cs="Times New Roman"/>
          <w:spacing w:val="-2"/>
        </w:rPr>
        <w:t>14</w:t>
      </w:r>
      <w:r>
        <w:rPr>
          <w:rFonts w:ascii="Times New Roman" w:hAnsi="Times New Roman" w:cs="Times New Roman"/>
          <w:spacing w:val="-2"/>
        </w:rPr>
        <w:t xml:space="preserve"> » март</w:t>
      </w:r>
      <w:r w:rsidR="002E2E7F">
        <w:rPr>
          <w:rFonts w:ascii="Times New Roman" w:hAnsi="Times New Roman" w:cs="Times New Roman"/>
          <w:spacing w:val="-2"/>
        </w:rPr>
        <w:t>а</w:t>
      </w:r>
      <w:r w:rsidR="002572AC" w:rsidRPr="002572AC">
        <w:rPr>
          <w:rFonts w:ascii="Times New Roman" w:hAnsi="Times New Roman" w:cs="Times New Roman"/>
          <w:spacing w:val="-2"/>
        </w:rPr>
        <w:t xml:space="preserve">  </w:t>
      </w:r>
      <w:r>
        <w:rPr>
          <w:rFonts w:ascii="Times New Roman" w:hAnsi="Times New Roman" w:cs="Times New Roman"/>
          <w:spacing w:val="-1"/>
        </w:rPr>
        <w:t>2016</w:t>
      </w:r>
      <w:r w:rsidR="002572AC" w:rsidRPr="002572AC">
        <w:rPr>
          <w:rFonts w:ascii="Times New Roman" w:hAnsi="Times New Roman" w:cs="Times New Roman"/>
          <w:spacing w:val="-1"/>
        </w:rPr>
        <w:t xml:space="preserve"> года  </w:t>
      </w:r>
      <w:r w:rsidR="002572AC" w:rsidRPr="002572AC">
        <w:rPr>
          <w:rFonts w:ascii="Times New Roman" w:hAnsi="Times New Roman" w:cs="Times New Roman"/>
          <w:spacing w:val="-1"/>
        </w:rPr>
        <w:tab/>
      </w:r>
      <w:r w:rsidR="002572AC" w:rsidRPr="002572AC">
        <w:rPr>
          <w:rFonts w:ascii="Times New Roman" w:hAnsi="Times New Roman" w:cs="Times New Roman"/>
          <w:spacing w:val="-1"/>
        </w:rPr>
        <w:tab/>
        <w:t xml:space="preserve"> </w:t>
      </w:r>
      <w:r w:rsidR="002572AC" w:rsidRPr="002572AC">
        <w:rPr>
          <w:rFonts w:ascii="Times New Roman" w:hAnsi="Times New Roman" w:cs="Times New Roman"/>
          <w:spacing w:val="-1"/>
        </w:rPr>
        <w:tab/>
        <w:t xml:space="preserve">                                                </w:t>
      </w:r>
      <w:r>
        <w:rPr>
          <w:rFonts w:ascii="Times New Roman" w:hAnsi="Times New Roman" w:cs="Times New Roman"/>
          <w:spacing w:val="-1"/>
        </w:rPr>
        <w:t xml:space="preserve">    </w:t>
      </w:r>
      <w:r w:rsidR="002E2E7F">
        <w:rPr>
          <w:rFonts w:ascii="Times New Roman" w:hAnsi="Times New Roman" w:cs="Times New Roman"/>
          <w:spacing w:val="-1"/>
        </w:rPr>
        <w:t xml:space="preserve">                        № 3</w:t>
      </w:r>
    </w:p>
    <w:tbl>
      <w:tblPr>
        <w:tblW w:w="0" w:type="auto"/>
        <w:tblLook w:val="01E0"/>
      </w:tblPr>
      <w:tblGrid>
        <w:gridCol w:w="6204"/>
        <w:gridCol w:w="3701"/>
      </w:tblGrid>
      <w:tr w:rsidR="002572AC" w:rsidRPr="002572AC" w:rsidTr="009D37AF">
        <w:tc>
          <w:tcPr>
            <w:tcW w:w="6204" w:type="dxa"/>
            <w:shd w:val="clear" w:color="auto" w:fill="auto"/>
          </w:tcPr>
          <w:p w:rsidR="002572AC" w:rsidRPr="002572AC" w:rsidRDefault="002572AC" w:rsidP="009D37AF">
            <w:pPr>
              <w:rPr>
                <w:rFonts w:ascii="Times New Roman" w:hAnsi="Times New Roman" w:cs="Times New Roman"/>
                <w:b/>
              </w:rPr>
            </w:pPr>
            <w:bookmarkStart w:id="0" w:name="4"/>
            <w:bookmarkEnd w:id="0"/>
          </w:p>
        </w:tc>
        <w:tc>
          <w:tcPr>
            <w:tcW w:w="3701" w:type="dxa"/>
            <w:shd w:val="clear" w:color="auto" w:fill="auto"/>
          </w:tcPr>
          <w:p w:rsidR="002572AC" w:rsidRPr="002572AC" w:rsidRDefault="002572AC" w:rsidP="009D37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572AC" w:rsidRPr="002572AC" w:rsidRDefault="002572AC" w:rsidP="002572AC">
      <w:pPr>
        <w:rPr>
          <w:rFonts w:ascii="Times New Roman" w:hAnsi="Times New Roman" w:cs="Times New Roman"/>
        </w:rPr>
      </w:pPr>
    </w:p>
    <w:p w:rsidR="002572AC" w:rsidRPr="00EB5E1D" w:rsidRDefault="002572AC" w:rsidP="002572AC">
      <w:pPr>
        <w:ind w:right="4251"/>
        <w:jc w:val="both"/>
        <w:rPr>
          <w:rFonts w:ascii="Times New Roman" w:hAnsi="Times New Roman" w:cs="Times New Roman"/>
        </w:rPr>
      </w:pPr>
      <w:r w:rsidRPr="00EB5E1D">
        <w:rPr>
          <w:rFonts w:ascii="Times New Roman" w:hAnsi="Times New Roman" w:cs="Times New Roman"/>
        </w:rPr>
        <w:t>«Об утверждении административного регламента</w:t>
      </w:r>
      <w:r w:rsidR="00EB5E1D">
        <w:rPr>
          <w:rFonts w:ascii="Times New Roman" w:hAnsi="Times New Roman" w:cs="Times New Roman"/>
        </w:rPr>
        <w:t xml:space="preserve"> </w:t>
      </w:r>
      <w:r w:rsidRPr="00EB5E1D">
        <w:rPr>
          <w:rFonts w:ascii="Times New Roman" w:hAnsi="Times New Roman" w:cs="Times New Roman"/>
        </w:rPr>
        <w:t>предоставления муниципа</w:t>
      </w:r>
      <w:r w:rsidR="00DE6AAE">
        <w:rPr>
          <w:rFonts w:ascii="Times New Roman" w:hAnsi="Times New Roman" w:cs="Times New Roman"/>
        </w:rPr>
        <w:t xml:space="preserve">льной услуги «Доплата к страховой </w:t>
      </w:r>
      <w:r w:rsidRPr="00EB5E1D">
        <w:rPr>
          <w:rFonts w:ascii="Times New Roman" w:hAnsi="Times New Roman" w:cs="Times New Roman"/>
        </w:rPr>
        <w:t xml:space="preserve"> пенсии по старости (инвалидности) муниципальным служащим,  вышедши</w:t>
      </w:r>
      <w:r w:rsidR="00DE6AAE">
        <w:rPr>
          <w:rFonts w:ascii="Times New Roman" w:hAnsi="Times New Roman" w:cs="Times New Roman"/>
        </w:rPr>
        <w:t xml:space="preserve">м на страховую </w:t>
      </w:r>
      <w:r w:rsidRPr="00EB5E1D">
        <w:rPr>
          <w:rFonts w:ascii="Times New Roman" w:hAnsi="Times New Roman" w:cs="Times New Roman"/>
        </w:rPr>
        <w:t xml:space="preserve"> пенсию по старости (инвалидности) в установленном Уставом </w:t>
      </w:r>
      <w:r w:rsidR="00EB5E1D">
        <w:rPr>
          <w:rFonts w:ascii="Times New Roman" w:hAnsi="Times New Roman" w:cs="Times New Roman"/>
        </w:rPr>
        <w:t xml:space="preserve">Плотинского </w:t>
      </w:r>
      <w:r w:rsidRPr="00EB5E1D">
        <w:rPr>
          <w:rFonts w:ascii="Times New Roman" w:hAnsi="Times New Roman" w:cs="Times New Roman"/>
        </w:rPr>
        <w:t>сельского поселения порядке»</w:t>
      </w:r>
    </w:p>
    <w:p w:rsidR="002572AC" w:rsidRPr="002572AC" w:rsidRDefault="002572AC" w:rsidP="002572AC">
      <w:pPr>
        <w:pStyle w:val="ConsPlusTitle"/>
        <w:widowControl/>
        <w:outlineLvl w:val="0"/>
        <w:rPr>
          <w:sz w:val="22"/>
          <w:szCs w:val="22"/>
        </w:rPr>
      </w:pPr>
    </w:p>
    <w:p w:rsidR="00EB5E1D" w:rsidRDefault="002572AC" w:rsidP="002572AC">
      <w:pPr>
        <w:ind w:firstLine="708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</w:t>
      </w:r>
      <w:r w:rsidR="00EB5E1D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поселения, </w:t>
      </w:r>
    </w:p>
    <w:p w:rsidR="002572AC" w:rsidRPr="002572AC" w:rsidRDefault="002572AC" w:rsidP="00EB5E1D">
      <w:pPr>
        <w:ind w:firstLine="708"/>
        <w:jc w:val="center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Администрация </w:t>
      </w:r>
      <w:r w:rsidR="00EB5E1D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</w:t>
      </w:r>
    </w:p>
    <w:p w:rsidR="002572AC" w:rsidRPr="002572AC" w:rsidRDefault="002572AC" w:rsidP="00EB5E1D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2572AC" w:rsidRPr="00EB5E1D" w:rsidRDefault="002572AC" w:rsidP="00EB5E1D">
      <w:pPr>
        <w:ind w:firstLine="708"/>
        <w:jc w:val="center"/>
        <w:rPr>
          <w:rFonts w:ascii="Times New Roman" w:hAnsi="Times New Roman" w:cs="Times New Roman"/>
          <w:bCs/>
        </w:rPr>
      </w:pPr>
      <w:r w:rsidRPr="00EB5E1D">
        <w:rPr>
          <w:rFonts w:ascii="Times New Roman" w:hAnsi="Times New Roman" w:cs="Times New Roman"/>
          <w:bCs/>
        </w:rPr>
        <w:t>ПОСТАНОВЛЯЕТ: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                                             </w:t>
      </w:r>
    </w:p>
    <w:p w:rsidR="002572AC" w:rsidRPr="002572AC" w:rsidRDefault="002572AC" w:rsidP="00257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Утвердить административный регламент предоставления  муниципал</w:t>
      </w:r>
      <w:r w:rsidR="00DE6AAE">
        <w:rPr>
          <w:rFonts w:ascii="Times New Roman" w:hAnsi="Times New Roman" w:cs="Times New Roman"/>
        </w:rPr>
        <w:t>ьной услуги  «Доплата к страховой</w:t>
      </w:r>
      <w:r w:rsidRPr="002572AC">
        <w:rPr>
          <w:rFonts w:ascii="Times New Roman" w:hAnsi="Times New Roman" w:cs="Times New Roman"/>
        </w:rPr>
        <w:t xml:space="preserve"> пенсии по старости (инвалидности)  муниципальны</w:t>
      </w:r>
      <w:r w:rsidR="00DE6AAE">
        <w:rPr>
          <w:rFonts w:ascii="Times New Roman" w:hAnsi="Times New Roman" w:cs="Times New Roman"/>
        </w:rPr>
        <w:t xml:space="preserve">м служащим, вышедшим на страховую </w:t>
      </w:r>
      <w:r w:rsidRPr="002572AC">
        <w:rPr>
          <w:rFonts w:ascii="Times New Roman" w:hAnsi="Times New Roman" w:cs="Times New Roman"/>
        </w:rPr>
        <w:t xml:space="preserve"> пенсию по старости (инвалидности) в установленном Уставом </w:t>
      </w:r>
      <w:r w:rsidR="00EB5E1D">
        <w:rPr>
          <w:rFonts w:ascii="Times New Roman" w:hAnsi="Times New Roman" w:cs="Times New Roman"/>
        </w:rPr>
        <w:t>Плотинского</w:t>
      </w:r>
      <w:r w:rsidRPr="002572AC">
        <w:rPr>
          <w:rFonts w:ascii="Times New Roman" w:hAnsi="Times New Roman" w:cs="Times New Roman"/>
        </w:rPr>
        <w:t xml:space="preserve"> сельского поселения порядке»(приложение).</w:t>
      </w:r>
    </w:p>
    <w:p w:rsidR="002572AC" w:rsidRPr="002572AC" w:rsidRDefault="002572AC" w:rsidP="002572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sub_3"/>
      <w:r w:rsidRPr="002572AC">
        <w:rPr>
          <w:rFonts w:ascii="Times New Roman" w:hAnsi="Times New Roman" w:cs="Times New Roman"/>
        </w:rPr>
        <w:t xml:space="preserve">Администрации </w:t>
      </w:r>
      <w:r w:rsidR="00EB5E1D">
        <w:rPr>
          <w:rFonts w:ascii="Times New Roman" w:hAnsi="Times New Roman" w:cs="Times New Roman"/>
        </w:rPr>
        <w:t>Плотинского</w:t>
      </w:r>
      <w:r w:rsidRPr="002572AC">
        <w:rPr>
          <w:rFonts w:ascii="Times New Roman" w:hAnsi="Times New Roman" w:cs="Times New Roman"/>
        </w:rPr>
        <w:t xml:space="preserve"> сельского поселения обнародовать (</w:t>
      </w:r>
      <w:hyperlink r:id="rId9" w:history="1">
        <w:r w:rsidRPr="002572AC">
          <w:rPr>
            <w:rFonts w:ascii="Times New Roman" w:hAnsi="Times New Roman" w:cs="Times New Roman"/>
          </w:rPr>
          <w:t>опубликовать</w:t>
        </w:r>
      </w:hyperlink>
      <w:r w:rsidRPr="002572AC">
        <w:rPr>
          <w:rFonts w:ascii="Times New Roman" w:hAnsi="Times New Roman" w:cs="Times New Roman"/>
        </w:rPr>
        <w:t xml:space="preserve">) настоящее постановление в установленном порядке и разместить на </w:t>
      </w:r>
      <w:hyperlink r:id="rId10" w:history="1">
        <w:r w:rsidRPr="002572AC">
          <w:rPr>
            <w:rFonts w:ascii="Times New Roman" w:hAnsi="Times New Roman" w:cs="Times New Roman"/>
          </w:rPr>
          <w:t>официальном сайте</w:t>
        </w:r>
      </w:hyperlink>
      <w:r w:rsidRPr="002572AC">
        <w:rPr>
          <w:rFonts w:ascii="Times New Roman" w:hAnsi="Times New Roman" w:cs="Times New Roman"/>
        </w:rPr>
        <w:t xml:space="preserve"> Администрации </w:t>
      </w:r>
      <w:r w:rsidR="0036196E">
        <w:rPr>
          <w:rFonts w:ascii="Times New Roman" w:hAnsi="Times New Roman" w:cs="Times New Roman"/>
        </w:rPr>
        <w:t xml:space="preserve">Лоухского муниципального района, на странице Плотинского сельского поселения </w:t>
      </w:r>
      <w:r w:rsidRPr="002572AC">
        <w:rPr>
          <w:rFonts w:ascii="Times New Roman" w:hAnsi="Times New Roman" w:cs="Times New Roman"/>
        </w:rPr>
        <w:t>в информационно-телекоммуникационной сети Интернет</w:t>
      </w:r>
      <w:bookmarkStart w:id="2" w:name="sub_4"/>
      <w:bookmarkEnd w:id="1"/>
      <w:r w:rsidR="0036196E">
        <w:rPr>
          <w:rFonts w:ascii="Times New Roman" w:hAnsi="Times New Roman" w:cs="Times New Roman"/>
        </w:rPr>
        <w:t xml:space="preserve"> </w:t>
      </w:r>
      <w:r w:rsidR="0036196E">
        <w:rPr>
          <w:rFonts w:ascii="Times New Roman" w:hAnsi="Times New Roman" w:cs="Times New Roman"/>
          <w:lang w:val="en-US"/>
        </w:rPr>
        <w:t>htt</w:t>
      </w:r>
      <w:r w:rsidR="0036196E">
        <w:rPr>
          <w:rFonts w:ascii="Times New Roman" w:hAnsi="Times New Roman" w:cs="Times New Roman"/>
        </w:rPr>
        <w:t>:</w:t>
      </w:r>
      <w:r w:rsidR="0036196E" w:rsidRPr="0036196E">
        <w:rPr>
          <w:rFonts w:ascii="Times New Roman" w:hAnsi="Times New Roman" w:cs="Times New Roman"/>
        </w:rPr>
        <w:t>//</w:t>
      </w:r>
      <w:r w:rsidR="0036196E">
        <w:rPr>
          <w:rFonts w:ascii="Times New Roman" w:hAnsi="Times New Roman" w:cs="Times New Roman"/>
          <w:lang w:val="en-US"/>
        </w:rPr>
        <w:t>Louhiadm</w:t>
      </w:r>
      <w:r w:rsidR="0036196E" w:rsidRPr="0036196E">
        <w:rPr>
          <w:rFonts w:ascii="Times New Roman" w:hAnsi="Times New Roman" w:cs="Times New Roman"/>
        </w:rPr>
        <w:t>.</w:t>
      </w:r>
      <w:r w:rsidR="0036196E">
        <w:rPr>
          <w:rFonts w:ascii="Times New Roman" w:hAnsi="Times New Roman" w:cs="Times New Roman"/>
          <w:lang w:val="en-US"/>
        </w:rPr>
        <w:t>ru</w:t>
      </w:r>
    </w:p>
    <w:p w:rsidR="002572AC" w:rsidRPr="002572AC" w:rsidRDefault="002572AC" w:rsidP="002572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Контроль за исполнением настоящего Постановления оставляю за собой.</w:t>
      </w:r>
      <w:bookmarkEnd w:id="2"/>
    </w:p>
    <w:p w:rsidR="002572AC" w:rsidRPr="002572AC" w:rsidRDefault="002572AC" w:rsidP="002572AC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2572AC" w:rsidRPr="002572AC" w:rsidTr="009D37A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2AC" w:rsidRPr="002572AC" w:rsidRDefault="002572AC" w:rsidP="00EB5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72AC">
              <w:rPr>
                <w:rFonts w:ascii="Times New Roman" w:hAnsi="Times New Roman" w:cs="Times New Roman"/>
              </w:rPr>
              <w:t xml:space="preserve">Глава </w:t>
            </w:r>
            <w:r w:rsidR="00EB5E1D">
              <w:rPr>
                <w:rFonts w:ascii="Times New Roman" w:hAnsi="Times New Roman" w:cs="Times New Roman"/>
              </w:rPr>
              <w:t xml:space="preserve">Плотинского </w:t>
            </w:r>
            <w:r w:rsidRPr="002572A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2AC" w:rsidRPr="002572AC" w:rsidRDefault="00EB5E1D" w:rsidP="009D3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О.Н. Квяткевич</w:t>
            </w:r>
          </w:p>
        </w:tc>
      </w:tr>
    </w:tbl>
    <w:p w:rsidR="002572AC" w:rsidRPr="002572AC" w:rsidRDefault="002572AC" w:rsidP="002572AC">
      <w:pPr>
        <w:tabs>
          <w:tab w:val="left" w:pos="987"/>
        </w:tabs>
        <w:jc w:val="right"/>
        <w:rPr>
          <w:rFonts w:ascii="Times New Roman" w:hAnsi="Times New Roman" w:cs="Times New Roman"/>
        </w:rPr>
      </w:pPr>
    </w:p>
    <w:p w:rsidR="002572AC" w:rsidRPr="002572AC" w:rsidRDefault="002572AC" w:rsidP="00EB5E1D">
      <w:pPr>
        <w:tabs>
          <w:tab w:val="left" w:pos="987"/>
        </w:tabs>
        <w:rPr>
          <w:rFonts w:ascii="Times New Roman" w:hAnsi="Times New Roman" w:cs="Times New Roman"/>
        </w:rPr>
      </w:pPr>
    </w:p>
    <w:p w:rsidR="002572AC" w:rsidRPr="002572AC" w:rsidRDefault="002572AC" w:rsidP="002572AC">
      <w:pPr>
        <w:tabs>
          <w:tab w:val="left" w:pos="987"/>
        </w:tabs>
        <w:jc w:val="right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lastRenderedPageBreak/>
        <w:t xml:space="preserve"> Приложение </w:t>
      </w:r>
    </w:p>
    <w:p w:rsidR="002572AC" w:rsidRPr="002572AC" w:rsidRDefault="002572AC" w:rsidP="002572A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к постановлению Администрации</w:t>
      </w:r>
    </w:p>
    <w:p w:rsidR="002572AC" w:rsidRPr="002572AC" w:rsidRDefault="00EB5E1D" w:rsidP="002572A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Плотинского </w:t>
      </w:r>
      <w:r w:rsidR="002572AC" w:rsidRPr="002572AC">
        <w:rPr>
          <w:rFonts w:ascii="Times New Roman" w:hAnsi="Times New Roman" w:cs="Times New Roman"/>
        </w:rPr>
        <w:t xml:space="preserve"> сельского поселения</w:t>
      </w:r>
    </w:p>
    <w:p w:rsidR="002572AC" w:rsidRPr="002572AC" w:rsidRDefault="002E2E7F" w:rsidP="002572A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</w:t>
      </w:r>
      <w:r w:rsidR="002572AC" w:rsidRPr="002572A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14.03.2016г.</w:t>
      </w:r>
      <w:r w:rsidR="002572AC" w:rsidRPr="002572AC">
        <w:rPr>
          <w:rFonts w:ascii="Times New Roman" w:hAnsi="Times New Roman" w:cs="Times New Roman"/>
        </w:rPr>
        <w:t xml:space="preserve"> </w:t>
      </w:r>
      <w:r w:rsidR="00EB5E1D">
        <w:rPr>
          <w:rFonts w:ascii="Times New Roman" w:hAnsi="Times New Roman" w:cs="Times New Roman"/>
        </w:rPr>
        <w:t xml:space="preserve"> </w:t>
      </w:r>
      <w:r w:rsidR="002572AC" w:rsidRPr="002572AC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pStyle w:val="ConsPlusTitle"/>
        <w:widowControl/>
        <w:jc w:val="center"/>
        <w:outlineLvl w:val="0"/>
        <w:rPr>
          <w:sz w:val="22"/>
          <w:szCs w:val="22"/>
        </w:rPr>
      </w:pPr>
    </w:p>
    <w:p w:rsidR="002572AC" w:rsidRPr="002572AC" w:rsidRDefault="002572AC" w:rsidP="002572AC">
      <w:pPr>
        <w:pStyle w:val="ConsPlusTitle"/>
        <w:widowControl/>
        <w:jc w:val="center"/>
        <w:outlineLvl w:val="0"/>
        <w:rPr>
          <w:sz w:val="22"/>
          <w:szCs w:val="22"/>
        </w:rPr>
      </w:pPr>
    </w:p>
    <w:p w:rsidR="002572AC" w:rsidRPr="002572AC" w:rsidRDefault="002572AC" w:rsidP="002572AC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2572AC">
        <w:rPr>
          <w:sz w:val="22"/>
          <w:szCs w:val="22"/>
        </w:rPr>
        <w:t>АДМИНИСТРАТИВНЫЙ РЕГЛАМЕНТ</w:t>
      </w:r>
    </w:p>
    <w:p w:rsidR="002572AC" w:rsidRPr="002572AC" w:rsidRDefault="002572AC" w:rsidP="002572AC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2572AC">
        <w:rPr>
          <w:sz w:val="22"/>
          <w:szCs w:val="22"/>
        </w:rPr>
        <w:t>предоставления муниципальной услуги</w:t>
      </w:r>
    </w:p>
    <w:p w:rsidR="002572AC" w:rsidRPr="002572AC" w:rsidRDefault="00DE6AAE" w:rsidP="002572AC">
      <w:pPr>
        <w:pStyle w:val="ConsPlusTitle"/>
        <w:widowControl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«Доплата к страховой </w:t>
      </w:r>
      <w:r w:rsidR="002572AC" w:rsidRPr="002572AC">
        <w:rPr>
          <w:sz w:val="22"/>
          <w:szCs w:val="22"/>
        </w:rPr>
        <w:t xml:space="preserve"> пенсии по старости (инвалидности) муниципальны</w:t>
      </w:r>
      <w:r>
        <w:rPr>
          <w:sz w:val="22"/>
          <w:szCs w:val="22"/>
        </w:rPr>
        <w:t xml:space="preserve">м служащим, вышедшим на страховую </w:t>
      </w:r>
      <w:r w:rsidR="002572AC" w:rsidRPr="002572AC">
        <w:rPr>
          <w:sz w:val="22"/>
          <w:szCs w:val="22"/>
        </w:rPr>
        <w:t xml:space="preserve"> пенсию по старости (инвалидности) в установленном Уставом </w:t>
      </w:r>
      <w:r w:rsidR="00EB5E1D">
        <w:rPr>
          <w:sz w:val="22"/>
          <w:szCs w:val="22"/>
        </w:rPr>
        <w:t xml:space="preserve">Плотинского </w:t>
      </w:r>
      <w:r w:rsidR="002572AC" w:rsidRPr="002572AC">
        <w:rPr>
          <w:sz w:val="22"/>
          <w:szCs w:val="22"/>
        </w:rPr>
        <w:t>сельского поселения порядке»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tabs>
          <w:tab w:val="left" w:pos="987"/>
        </w:tabs>
        <w:jc w:val="center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Общие положения</w:t>
      </w:r>
    </w:p>
    <w:p w:rsidR="002572AC" w:rsidRPr="002572AC" w:rsidRDefault="002572AC" w:rsidP="002572AC">
      <w:pPr>
        <w:autoSpaceDE w:val="0"/>
        <w:autoSpaceDN w:val="0"/>
        <w:adjustRightInd w:val="0"/>
        <w:ind w:left="360"/>
        <w:jc w:val="center"/>
        <w:outlineLvl w:val="1"/>
        <w:rPr>
          <w:rFonts w:ascii="Times New Roman" w:hAnsi="Times New Roman" w:cs="Times New Roman"/>
          <w:b/>
        </w:rPr>
      </w:pPr>
    </w:p>
    <w:p w:rsidR="002572AC" w:rsidRPr="002572AC" w:rsidRDefault="002572AC" w:rsidP="002572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Цели разработки административного регламента</w:t>
      </w:r>
    </w:p>
    <w:p w:rsidR="002572AC" w:rsidRPr="002572AC" w:rsidRDefault="002572AC" w:rsidP="002572AC">
      <w:pPr>
        <w:pStyle w:val="ConsPlusTitle"/>
        <w:widowControl/>
        <w:ind w:firstLine="708"/>
        <w:jc w:val="both"/>
        <w:outlineLvl w:val="0"/>
        <w:rPr>
          <w:b w:val="0"/>
          <w:sz w:val="22"/>
          <w:szCs w:val="22"/>
        </w:rPr>
      </w:pPr>
      <w:r w:rsidRPr="002572AC">
        <w:rPr>
          <w:b w:val="0"/>
          <w:sz w:val="22"/>
          <w:szCs w:val="22"/>
        </w:rPr>
        <w:t>Административный регламент предоставления муниципал</w:t>
      </w:r>
      <w:r w:rsidR="00DE6AAE">
        <w:rPr>
          <w:b w:val="0"/>
          <w:sz w:val="22"/>
          <w:szCs w:val="22"/>
        </w:rPr>
        <w:t xml:space="preserve">ьной услуги  «Доплата к страховой </w:t>
      </w:r>
      <w:r w:rsidRPr="002572AC">
        <w:rPr>
          <w:b w:val="0"/>
          <w:sz w:val="22"/>
          <w:szCs w:val="22"/>
        </w:rPr>
        <w:t xml:space="preserve"> пенсии по старости (инвалидности) муниципальным служащим, вышедшим </w:t>
      </w:r>
      <w:r w:rsidR="00DE6AAE">
        <w:rPr>
          <w:b w:val="0"/>
          <w:sz w:val="22"/>
          <w:szCs w:val="22"/>
        </w:rPr>
        <w:t>на страховую</w:t>
      </w:r>
      <w:r w:rsidRPr="002572AC">
        <w:rPr>
          <w:b w:val="0"/>
          <w:sz w:val="22"/>
          <w:szCs w:val="22"/>
        </w:rPr>
        <w:t xml:space="preserve"> пенсию по старости (инвалидности) в установленном Уставом </w:t>
      </w:r>
      <w:r w:rsidR="00EB5E1D">
        <w:rPr>
          <w:b w:val="0"/>
          <w:sz w:val="22"/>
          <w:szCs w:val="22"/>
        </w:rPr>
        <w:t xml:space="preserve">Плотинского </w:t>
      </w:r>
      <w:r w:rsidRPr="002572AC">
        <w:rPr>
          <w:b w:val="0"/>
          <w:sz w:val="22"/>
          <w:szCs w:val="22"/>
        </w:rPr>
        <w:t xml:space="preserve"> сельского поселения порядке» (далее - административный регламент) разработан в целях повышения качества предоставления и доступности результатов оказания муниципальной услуги </w:t>
      </w:r>
      <w:r w:rsidRPr="002572AC">
        <w:rPr>
          <w:sz w:val="22"/>
          <w:szCs w:val="22"/>
        </w:rPr>
        <w:t xml:space="preserve"> </w:t>
      </w:r>
      <w:r w:rsidR="00DE6AAE">
        <w:rPr>
          <w:b w:val="0"/>
          <w:sz w:val="22"/>
          <w:szCs w:val="22"/>
        </w:rPr>
        <w:t xml:space="preserve">«Доплата к страховой </w:t>
      </w:r>
      <w:r w:rsidRPr="002572AC">
        <w:rPr>
          <w:b w:val="0"/>
          <w:sz w:val="22"/>
          <w:szCs w:val="22"/>
        </w:rPr>
        <w:t xml:space="preserve"> пенсии по старости (инвалидности) муниципальны</w:t>
      </w:r>
      <w:r w:rsidR="00DE6AAE">
        <w:rPr>
          <w:b w:val="0"/>
          <w:sz w:val="22"/>
          <w:szCs w:val="22"/>
        </w:rPr>
        <w:t>м служащим, вышедшим на страховую</w:t>
      </w:r>
      <w:r w:rsidRPr="002572AC">
        <w:rPr>
          <w:b w:val="0"/>
          <w:sz w:val="22"/>
          <w:szCs w:val="22"/>
        </w:rPr>
        <w:t xml:space="preserve"> пенсию по старости (инвалидности) в установленном Уставом </w:t>
      </w:r>
      <w:r w:rsidR="00EB5E1D">
        <w:rPr>
          <w:b w:val="0"/>
          <w:sz w:val="22"/>
          <w:szCs w:val="22"/>
        </w:rPr>
        <w:t xml:space="preserve">Плотинского </w:t>
      </w:r>
      <w:r w:rsidRPr="002572AC">
        <w:rPr>
          <w:b w:val="0"/>
          <w:sz w:val="22"/>
          <w:szCs w:val="22"/>
        </w:rPr>
        <w:t xml:space="preserve"> сельского поселения порядке» (далее - муниципальная услуга), создания комфортных условий для получателей муниципальной услуги и определяет порядок, сроки и последовательность действий (далее - административные процедуры) Администрации </w:t>
      </w:r>
      <w:r w:rsidR="00EB5E1D">
        <w:rPr>
          <w:b w:val="0"/>
          <w:sz w:val="22"/>
          <w:szCs w:val="22"/>
        </w:rPr>
        <w:t xml:space="preserve">Плотинского </w:t>
      </w:r>
      <w:r w:rsidRPr="002572AC">
        <w:rPr>
          <w:b w:val="0"/>
          <w:sz w:val="22"/>
          <w:szCs w:val="22"/>
        </w:rPr>
        <w:t>сельского поселения при предоставлении муниципальной услуги.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Заявители, имеющие право на предоставление муниципальной услуги</w:t>
      </w:r>
    </w:p>
    <w:p w:rsidR="002572AC" w:rsidRPr="002572AC" w:rsidRDefault="002572AC" w:rsidP="002572A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Заявителями на предоставление муниципальной услуги являются:</w:t>
      </w:r>
    </w:p>
    <w:p w:rsidR="002572AC" w:rsidRPr="002572AC" w:rsidRDefault="002572AC" w:rsidP="002572AC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 xml:space="preserve">1) граждане, проходившие муниципальную службу в органах местного самоуправления </w:t>
      </w:r>
      <w:r w:rsidR="00EB5E1D">
        <w:rPr>
          <w:rFonts w:ascii="Times New Roman" w:hAnsi="Times New Roman" w:cs="Times New Roman"/>
          <w:sz w:val="22"/>
          <w:szCs w:val="22"/>
        </w:rPr>
        <w:t>Плотинского</w:t>
      </w:r>
      <w:r w:rsidRPr="002572AC">
        <w:rPr>
          <w:rFonts w:ascii="Times New Roman" w:hAnsi="Times New Roman" w:cs="Times New Roman"/>
          <w:sz w:val="22"/>
          <w:szCs w:val="22"/>
        </w:rPr>
        <w:t xml:space="preserve"> сельского пос</w:t>
      </w:r>
      <w:r w:rsidR="00DE6AAE">
        <w:rPr>
          <w:rFonts w:ascii="Times New Roman" w:hAnsi="Times New Roman" w:cs="Times New Roman"/>
          <w:sz w:val="22"/>
          <w:szCs w:val="22"/>
        </w:rPr>
        <w:t xml:space="preserve">еления и находящиеся на страховой </w:t>
      </w:r>
      <w:r w:rsidRPr="002572AC">
        <w:rPr>
          <w:rFonts w:ascii="Times New Roman" w:hAnsi="Times New Roman" w:cs="Times New Roman"/>
          <w:sz w:val="22"/>
          <w:szCs w:val="22"/>
        </w:rPr>
        <w:t xml:space="preserve"> пенсии по старости (инвалидности);</w:t>
      </w:r>
    </w:p>
    <w:p w:rsidR="002572AC" w:rsidRPr="002572AC" w:rsidRDefault="002572AC" w:rsidP="002572AC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2)  граждане, занимавшие должности в органах государственной власти и управления, органах местного самоуправления до 01.01.1997 года и проживающие на территории Республики Карелия.</w:t>
      </w:r>
    </w:p>
    <w:p w:rsidR="002572AC" w:rsidRPr="002572AC" w:rsidRDefault="002572AC" w:rsidP="002572A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Порядок информирования о правилах предоставления муниципальной  услуги</w:t>
      </w:r>
    </w:p>
    <w:p w:rsidR="002572AC" w:rsidRPr="002572AC" w:rsidRDefault="002572AC" w:rsidP="002572AC">
      <w:pPr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ab/>
      </w:r>
      <w:r w:rsidRPr="002572AC">
        <w:rPr>
          <w:rFonts w:ascii="Times New Roman" w:hAnsi="Times New Roman" w:cs="Times New Roman"/>
          <w:b/>
        </w:rPr>
        <w:t>1.3.1.</w:t>
      </w:r>
      <w:r w:rsidRPr="002572AC">
        <w:rPr>
          <w:rFonts w:ascii="Times New Roman" w:hAnsi="Times New Roman" w:cs="Times New Roman"/>
        </w:rPr>
        <w:t xml:space="preserve"> </w:t>
      </w:r>
      <w:r w:rsidRPr="002572AC">
        <w:rPr>
          <w:rFonts w:ascii="Times New Roman" w:hAnsi="Times New Roman" w:cs="Times New Roman"/>
          <w:b/>
        </w:rPr>
        <w:t>Место нахождения</w:t>
      </w:r>
      <w:r w:rsidRPr="002572AC">
        <w:rPr>
          <w:rFonts w:ascii="Times New Roman" w:hAnsi="Times New Roman" w:cs="Times New Roman"/>
        </w:rPr>
        <w:t xml:space="preserve">: </w:t>
      </w:r>
    </w:p>
    <w:p w:rsidR="002572AC" w:rsidRPr="002572AC" w:rsidRDefault="002572AC" w:rsidP="002572AC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572AC">
        <w:rPr>
          <w:rFonts w:ascii="Times New Roman" w:hAnsi="Times New Roman" w:cs="Times New Roman"/>
        </w:rPr>
        <w:t xml:space="preserve">Администрация муниципального образования </w:t>
      </w:r>
      <w:r w:rsidR="00EB5E1D">
        <w:rPr>
          <w:rFonts w:ascii="Times New Roman" w:hAnsi="Times New Roman" w:cs="Times New Roman"/>
        </w:rPr>
        <w:t>Плотинское</w:t>
      </w:r>
      <w:r w:rsidRPr="002572AC">
        <w:rPr>
          <w:rFonts w:ascii="Times New Roman" w:hAnsi="Times New Roman" w:cs="Times New Roman"/>
        </w:rPr>
        <w:t xml:space="preserve"> сельское поселение </w:t>
      </w:r>
      <w:r w:rsidR="00EB5E1D">
        <w:rPr>
          <w:rFonts w:ascii="Times New Roman" w:hAnsi="Times New Roman" w:cs="Times New Roman"/>
        </w:rPr>
        <w:t>Лоухского муниципального района (</w:t>
      </w:r>
      <w:r w:rsidRPr="002572AC">
        <w:rPr>
          <w:rFonts w:ascii="Times New Roman" w:hAnsi="Times New Roman" w:cs="Times New Roman"/>
        </w:rPr>
        <w:t>далее - Администрация).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Место нахождения Администрации: Республика Карелия, </w:t>
      </w:r>
      <w:r w:rsidR="00EB5E1D">
        <w:rPr>
          <w:rFonts w:ascii="Times New Roman" w:hAnsi="Times New Roman" w:cs="Times New Roman"/>
        </w:rPr>
        <w:t>Лоухский район</w:t>
      </w:r>
      <w:r w:rsidRPr="002572AC">
        <w:rPr>
          <w:rFonts w:ascii="Times New Roman" w:hAnsi="Times New Roman" w:cs="Times New Roman"/>
        </w:rPr>
        <w:t xml:space="preserve">, п. </w:t>
      </w:r>
      <w:r w:rsidR="00EB5E1D">
        <w:rPr>
          <w:rFonts w:ascii="Times New Roman" w:hAnsi="Times New Roman" w:cs="Times New Roman"/>
        </w:rPr>
        <w:t>Плотина</w:t>
      </w:r>
      <w:r w:rsidRPr="002572AC">
        <w:rPr>
          <w:rFonts w:ascii="Times New Roman" w:hAnsi="Times New Roman" w:cs="Times New Roman"/>
        </w:rPr>
        <w:t>, ул.</w:t>
      </w:r>
      <w:r w:rsidR="00EB5E1D">
        <w:rPr>
          <w:rFonts w:ascii="Times New Roman" w:hAnsi="Times New Roman" w:cs="Times New Roman"/>
        </w:rPr>
        <w:t>Клубная, дом 2</w:t>
      </w:r>
      <w:r w:rsidRPr="002572AC">
        <w:rPr>
          <w:rFonts w:ascii="Times New Roman" w:hAnsi="Times New Roman" w:cs="Times New Roman"/>
        </w:rPr>
        <w:t>.</w:t>
      </w:r>
    </w:p>
    <w:p w:rsidR="002572AC" w:rsidRPr="002572AC" w:rsidRDefault="00EB5E1D" w:rsidP="002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адрес: 186651</w:t>
      </w:r>
      <w:r w:rsidR="002572AC" w:rsidRPr="002572AC">
        <w:rPr>
          <w:rFonts w:ascii="Times New Roman" w:hAnsi="Times New Roman" w:cs="Times New Roman"/>
        </w:rPr>
        <w:t xml:space="preserve">, Республика Карелия, </w:t>
      </w:r>
      <w:r>
        <w:rPr>
          <w:rFonts w:ascii="Times New Roman" w:hAnsi="Times New Roman" w:cs="Times New Roman"/>
        </w:rPr>
        <w:t>Лоухский район</w:t>
      </w:r>
      <w:r w:rsidR="002572AC" w:rsidRPr="002572AC">
        <w:rPr>
          <w:rFonts w:ascii="Times New Roman" w:hAnsi="Times New Roman" w:cs="Times New Roman"/>
        </w:rPr>
        <w:t xml:space="preserve">, п. </w:t>
      </w:r>
      <w:r>
        <w:rPr>
          <w:rFonts w:ascii="Times New Roman" w:hAnsi="Times New Roman" w:cs="Times New Roman"/>
        </w:rPr>
        <w:t>Плотина</w:t>
      </w:r>
      <w:r w:rsidR="002572AC" w:rsidRPr="002572AC">
        <w:rPr>
          <w:rFonts w:ascii="Times New Roman" w:hAnsi="Times New Roman" w:cs="Times New Roman"/>
        </w:rPr>
        <w:t>, ул.</w:t>
      </w:r>
      <w:r>
        <w:rPr>
          <w:rFonts w:ascii="Times New Roman" w:hAnsi="Times New Roman" w:cs="Times New Roman"/>
        </w:rPr>
        <w:t>Клубная, дом 2</w:t>
      </w:r>
      <w:r w:rsidR="002572AC" w:rsidRPr="002572AC">
        <w:rPr>
          <w:rFonts w:ascii="Times New Roman" w:hAnsi="Times New Roman" w:cs="Times New Roman"/>
        </w:rPr>
        <w:t>.</w:t>
      </w:r>
    </w:p>
    <w:p w:rsidR="002572AC" w:rsidRPr="002572AC" w:rsidRDefault="00EB5E1D" w:rsidP="002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8 (814-39) 33-8-36</w:t>
      </w:r>
      <w:r w:rsidR="002572AC" w:rsidRPr="002572AC">
        <w:rPr>
          <w:rFonts w:ascii="Times New Roman" w:hAnsi="Times New Roman" w:cs="Times New Roman"/>
        </w:rPr>
        <w:t>.</w:t>
      </w:r>
    </w:p>
    <w:p w:rsidR="002572AC" w:rsidRPr="0036196E" w:rsidRDefault="002572AC" w:rsidP="0036196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lastRenderedPageBreak/>
        <w:t>Официальный сайт администрации</w:t>
      </w:r>
      <w:r w:rsidR="0036196E">
        <w:rPr>
          <w:rFonts w:ascii="Times New Roman" w:hAnsi="Times New Roman" w:cs="Times New Roman"/>
        </w:rPr>
        <w:t xml:space="preserve"> Лоухского</w:t>
      </w:r>
      <w:r w:rsidRPr="002572AC">
        <w:rPr>
          <w:rFonts w:ascii="Times New Roman" w:hAnsi="Times New Roman" w:cs="Times New Roman"/>
        </w:rPr>
        <w:t xml:space="preserve"> муниципального</w:t>
      </w:r>
      <w:r w:rsidR="0036196E">
        <w:rPr>
          <w:rFonts w:ascii="Times New Roman" w:hAnsi="Times New Roman" w:cs="Times New Roman"/>
        </w:rPr>
        <w:t xml:space="preserve"> района, страница </w:t>
      </w:r>
      <w:r w:rsidRPr="002572AC">
        <w:rPr>
          <w:rFonts w:ascii="Times New Roman" w:hAnsi="Times New Roman" w:cs="Times New Roman"/>
        </w:rPr>
        <w:t xml:space="preserve"> </w:t>
      </w:r>
      <w:r w:rsidR="0036196E">
        <w:rPr>
          <w:rFonts w:ascii="Times New Roman" w:hAnsi="Times New Roman" w:cs="Times New Roman"/>
        </w:rPr>
        <w:t xml:space="preserve">Плотинского сельского поселения: </w:t>
      </w:r>
      <w:r w:rsidR="0036196E" w:rsidRPr="0036196E">
        <w:rPr>
          <w:rFonts w:ascii="Times New Roman" w:hAnsi="Times New Roman" w:cs="Times New Roman"/>
        </w:rPr>
        <w:t xml:space="preserve"> </w:t>
      </w:r>
      <w:r w:rsidR="0036196E">
        <w:rPr>
          <w:rFonts w:ascii="Times New Roman" w:hAnsi="Times New Roman" w:cs="Times New Roman"/>
          <w:lang w:val="en-US"/>
        </w:rPr>
        <w:t>htt</w:t>
      </w:r>
      <w:r w:rsidR="0036196E">
        <w:rPr>
          <w:rFonts w:ascii="Times New Roman" w:hAnsi="Times New Roman" w:cs="Times New Roman"/>
        </w:rPr>
        <w:t>:</w:t>
      </w:r>
      <w:r w:rsidR="0036196E" w:rsidRPr="0036196E">
        <w:rPr>
          <w:rFonts w:ascii="Times New Roman" w:hAnsi="Times New Roman" w:cs="Times New Roman"/>
        </w:rPr>
        <w:t>//</w:t>
      </w:r>
      <w:r w:rsidR="0036196E">
        <w:rPr>
          <w:rFonts w:ascii="Times New Roman" w:hAnsi="Times New Roman" w:cs="Times New Roman"/>
          <w:lang w:val="en-US"/>
        </w:rPr>
        <w:t>Louhiadm</w:t>
      </w:r>
      <w:r w:rsidR="0036196E" w:rsidRPr="0036196E">
        <w:rPr>
          <w:rFonts w:ascii="Times New Roman" w:hAnsi="Times New Roman" w:cs="Times New Roman"/>
        </w:rPr>
        <w:t>.</w:t>
      </w:r>
      <w:r w:rsidR="0036196E">
        <w:rPr>
          <w:rFonts w:ascii="Times New Roman" w:hAnsi="Times New Roman" w:cs="Times New Roman"/>
          <w:lang w:val="en-US"/>
        </w:rPr>
        <w:t>ru</w:t>
      </w:r>
      <w:r w:rsidR="0036196E" w:rsidRPr="0036196E">
        <w:rPr>
          <w:rFonts w:ascii="Times New Roman" w:hAnsi="Times New Roman" w:cs="Times New Roman"/>
        </w:rPr>
        <w:t xml:space="preserve">  </w:t>
      </w:r>
      <w:r w:rsidRPr="0036196E">
        <w:rPr>
          <w:rFonts w:ascii="Times New Roman" w:hAnsi="Times New Roman" w:cs="Times New Roman"/>
        </w:rPr>
        <w:t xml:space="preserve"> (далее – официальный сайт).</w:t>
      </w:r>
    </w:p>
    <w:p w:rsidR="0036196E" w:rsidRPr="0036196E" w:rsidRDefault="0036196E" w:rsidP="0036196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2572AC" w:rsidRPr="002572AC" w:rsidRDefault="0036196E" w:rsidP="002572AC">
      <w:pPr>
        <w:jc w:val="both"/>
        <w:rPr>
          <w:rFonts w:ascii="Times New Roman" w:hAnsi="Times New Roman" w:cs="Times New Roman"/>
        </w:rPr>
      </w:pPr>
      <w:r w:rsidRPr="0036196E">
        <w:rPr>
          <w:rFonts w:ascii="Times New Roman" w:hAnsi="Times New Roman" w:cs="Times New Roman"/>
        </w:rPr>
        <w:t xml:space="preserve">             </w:t>
      </w:r>
      <w:r w:rsidR="002572AC" w:rsidRPr="002572AC">
        <w:rPr>
          <w:rFonts w:ascii="Times New Roman" w:hAnsi="Times New Roman" w:cs="Times New Roman"/>
        </w:rPr>
        <w:t xml:space="preserve">Адрес электронной почты: </w:t>
      </w:r>
      <w:r w:rsidR="00EB5E1D">
        <w:rPr>
          <w:rFonts w:ascii="Times New Roman" w:hAnsi="Times New Roman" w:cs="Times New Roman"/>
          <w:lang w:val="en-US"/>
        </w:rPr>
        <w:t>plotins</w:t>
      </w:r>
      <w:r w:rsidR="00783D04">
        <w:rPr>
          <w:rFonts w:ascii="Times New Roman" w:hAnsi="Times New Roman" w:cs="Times New Roman"/>
          <w:lang w:val="en-US"/>
        </w:rPr>
        <w:t>kaya</w:t>
      </w:r>
      <w:r w:rsidR="00783D04" w:rsidRPr="00783D04">
        <w:rPr>
          <w:rFonts w:ascii="Times New Roman" w:hAnsi="Times New Roman" w:cs="Times New Roman"/>
        </w:rPr>
        <w:t>_</w:t>
      </w:r>
      <w:r w:rsidR="00783D04">
        <w:rPr>
          <w:rFonts w:ascii="Times New Roman" w:hAnsi="Times New Roman" w:cs="Times New Roman"/>
          <w:lang w:val="en-US"/>
        </w:rPr>
        <w:t>adm</w:t>
      </w:r>
      <w:r w:rsidR="00783D04" w:rsidRPr="00783D04">
        <w:rPr>
          <w:rFonts w:ascii="Times New Roman" w:hAnsi="Times New Roman" w:cs="Times New Roman"/>
        </w:rPr>
        <w:t>@</w:t>
      </w:r>
      <w:r w:rsidR="00783D04">
        <w:rPr>
          <w:rFonts w:ascii="Times New Roman" w:hAnsi="Times New Roman" w:cs="Times New Roman"/>
          <w:lang w:val="en-US"/>
        </w:rPr>
        <w:t>mail</w:t>
      </w:r>
      <w:r w:rsidR="00783D04" w:rsidRPr="00783D04">
        <w:rPr>
          <w:rFonts w:ascii="Times New Roman" w:hAnsi="Times New Roman" w:cs="Times New Roman"/>
        </w:rPr>
        <w:t>.</w:t>
      </w:r>
      <w:r w:rsidR="00783D04">
        <w:rPr>
          <w:rFonts w:ascii="Times New Roman" w:hAnsi="Times New Roman" w:cs="Times New Roman"/>
          <w:lang w:val="en-US"/>
        </w:rPr>
        <w:t>ru</w:t>
      </w:r>
    </w:p>
    <w:p w:rsidR="0036196E" w:rsidRDefault="002572AC" w:rsidP="002572AC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График</w:t>
      </w:r>
      <w:r w:rsidRPr="002572AC">
        <w:rPr>
          <w:rFonts w:ascii="Times New Roman" w:hAnsi="Times New Roman" w:cs="Times New Roman"/>
        </w:rPr>
        <w:t xml:space="preserve"> </w:t>
      </w:r>
      <w:r w:rsidRPr="002572AC">
        <w:rPr>
          <w:rFonts w:ascii="Times New Roman" w:hAnsi="Times New Roman" w:cs="Times New Roman"/>
          <w:b/>
        </w:rPr>
        <w:t>(режим)</w:t>
      </w:r>
      <w:r w:rsidRPr="002572AC">
        <w:rPr>
          <w:rFonts w:ascii="Times New Roman" w:hAnsi="Times New Roman" w:cs="Times New Roman"/>
        </w:rPr>
        <w:t xml:space="preserve"> </w:t>
      </w:r>
      <w:r w:rsidRPr="002572AC">
        <w:rPr>
          <w:rFonts w:ascii="Times New Roman" w:hAnsi="Times New Roman" w:cs="Times New Roman"/>
          <w:b/>
        </w:rPr>
        <w:t>приема заинтересованных лиц</w:t>
      </w:r>
    </w:p>
    <w:p w:rsidR="002572AC" w:rsidRDefault="002572AC" w:rsidP="002572AC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по вопросам предоставления муниципальной услуги должностным лицом Администрации</w:t>
      </w:r>
      <w:r w:rsidR="00F01003">
        <w:rPr>
          <w:rFonts w:ascii="Times New Roman" w:hAnsi="Times New Roman" w:cs="Times New Roman"/>
        </w:rPr>
        <w:t xml:space="preserve"> Плотинского </w:t>
      </w:r>
      <w:r w:rsidRPr="002572AC">
        <w:rPr>
          <w:rFonts w:ascii="Times New Roman" w:hAnsi="Times New Roman" w:cs="Times New Roman"/>
        </w:rPr>
        <w:t xml:space="preserve"> сельского поселения:</w:t>
      </w:r>
    </w:p>
    <w:p w:rsidR="00F01003" w:rsidRPr="002572AC" w:rsidRDefault="00F01003" w:rsidP="002572AC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2572AC" w:rsidRPr="002572AC" w:rsidTr="009D37AF">
        <w:tc>
          <w:tcPr>
            <w:tcW w:w="1947" w:type="dxa"/>
            <w:shd w:val="clear" w:color="auto" w:fill="auto"/>
          </w:tcPr>
          <w:p w:rsidR="002572AC" w:rsidRPr="002572AC" w:rsidRDefault="002572AC" w:rsidP="009D37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72AC">
              <w:rPr>
                <w:rFonts w:ascii="Times New Roman" w:hAnsi="Times New Roman" w:cs="Times New Roman"/>
              </w:rPr>
              <w:t>Понедельник - пятница</w:t>
            </w:r>
          </w:p>
        </w:tc>
        <w:tc>
          <w:tcPr>
            <w:tcW w:w="4444" w:type="dxa"/>
            <w:shd w:val="clear" w:color="auto" w:fill="auto"/>
          </w:tcPr>
          <w:p w:rsidR="002572AC" w:rsidRPr="002572AC" w:rsidRDefault="002572AC" w:rsidP="009D37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72AC">
              <w:rPr>
                <w:rFonts w:ascii="Times New Roman" w:hAnsi="Times New Roman" w:cs="Times New Roman"/>
              </w:rPr>
              <w:t>9.00-13.00,</w:t>
            </w:r>
          </w:p>
          <w:p w:rsidR="002572AC" w:rsidRPr="002572AC" w:rsidRDefault="002572AC" w:rsidP="009D37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72AC">
              <w:rPr>
                <w:rFonts w:ascii="Times New Roman" w:hAnsi="Times New Roman" w:cs="Times New Roman"/>
              </w:rPr>
              <w:t>14.00-17.</w:t>
            </w:r>
            <w:r w:rsidR="00783D04">
              <w:rPr>
                <w:rFonts w:ascii="Times New Roman" w:hAnsi="Times New Roman" w:cs="Times New Roman"/>
              </w:rPr>
              <w:t>15</w:t>
            </w:r>
          </w:p>
        </w:tc>
      </w:tr>
      <w:tr w:rsidR="002572AC" w:rsidRPr="002572AC" w:rsidTr="009D37AF">
        <w:tc>
          <w:tcPr>
            <w:tcW w:w="1947" w:type="dxa"/>
            <w:shd w:val="clear" w:color="auto" w:fill="auto"/>
          </w:tcPr>
          <w:p w:rsidR="002572AC" w:rsidRPr="002572AC" w:rsidRDefault="002572AC" w:rsidP="009D37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72AC">
              <w:rPr>
                <w:rFonts w:ascii="Times New Roman" w:hAnsi="Times New Roman" w:cs="Times New Roman"/>
              </w:rPr>
              <w:t>Суббота- воскресенье</w:t>
            </w:r>
          </w:p>
        </w:tc>
        <w:tc>
          <w:tcPr>
            <w:tcW w:w="4444" w:type="dxa"/>
            <w:shd w:val="clear" w:color="auto" w:fill="auto"/>
          </w:tcPr>
          <w:p w:rsidR="002572AC" w:rsidRPr="002572AC" w:rsidRDefault="002572AC" w:rsidP="009D37A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72AC">
              <w:rPr>
                <w:rFonts w:ascii="Times New Roman" w:hAnsi="Times New Roman" w:cs="Times New Roman"/>
              </w:rPr>
              <w:t>Выходной день</w:t>
            </w:r>
          </w:p>
        </w:tc>
      </w:tr>
    </w:tbl>
    <w:p w:rsidR="002572AC" w:rsidRPr="002572AC" w:rsidRDefault="002572AC" w:rsidP="002572AC">
      <w:pPr>
        <w:pStyle w:val="ConsPlusNormal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В предпраздничные дни продолжительность рабочего  времени  сокращается на 1 час.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rPr>
          <w:rFonts w:ascii="Times New Roman" w:hAnsi="Times New Roman" w:cs="Times New Roman"/>
        </w:rPr>
      </w:pPr>
    </w:p>
    <w:p w:rsidR="002572AC" w:rsidRPr="002572AC" w:rsidRDefault="002572AC" w:rsidP="002572AC">
      <w:pPr>
        <w:ind w:firstLine="720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  <w:b/>
        </w:rPr>
        <w:t>1.3.2.</w:t>
      </w:r>
      <w:r w:rsidRPr="002572AC">
        <w:rPr>
          <w:rFonts w:ascii="Times New Roman" w:hAnsi="Times New Roman" w:cs="Times New Roman"/>
        </w:rPr>
        <w:t xml:space="preserve"> </w:t>
      </w:r>
      <w:r w:rsidRPr="002572AC">
        <w:rPr>
          <w:rFonts w:ascii="Times New Roman" w:hAnsi="Times New Roman" w:cs="Times New Roman"/>
          <w:b/>
        </w:rPr>
        <w:t>Информация о порядке предоставления муниципальной услуги представляется</w:t>
      </w:r>
      <w:r w:rsidRPr="002572AC">
        <w:rPr>
          <w:rFonts w:ascii="Times New Roman" w:hAnsi="Times New Roman" w:cs="Times New Roman"/>
        </w:rPr>
        <w:t>:</w:t>
      </w:r>
    </w:p>
    <w:p w:rsidR="002572AC" w:rsidRPr="002572AC" w:rsidRDefault="002572AC" w:rsidP="002572AC">
      <w:pPr>
        <w:tabs>
          <w:tab w:val="left" w:pos="3570"/>
        </w:tabs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- непосредственно специалистом Администрации </w:t>
      </w:r>
      <w:r w:rsidR="00783D04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 при личном обращении;</w:t>
      </w:r>
    </w:p>
    <w:p w:rsidR="002572AC" w:rsidRPr="002572AC" w:rsidRDefault="002572AC" w:rsidP="002572AC">
      <w:pPr>
        <w:tabs>
          <w:tab w:val="left" w:pos="3570"/>
        </w:tabs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с использованием средств почтовой, телефонной связи и электронной почты;</w:t>
      </w:r>
    </w:p>
    <w:p w:rsidR="002572AC" w:rsidRPr="002572AC" w:rsidRDefault="002572AC" w:rsidP="002572AC">
      <w:pPr>
        <w:tabs>
          <w:tab w:val="left" w:pos="3570"/>
        </w:tabs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информации.</w:t>
      </w:r>
    </w:p>
    <w:p w:rsidR="002572AC" w:rsidRPr="002572AC" w:rsidRDefault="002572AC" w:rsidP="002572A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1.3.2.1. Основными требованиями к информированию заявителей являются: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достоверность предоставляемой информации;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четкость изложения информации;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полнота информирования;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наглядность форм предоставляемой информации;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удобство и доступность получения информации;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оперативность предоставления информации.</w:t>
      </w:r>
    </w:p>
    <w:p w:rsidR="002572AC" w:rsidRPr="002572AC" w:rsidRDefault="002572AC" w:rsidP="002572AC">
      <w:pPr>
        <w:tabs>
          <w:tab w:val="left" w:pos="3570"/>
        </w:tabs>
        <w:ind w:firstLine="720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1.3.2.2.Порядок проведения специалистом консультаций по вопросам предоставления муниципальной услуги  представлен в пункте 2.7. настоящего административного регламента.</w:t>
      </w:r>
    </w:p>
    <w:p w:rsidR="002572AC" w:rsidRPr="002572AC" w:rsidRDefault="002572AC" w:rsidP="002572AC">
      <w:pPr>
        <w:tabs>
          <w:tab w:val="left" w:pos="3570"/>
        </w:tabs>
        <w:ind w:firstLine="720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1.3.2.3.Заявители, направившие в Администрацию поселения документы для предоставления муниципальной услуги, информируются специалистом по вопросам, указанным в пункте 2.14.4. настоящего административного регламента.</w:t>
      </w:r>
    </w:p>
    <w:p w:rsidR="002572AC" w:rsidRPr="002572AC" w:rsidRDefault="002572AC" w:rsidP="002572AC">
      <w:pPr>
        <w:tabs>
          <w:tab w:val="left" w:pos="3570"/>
        </w:tabs>
        <w:ind w:firstLine="720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1.3.2.4.В любое время с момента приема документов, указанных в пункте 2.6.2. настоящего административного регламента,  заявитель имеет право на получение сведений о прохождении процедуры предоставления муниципальной услуги при помощи телефона, средств Интернета, </w:t>
      </w:r>
      <w:r w:rsidRPr="002572AC">
        <w:rPr>
          <w:rFonts w:ascii="Times New Roman" w:hAnsi="Times New Roman" w:cs="Times New Roman"/>
        </w:rPr>
        <w:lastRenderedPageBreak/>
        <w:t xml:space="preserve">электронной почты или посредством личного посещения Администрации </w:t>
      </w:r>
      <w:r w:rsidR="00783D04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>сельского поселения.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 1.3.2.5.Для получения сведений о прохождении процедур по предоставлению муниципальной услуги заявителем указываются (называются) дата и входящий номер, указанные в полученном заявителем втором экземпляре заявления.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 xml:space="preserve">          1.3.3. В помещении, предназначенном для приема документов, размещается следующая информация: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-извлечения из текста настоящего административного регламента с приложениями;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 перечень документов, необходимых для получения муниципальной услуги, а также требования, предъявляемые к этим документам;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 график приема граждан;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 xml:space="preserve">-образцы оформления документов, необходимых для предоставления муниципальной услуги; 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 порядок информирования о ходе предоставления муниципальной услуги;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 порядок получения консультаций;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-порядок обжалования решений, действий или бездействия специалистов, ответственных за предоставление муниципальной услуги.</w:t>
      </w:r>
    </w:p>
    <w:p w:rsidR="002572AC" w:rsidRPr="002572AC" w:rsidRDefault="002572AC" w:rsidP="002572AC">
      <w:pPr>
        <w:ind w:firstLine="720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Информация о порядке предоставления муниципальной услуги размещается на официальном сайте Администрации сельского поселения, а также в республиканской государственной информационной системе «Портал государственных и муниципальных услуг (функций) Республики Карелия» и федеральной государственной информационной системе «Единый портал государственных и муниципальных услуг (функций).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Порядок получения консультаций по предоставлению муниципальной услуги</w:t>
      </w:r>
    </w:p>
    <w:p w:rsidR="00783D04" w:rsidRDefault="00783D04" w:rsidP="002572AC">
      <w:pPr>
        <w:ind w:firstLine="709"/>
        <w:jc w:val="both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Информирование заявителей проводится в двух формах: устное и письменное.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При ответах на телефонные звонки и обращения заявителей лично в приемные часы специалисты структурного подразделения администрации,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Устное информирование обратившегося лица осуществляется не более 15 минут.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</w:t>
      </w:r>
      <w:r w:rsidR="00DE6AAE">
        <w:rPr>
          <w:rFonts w:ascii="Times New Roman" w:hAnsi="Times New Roman" w:cs="Times New Roman"/>
        </w:rPr>
        <w:t>,</w:t>
      </w:r>
      <w:r w:rsidRPr="002572AC">
        <w:rPr>
          <w:rFonts w:ascii="Times New Roman" w:hAnsi="Times New Roman" w:cs="Times New Roman"/>
        </w:rPr>
        <w:t xml:space="preserve"> либо назначает другое удобное для заинтересованного лица время для устного информирования.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Ответ на обращение готовится в течение 30 дней со дня регистрации письменного обращения.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lastRenderedPageBreak/>
        <w:t>Специалисты администрации, участвующие в предоставлении муниципальной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Письменный ответ на обращение подписывается главой </w:t>
      </w:r>
      <w:r w:rsidR="00F01003">
        <w:rPr>
          <w:rFonts w:ascii="Times New Roman" w:hAnsi="Times New Roman" w:cs="Times New Roman"/>
        </w:rPr>
        <w:t>Плотинского сельского поселения</w:t>
      </w:r>
      <w:r w:rsidRPr="002572AC">
        <w:rPr>
          <w:rFonts w:ascii="Times New Roman" w:hAnsi="Times New Roman" w:cs="Times New Roman"/>
        </w:rPr>
        <w:t xml:space="preserve"> либо уполномоченным им лицом, и должен содержать фамилию и номер телефона исполнителя и направляется по почтовому адресу, указанному в обращении.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2572AC" w:rsidRPr="002572AC" w:rsidRDefault="002572AC" w:rsidP="002572A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2572AC" w:rsidRPr="002572AC" w:rsidRDefault="002572AC" w:rsidP="002572A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Стандарт предоставления муниципальной услуги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</w:rPr>
      </w:pPr>
    </w:p>
    <w:p w:rsidR="002572AC" w:rsidRPr="002572AC" w:rsidRDefault="002572AC" w:rsidP="002572A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2.1. Наименование муниципальной услуги</w:t>
      </w:r>
    </w:p>
    <w:p w:rsidR="002572AC" w:rsidRPr="002572AC" w:rsidRDefault="00DE6AAE" w:rsidP="002572AC">
      <w:pPr>
        <w:pStyle w:val="ConsPlusTitle"/>
        <w:widowControl/>
        <w:ind w:firstLine="709"/>
        <w:jc w:val="both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Доплата к страховой </w:t>
      </w:r>
      <w:r w:rsidR="002572AC" w:rsidRPr="002572AC">
        <w:rPr>
          <w:b w:val="0"/>
          <w:sz w:val="22"/>
          <w:szCs w:val="22"/>
        </w:rPr>
        <w:t xml:space="preserve"> пенсии по старости (инвалидности) муниципальны</w:t>
      </w:r>
      <w:r>
        <w:rPr>
          <w:b w:val="0"/>
          <w:sz w:val="22"/>
          <w:szCs w:val="22"/>
        </w:rPr>
        <w:t xml:space="preserve">м служащим, вышедшим на страховую </w:t>
      </w:r>
      <w:r w:rsidR="002572AC" w:rsidRPr="002572AC">
        <w:rPr>
          <w:b w:val="0"/>
          <w:sz w:val="22"/>
          <w:szCs w:val="22"/>
        </w:rPr>
        <w:t xml:space="preserve"> пенсию по старости (инвалидности) в установленном Уставом </w:t>
      </w:r>
      <w:r w:rsidR="00783D04">
        <w:rPr>
          <w:b w:val="0"/>
          <w:sz w:val="22"/>
          <w:szCs w:val="22"/>
        </w:rPr>
        <w:t>Плотинского</w:t>
      </w:r>
      <w:r w:rsidR="002572AC" w:rsidRPr="002572AC">
        <w:rPr>
          <w:b w:val="0"/>
          <w:sz w:val="22"/>
          <w:szCs w:val="22"/>
        </w:rPr>
        <w:t xml:space="preserve"> сельского поселения порядке.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</w:rPr>
        <w:t xml:space="preserve">2.2. </w:t>
      </w:r>
      <w:r w:rsidRPr="002572AC">
        <w:rPr>
          <w:rFonts w:ascii="Times New Roman" w:hAnsi="Times New Roman" w:cs="Times New Roman"/>
          <w:b/>
        </w:rPr>
        <w:t>Органы, участвующие в предоставлении муниципальной услуги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Предоставление муниципальной услуги осуществляет Администрация </w:t>
      </w:r>
      <w:r w:rsidR="00783D04">
        <w:rPr>
          <w:rFonts w:ascii="Times New Roman" w:hAnsi="Times New Roman" w:cs="Times New Roman"/>
        </w:rPr>
        <w:t>Плотинского</w:t>
      </w:r>
      <w:r w:rsidRPr="002572AC">
        <w:rPr>
          <w:rFonts w:ascii="Times New Roman" w:hAnsi="Times New Roman" w:cs="Times New Roman"/>
        </w:rPr>
        <w:t xml:space="preserve"> сельского поселения. Непосредственно услуга предоставляется специалистом администрации поселения, на которого возложено исполнение соответствующих обязанностей (далее по тексту – специалист поселения). Указанный специалист обеспечивает исполнение настоящего Регламента в полном объеме.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2.3. Результат предоставления муниципальной услуги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Результатом оказания муниципальной услуги</w:t>
      </w:r>
      <w:r w:rsidR="00F01003">
        <w:rPr>
          <w:rFonts w:ascii="Times New Roman" w:hAnsi="Times New Roman" w:cs="Times New Roman"/>
        </w:rPr>
        <w:t>,</w:t>
      </w:r>
      <w:r w:rsidRPr="002572AC">
        <w:rPr>
          <w:rFonts w:ascii="Times New Roman" w:hAnsi="Times New Roman" w:cs="Times New Roman"/>
        </w:rPr>
        <w:t xml:space="preserve"> является приня</w:t>
      </w:r>
      <w:r w:rsidR="00DE6AAE">
        <w:rPr>
          <w:rFonts w:ascii="Times New Roman" w:hAnsi="Times New Roman" w:cs="Times New Roman"/>
        </w:rPr>
        <w:t xml:space="preserve">тие решения о доплате к страховой </w:t>
      </w:r>
      <w:r w:rsidRPr="002572AC">
        <w:rPr>
          <w:rFonts w:ascii="Times New Roman" w:hAnsi="Times New Roman" w:cs="Times New Roman"/>
        </w:rPr>
        <w:t xml:space="preserve"> пенсии по старости (инвалидности) муниципальны</w:t>
      </w:r>
      <w:r w:rsidR="00DE6AAE">
        <w:rPr>
          <w:rFonts w:ascii="Times New Roman" w:hAnsi="Times New Roman" w:cs="Times New Roman"/>
        </w:rPr>
        <w:t>м служащим, вышедшим на страховую</w:t>
      </w:r>
      <w:r w:rsidRPr="002572AC">
        <w:rPr>
          <w:rFonts w:ascii="Times New Roman" w:hAnsi="Times New Roman" w:cs="Times New Roman"/>
        </w:rPr>
        <w:t xml:space="preserve"> пенсию по старости (инвалидности)</w:t>
      </w:r>
      <w:r w:rsidR="00F01003">
        <w:rPr>
          <w:rFonts w:ascii="Times New Roman" w:hAnsi="Times New Roman" w:cs="Times New Roman"/>
        </w:rPr>
        <w:t>,</w:t>
      </w:r>
      <w:r w:rsidRPr="002572AC">
        <w:rPr>
          <w:rFonts w:ascii="Times New Roman" w:hAnsi="Times New Roman" w:cs="Times New Roman"/>
        </w:rPr>
        <w:t xml:space="preserve"> в установленном Уставом </w:t>
      </w:r>
      <w:r w:rsidR="00783D04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 порядке или отказ в выплате доплаты.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2.4. Сроки предоставления муниципальной услуги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Время прохождения отдельных административных процедур: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1) прием запроса от заявителя в целях предоставления услуги в соответствии с режимом работы администрации поселения, указанным в пункте 1.3. настоящего административного регламента, - 10 минут на 1 человека;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2) Срок предоставления муниципальной услуги - 30 дней.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Нормативно-правовое регулирование предоставления муниципальной услуги</w:t>
      </w:r>
    </w:p>
    <w:p w:rsidR="00783D04" w:rsidRDefault="00783D04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lastRenderedPageBreak/>
        <w:t>Предоставление муниципальной услуги осуществляется в соответствии со следующими нормативными правовыми актами: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Конституцией Российской Федерации;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Федеральным законом от 02.03.2007 № 25-ФЗ «О муниципальной службе в Российской Федерации»;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Законом Республики Карелия от 24.07.2007 № 1107-ЗРК «О муниципальной службе в Республике Карелия»;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Уставом  </w:t>
      </w:r>
      <w:r w:rsidR="00783D04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2.6.  Перечень документов, необходимых для предоставления муниципальной услуги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Для оказания муниципальной услуги заявители (граждане и юридические лица) подают заявление установленной формы об установлении доплаты к пенсии на имя Главы </w:t>
      </w:r>
      <w:r w:rsidR="00783D04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 и прикладывают следующие документы: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1) копию распоряжения об освобождении от должности;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2) копию трудовой книжки;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3) копию страниц паспорта, удостоверяющего личность и место регистрации;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4) копию свидетельства государственного пенсионного страхования;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5) копию свидетельства о постановке на учет в налоговом органе;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6) иные документы (при необходимости).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Документы предоставляются заявителем лично.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2.7. Перечень оснований для отказа в приеме и рассмотрении документов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Основаниями для отказа в приеме документов являются: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1) отсутствие фамилии заявителя в заявлении и почтового адреса, по которому должен быть направлен ответ;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2) текст заявления не поддается прочтению.</w:t>
      </w:r>
    </w:p>
    <w:p w:rsidR="002572AC" w:rsidRPr="002572AC" w:rsidRDefault="002572AC" w:rsidP="002572AC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left="709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2.8. Перечень оснований для отказа в предоставлении муниципальной услуги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Решение об отказе в предоставлении муниципальной услуги должно быть мотивировано и принято по следующим основаниям: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  1) отсутствие документов, предусмотренных пунктом 2.6 настоящего административного регламента, или предоставление документов не в полном объеме;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lastRenderedPageBreak/>
        <w:t xml:space="preserve">   2)     предоставление заявителем документов, содержащих факты недостоверности и несоответствия действующему законодательству, а также неточности указанных в них сведений или ошибки;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3)    заявление подано лицом, не уполномоченным совершать такого рода действия.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2.9. Условия платности (бесплатности) предоставления муниципальной услуги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При предоставлении муниципальной услуги плата не взимается.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Требования к местам предоставления муниципальной услуги</w:t>
      </w:r>
    </w:p>
    <w:p w:rsidR="00783D04" w:rsidRDefault="00783D04" w:rsidP="002572AC">
      <w:pPr>
        <w:ind w:firstLine="720"/>
        <w:jc w:val="both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ind w:firstLine="720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2.10.1. Требования к размещению и оформлению помещений: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-Помещения Администрации поселения должны соответствовать санитарно – эпидемиологическим правилам и нормативам «Гигиенические требования к персональным электронно – вычислительным машинам и организации работы СанПиН 2.2.2/2.4.1340-03» и «Гигиенические требования к естественному, искусственному и совмещенному освещению жилых и общественных зданий СанПиН 2.2.1/2.1.1.1278-03»;</w:t>
      </w:r>
    </w:p>
    <w:p w:rsidR="002572AC" w:rsidRPr="002572AC" w:rsidRDefault="002572AC" w:rsidP="002572AC">
      <w:pPr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-каждое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2572AC" w:rsidRPr="002572AC" w:rsidRDefault="002572AC" w:rsidP="002572A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2.10.2. Требования к оборудованию мест ожидания:</w:t>
      </w:r>
    </w:p>
    <w:p w:rsidR="002572AC" w:rsidRPr="002572AC" w:rsidRDefault="002572AC" w:rsidP="002572A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-Места  ожидания  должны  быть оборудованы  стульями  и столами. Количество  мест ожидания  определяется  исходя  из фактической нагрузки  и возможностей  для их размещения  в здании, но не может  составлять  менее 2-х мест  на  каждого специалиста, осуществляющего прием  документов  от  заявителей.</w:t>
      </w:r>
    </w:p>
    <w:p w:rsidR="002572AC" w:rsidRPr="002572AC" w:rsidRDefault="002572AC" w:rsidP="002572A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2.10.3. Требования к оформлению входа в здание: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-здание (строение), должно быть оборудовано входом для свободного доступа заявителей в помещение;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-вход  в здание  должен  быть  оборудован  информационной табличкой (вывеской), содержащей  следующую информацию: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-наименование;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-место нахождения;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-режим работы.</w:t>
      </w:r>
    </w:p>
    <w:p w:rsidR="002572AC" w:rsidRPr="002572AC" w:rsidRDefault="002572AC" w:rsidP="002572A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2.10.4. Требования к местам приема заявителей: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-кабинеты приема заявителей должны быть оборудованы информационными табличками с указанием;</w:t>
      </w:r>
    </w:p>
    <w:p w:rsidR="002572AC" w:rsidRPr="002572AC" w:rsidRDefault="002572AC" w:rsidP="002572A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572AC">
        <w:rPr>
          <w:rFonts w:ascii="Times New Roman" w:hAnsi="Times New Roman" w:cs="Times New Roman"/>
          <w:sz w:val="22"/>
          <w:szCs w:val="22"/>
        </w:rPr>
        <w:t>-фамилии, имени, отчества и должности специалиста, осуществляющего предоставление муниципальной  услуги.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</w:t>
      </w:r>
    </w:p>
    <w:p w:rsidR="002572AC" w:rsidRPr="002572AC" w:rsidRDefault="002572AC" w:rsidP="002572A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Срок регистрации запроса заявителя о предоставлении муниципальной услуги</w:t>
      </w:r>
    </w:p>
    <w:p w:rsidR="00274968" w:rsidRDefault="00274968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Регистрация заявления о предоставлении муниципальной услуги осуществляется в присутствии заявителя в течение 10 минут.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3D04" w:rsidRDefault="00783D04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Время ожидания в очереди для получения муниципальной услуги и при получении результата предоставления муниципальной услуги не должно превышать 15 минут.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Показатели доступности и качества муниципальной услуги</w:t>
      </w:r>
    </w:p>
    <w:p w:rsidR="00783D04" w:rsidRDefault="00783D04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К показателям доступности и качества предоставления муниципальной услуги относятся: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1) наличие для заявителей доступа к информации по вопросам предоставления муниципальной услуги в местах ее размещения;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2) получение заявителем информации по вопросам предоставления муниципальной услуги, в том числе о ходе предоставления муниципальной услуги в сроки, установленные настоящим административным регламентом;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3) исполнение специалистом административных процедур в сроки, установленные настоящим административным регламентом;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4) правильное и грамотное оформление специалистом документов, являющихся результатом предоставления муниципальной услуги.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Последовательность административных процедур при предоставлении муниципальной</w:t>
      </w:r>
      <w:r w:rsidR="00783D04">
        <w:rPr>
          <w:rFonts w:ascii="Times New Roman" w:hAnsi="Times New Roman" w:cs="Times New Roman"/>
          <w:b/>
        </w:rPr>
        <w:t xml:space="preserve"> </w:t>
      </w:r>
      <w:r w:rsidRPr="002572AC">
        <w:rPr>
          <w:rFonts w:ascii="Times New Roman" w:hAnsi="Times New Roman" w:cs="Times New Roman"/>
          <w:b/>
        </w:rPr>
        <w:t xml:space="preserve"> услуг</w:t>
      </w:r>
      <w:r w:rsidR="00783D04">
        <w:rPr>
          <w:rFonts w:ascii="Times New Roman" w:hAnsi="Times New Roman" w:cs="Times New Roman"/>
          <w:b/>
        </w:rPr>
        <w:t>и</w:t>
      </w:r>
    </w:p>
    <w:p w:rsidR="00783D04" w:rsidRDefault="002572AC" w:rsidP="002572A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</w:t>
      </w:r>
    </w:p>
    <w:p w:rsidR="002572AC" w:rsidRPr="002572AC" w:rsidRDefault="002572AC" w:rsidP="002572A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Последовательность административных действий (процедур) при оказании муниципальной услуги:</w:t>
      </w:r>
    </w:p>
    <w:p w:rsidR="002572AC" w:rsidRPr="002572AC" w:rsidRDefault="002572AC" w:rsidP="002572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прием и регистрация заявления и документов от заявителей в целях назначения доплаты к пенсии;</w:t>
      </w:r>
    </w:p>
    <w:p w:rsidR="002572AC" w:rsidRPr="002572AC" w:rsidRDefault="002572AC" w:rsidP="002572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оформление документов для назначения доплаты к пенсии; </w:t>
      </w:r>
    </w:p>
    <w:p w:rsidR="002572AC" w:rsidRPr="002572AC" w:rsidRDefault="002572AC" w:rsidP="002572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экспертиза документов для назначения доплаты к пенсии, формирование пенсионного дела заявителя;</w:t>
      </w:r>
    </w:p>
    <w:p w:rsidR="002572AC" w:rsidRPr="002572AC" w:rsidRDefault="002572AC" w:rsidP="002572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принятие решения о назначении доплаты к пенсии;</w:t>
      </w:r>
    </w:p>
    <w:p w:rsidR="002572AC" w:rsidRPr="002572AC" w:rsidRDefault="002572AC" w:rsidP="002572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определение размера доплаты к пенсии;</w:t>
      </w:r>
    </w:p>
    <w:p w:rsidR="002572AC" w:rsidRPr="002572AC" w:rsidRDefault="002572AC" w:rsidP="002572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подготовка проекта постановления администрации о назначении доплаты к пенсии;</w:t>
      </w:r>
    </w:p>
    <w:p w:rsidR="002572AC" w:rsidRPr="002572AC" w:rsidRDefault="002572AC" w:rsidP="002572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письменное уведомление заявителя о размере назначенной доплаты к пенсии;</w:t>
      </w:r>
    </w:p>
    <w:p w:rsidR="002572AC" w:rsidRPr="002572AC" w:rsidRDefault="002572AC" w:rsidP="002572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организация выплаты доплаты к пенсии;</w:t>
      </w:r>
    </w:p>
    <w:p w:rsidR="002572AC" w:rsidRPr="002572AC" w:rsidRDefault="002572AC" w:rsidP="002572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приостановление, возобновление, прекращение и восстановление выплаты доплаты к пенсии.</w:t>
      </w:r>
    </w:p>
    <w:p w:rsidR="002572AC" w:rsidRPr="002572AC" w:rsidRDefault="002572AC" w:rsidP="002572AC">
      <w:pPr>
        <w:autoSpaceDE w:val="0"/>
        <w:autoSpaceDN w:val="0"/>
        <w:adjustRightInd w:val="0"/>
        <w:ind w:left="1069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Прием и регистрация заявления и документов</w:t>
      </w:r>
    </w:p>
    <w:p w:rsidR="00783D04" w:rsidRDefault="00783D04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Основанием для начала предоставления муниципальной услуги является личное обращение в администрацию лица, имеющего право на доплату к трудовой пенсии по старости (инвалидности), с заявлением на имя Главы </w:t>
      </w:r>
      <w:r w:rsidR="00783D04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>сельского поселения о назначении доплаты к пенсии.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lastRenderedPageBreak/>
        <w:t>Специалист, ответственный за прием документов для назначения доплаты к пенсии проверяет наличие всех необходимых документов, исходя из перечня документов, указанных в пункте 2.6. настоящего административного регламента.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Специалист проверяет соответствие представленных документов установленным требованиям: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тексты документов написаны разборчиво, наименования юридических лиц – без сокращения с указанием мест их нахождения;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фамилии, имена, отчества физических лиц, адреса их мест жительства написаны полностью;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в документах нет подчисток, приписок, зачеркнутых слов и иных неоговоренных исправлений;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документы не исполнены карандашом;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При установлении фактов отсутствия необходимых документов, несоответствия представленных документов установленным требованиям специалист уведомляет заявителя о наличии препятствий для назначения доплаты к пенсии, объясняет заявителю содержание выявленных недостатков в представленных документах и предлагает меры по их устранению.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Специалист вносит в журнал регистрации соответствующую запись о приеме документов: порядковый номер записи, дату приема, данные о заявителе.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Днем обращения заявителя за назначением доплаты к пенсии считается дата регистрации заявления.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                    </w:t>
      </w:r>
    </w:p>
    <w:p w:rsidR="002572AC" w:rsidRPr="002572AC" w:rsidRDefault="002572AC" w:rsidP="0036196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Оформление документов для назначения доплаты к пенсии</w:t>
      </w:r>
    </w:p>
    <w:p w:rsidR="005B61BA" w:rsidRDefault="005B61BA" w:rsidP="002572AC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</w:rPr>
        <w:t>Подготовка документов для назначения доплаты к пенсии, указанных в подпунктах 1 и 2 пункта 2.6. настоящего регламента, осуществляется в течение 5 дней со дня обращения заявителя с просьбой об оформлении данных документов специалистом, на которого возложена ведение кадровой работы.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Справка о размере месячного денежного содержания для исчисления доплаты к пенсии и расчет доплаты к пенсии оформляется </w:t>
      </w:r>
      <w:r w:rsidR="005B61BA">
        <w:rPr>
          <w:rFonts w:ascii="Times New Roman" w:hAnsi="Times New Roman" w:cs="Times New Roman"/>
        </w:rPr>
        <w:t>специалистом 1 категории по ведению бухгалтерского учета</w:t>
      </w:r>
      <w:r w:rsidRPr="002572AC">
        <w:rPr>
          <w:rFonts w:ascii="Times New Roman" w:hAnsi="Times New Roman" w:cs="Times New Roman"/>
        </w:rPr>
        <w:t xml:space="preserve"> Администрации </w:t>
      </w:r>
      <w:r w:rsidR="005B61BA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>сельского поселения.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Копии представленных документов заверяются муниципальным служащим, на которого возложено ведение кадровой работы.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Стаж муниципальной службы и стаж работы в органах государственной власти и управления, органах местного самоуправления до 01.01.1997 года рассчитывается специалистом, на которого возложено ведение кадровой работы.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36196E">
      <w:pPr>
        <w:numPr>
          <w:ilvl w:val="1"/>
          <w:numId w:val="8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Экспертиза документов для назначения доплаты к пенсии, формирование пенсионного дела заявителя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Специалист проводит контрольную экспертизу документов на соответствие их требованиям настоящего административного регламента, при необходимости принимает меры по приведению документов в соответствие установленным требованиям.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lastRenderedPageBreak/>
        <w:t>Для проверки сведений, сообщаемых заявителем, и получения их документального подтверждения специалист готовит запросы в соответствующие организации для получения недостающих сведений и документов.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Специалист администрации обеспечивает правовую экспертизу документов для назначения доплаты к пенсии на их достоверность и соответствие действующему законодательству.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Оформленные в соответствии с установленными условиями и нормами документы для назначения доплаты к пенсии формируются в пенсионное дело и передаются Главе </w:t>
      </w:r>
      <w:r w:rsidR="008161C2">
        <w:rPr>
          <w:rFonts w:ascii="Times New Roman" w:hAnsi="Times New Roman" w:cs="Times New Roman"/>
        </w:rPr>
        <w:t xml:space="preserve">Плотинского сельского поселения </w:t>
      </w:r>
      <w:r w:rsidRPr="002572AC">
        <w:rPr>
          <w:rFonts w:ascii="Times New Roman" w:hAnsi="Times New Roman" w:cs="Times New Roman"/>
        </w:rPr>
        <w:t xml:space="preserve"> для рассмотрения поступившего заявления.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36196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Принятие решения о назначении доплаты к пенсии</w:t>
      </w:r>
    </w:p>
    <w:p w:rsidR="005B61BA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</w:t>
      </w:r>
    </w:p>
    <w:p w:rsidR="002572AC" w:rsidRPr="002572AC" w:rsidRDefault="005B61BA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572AC" w:rsidRPr="002572AC">
        <w:rPr>
          <w:rFonts w:ascii="Times New Roman" w:hAnsi="Times New Roman" w:cs="Times New Roman"/>
        </w:rPr>
        <w:t xml:space="preserve"> Документы для назначения доплаты к пенсии рассматриваются Главой </w:t>
      </w:r>
      <w:r>
        <w:rPr>
          <w:rFonts w:ascii="Times New Roman" w:hAnsi="Times New Roman" w:cs="Times New Roman"/>
        </w:rPr>
        <w:t xml:space="preserve">Плотинского </w:t>
      </w:r>
      <w:r w:rsidR="002572AC" w:rsidRPr="002572AC">
        <w:rPr>
          <w:rFonts w:ascii="Times New Roman" w:hAnsi="Times New Roman" w:cs="Times New Roman"/>
        </w:rPr>
        <w:t>сельского поселения. По результатам рассмотрения Глава принимает решение назначить доплату либо отказать в ее назначении.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 Решение об отказе в назначении доплаты к пенсии является основанием для информирования заявителя об отказе</w:t>
      </w:r>
      <w:r w:rsidR="005B61BA">
        <w:rPr>
          <w:rFonts w:ascii="Times New Roman" w:hAnsi="Times New Roman" w:cs="Times New Roman"/>
        </w:rPr>
        <w:t>,</w:t>
      </w:r>
      <w:r w:rsidRPr="002572AC">
        <w:rPr>
          <w:rFonts w:ascii="Times New Roman" w:hAnsi="Times New Roman" w:cs="Times New Roman"/>
        </w:rPr>
        <w:t xml:space="preserve"> в назначении доплаты к пенсии по телефону и путем направления уведомления по почте с обязательным указанием причины отказа.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Максимальный срок выполнения действия – 3 дня.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</w:t>
      </w:r>
    </w:p>
    <w:p w:rsidR="002572AC" w:rsidRPr="002572AC" w:rsidRDefault="002572AC" w:rsidP="0036196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Определение размера доплаты к пенсии</w:t>
      </w:r>
    </w:p>
    <w:p w:rsidR="005B61BA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Расчет размера доплаты к пенсии определяется в соответствии с нормативными правовыми актами, утвержденными решениями Совета </w:t>
      </w:r>
      <w:r w:rsidR="005B61BA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36196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Подготовка проекта Постановления администрации</w:t>
      </w:r>
    </w:p>
    <w:p w:rsidR="005B61BA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  </w:t>
      </w:r>
    </w:p>
    <w:p w:rsidR="002572AC" w:rsidRPr="002572AC" w:rsidRDefault="005B61BA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572AC" w:rsidRPr="002572AC">
        <w:rPr>
          <w:rFonts w:ascii="Times New Roman" w:hAnsi="Times New Roman" w:cs="Times New Roman"/>
        </w:rPr>
        <w:t>Доплата к пенсии назначается постановлением администрации</w:t>
      </w:r>
      <w:r w:rsidR="008161C2">
        <w:rPr>
          <w:rFonts w:ascii="Times New Roman" w:hAnsi="Times New Roman" w:cs="Times New Roman"/>
        </w:rPr>
        <w:t xml:space="preserve"> Плотинского сельского поселения</w:t>
      </w:r>
      <w:r w:rsidR="002572AC" w:rsidRPr="002572AC">
        <w:rPr>
          <w:rFonts w:ascii="Times New Roman" w:hAnsi="Times New Roman" w:cs="Times New Roman"/>
        </w:rPr>
        <w:t>.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  Один экземпляр подписанного Главой поселения постановления направляется в </w:t>
      </w:r>
      <w:r w:rsidR="005B61BA">
        <w:rPr>
          <w:rFonts w:ascii="Times New Roman" w:hAnsi="Times New Roman" w:cs="Times New Roman"/>
        </w:rPr>
        <w:t>бухгалтерию</w:t>
      </w:r>
      <w:r w:rsidRPr="002572AC">
        <w:rPr>
          <w:rFonts w:ascii="Times New Roman" w:hAnsi="Times New Roman" w:cs="Times New Roman"/>
        </w:rPr>
        <w:t xml:space="preserve"> администрации</w:t>
      </w:r>
      <w:r w:rsidR="008161C2">
        <w:rPr>
          <w:rFonts w:ascii="Times New Roman" w:hAnsi="Times New Roman" w:cs="Times New Roman"/>
        </w:rPr>
        <w:t xml:space="preserve"> Плотинского сельского поселения</w:t>
      </w:r>
      <w:r w:rsidRPr="002572AC">
        <w:rPr>
          <w:rFonts w:ascii="Times New Roman" w:hAnsi="Times New Roman" w:cs="Times New Roman"/>
        </w:rPr>
        <w:t xml:space="preserve"> для  начисления и выплаты назначенной доплаты к пенсии.</w:t>
      </w:r>
    </w:p>
    <w:p w:rsidR="002572AC" w:rsidRPr="002572AC" w:rsidRDefault="002572AC" w:rsidP="002572AC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3.8. Письменное уведомление заявителя о размере назначенной доплаты к пенсии</w:t>
      </w:r>
    </w:p>
    <w:p w:rsidR="002572AC" w:rsidRPr="002572AC" w:rsidRDefault="002572AC" w:rsidP="002572AC">
      <w:pPr>
        <w:autoSpaceDE w:val="0"/>
        <w:autoSpaceDN w:val="0"/>
        <w:adjustRightInd w:val="0"/>
        <w:ind w:firstLine="284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Основанием для начала административной процедуры является  подписанное Главой поселения постановление о назначении доплаты к пенсии заявителю.</w:t>
      </w:r>
    </w:p>
    <w:p w:rsidR="002572AC" w:rsidRPr="002572AC" w:rsidRDefault="002572AC" w:rsidP="002572AC">
      <w:pPr>
        <w:autoSpaceDE w:val="0"/>
        <w:autoSpaceDN w:val="0"/>
        <w:adjustRightInd w:val="0"/>
        <w:ind w:firstLine="284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 10-дневный срок со дня издания постановления администрации о назначении доплаты к пенсии специалист администрации в письменной форме сообщает заявителю о размере назначенной доплаты к пенсии.</w:t>
      </w:r>
    </w:p>
    <w:p w:rsidR="002572AC" w:rsidRPr="002572AC" w:rsidRDefault="002572AC" w:rsidP="002572A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36196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Организация выплаты доплаты к пенсии</w:t>
      </w:r>
    </w:p>
    <w:p w:rsidR="005B61BA" w:rsidRDefault="005B61BA" w:rsidP="002572AC">
      <w:pPr>
        <w:autoSpaceDE w:val="0"/>
        <w:autoSpaceDN w:val="0"/>
        <w:adjustRightInd w:val="0"/>
        <w:ind w:firstLine="284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autoSpaceDE w:val="0"/>
        <w:autoSpaceDN w:val="0"/>
        <w:adjustRightInd w:val="0"/>
        <w:ind w:firstLine="284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Выплата доплаты к пенсии производится </w:t>
      </w:r>
      <w:r w:rsidR="005B61BA">
        <w:rPr>
          <w:rFonts w:ascii="Times New Roman" w:hAnsi="Times New Roman" w:cs="Times New Roman"/>
        </w:rPr>
        <w:t xml:space="preserve">бухгалтерией </w:t>
      </w:r>
      <w:r w:rsidRPr="002572AC">
        <w:rPr>
          <w:rFonts w:ascii="Times New Roman" w:hAnsi="Times New Roman" w:cs="Times New Roman"/>
        </w:rPr>
        <w:t xml:space="preserve"> администрации </w:t>
      </w:r>
      <w:r w:rsidR="008161C2">
        <w:rPr>
          <w:rFonts w:ascii="Times New Roman" w:hAnsi="Times New Roman" w:cs="Times New Roman"/>
        </w:rPr>
        <w:t xml:space="preserve">Плотинского сельского </w:t>
      </w:r>
      <w:r w:rsidRPr="002572AC">
        <w:rPr>
          <w:rFonts w:ascii="Times New Roman" w:hAnsi="Times New Roman" w:cs="Times New Roman"/>
        </w:rPr>
        <w:t>поселения на личный счет заявителя в кредитных организациях.</w:t>
      </w:r>
    </w:p>
    <w:p w:rsidR="002572AC" w:rsidRPr="002572AC" w:rsidRDefault="002572AC" w:rsidP="002572AC">
      <w:pPr>
        <w:autoSpaceDE w:val="0"/>
        <w:autoSpaceDN w:val="0"/>
        <w:adjustRightInd w:val="0"/>
        <w:ind w:firstLine="284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 случае смерти получателя доплаты к пенсии издается постановление администрации о прекращении выплаты доплаты к пенсии.</w:t>
      </w:r>
    </w:p>
    <w:p w:rsidR="002572AC" w:rsidRPr="002572AC" w:rsidRDefault="002572AC" w:rsidP="002572AC">
      <w:pPr>
        <w:autoSpaceDE w:val="0"/>
        <w:autoSpaceDN w:val="0"/>
        <w:adjustRightInd w:val="0"/>
        <w:ind w:firstLine="284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Выплата доплаты к пенсии производится ежемесячно за текущий месяц.</w:t>
      </w:r>
    </w:p>
    <w:p w:rsidR="002572AC" w:rsidRPr="002572AC" w:rsidRDefault="002572AC" w:rsidP="002572AC">
      <w:pPr>
        <w:autoSpaceDE w:val="0"/>
        <w:autoSpaceDN w:val="0"/>
        <w:adjustRightInd w:val="0"/>
        <w:ind w:firstLine="284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Выплатные документы формируются один раз в месяц в соответствии с правилами, установленными в кредитных организациях, с указанием фамилии, имени, отчества получателя муниципальной услуги, выплачиваемой суммы, выплатного периода и личного счета получателя.</w:t>
      </w:r>
      <w:r w:rsidRPr="002572AC">
        <w:rPr>
          <w:rFonts w:ascii="Times New Roman" w:hAnsi="Times New Roman" w:cs="Times New Roman"/>
        </w:rPr>
        <w:tab/>
      </w:r>
    </w:p>
    <w:p w:rsidR="002572AC" w:rsidRPr="002572AC" w:rsidRDefault="002572AC" w:rsidP="002572AC">
      <w:pPr>
        <w:autoSpaceDE w:val="0"/>
        <w:autoSpaceDN w:val="0"/>
        <w:adjustRightInd w:val="0"/>
        <w:ind w:firstLine="284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</w:t>
      </w:r>
      <w:r w:rsidR="005B61BA">
        <w:rPr>
          <w:rFonts w:ascii="Times New Roman" w:hAnsi="Times New Roman" w:cs="Times New Roman"/>
        </w:rPr>
        <w:t xml:space="preserve">Бухгалтерия </w:t>
      </w:r>
      <w:r w:rsidRPr="002572AC">
        <w:rPr>
          <w:rFonts w:ascii="Times New Roman" w:hAnsi="Times New Roman" w:cs="Times New Roman"/>
        </w:rPr>
        <w:t xml:space="preserve"> администрации поселения на основании заявлений получателей доплаты к пенсии вносит изменения в выплатную информацию получателей об изменении кредитной организации и личного счета.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</w:p>
    <w:p w:rsidR="002572AC" w:rsidRPr="002572AC" w:rsidRDefault="002572AC" w:rsidP="0036196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 xml:space="preserve"> Приостановление, возобновление, прекращение и восстановление доплаты </w:t>
      </w:r>
    </w:p>
    <w:p w:rsidR="002572AC" w:rsidRPr="002572AC" w:rsidRDefault="002572AC" w:rsidP="002572AC">
      <w:pPr>
        <w:autoSpaceDE w:val="0"/>
        <w:autoSpaceDN w:val="0"/>
        <w:adjustRightInd w:val="0"/>
        <w:ind w:left="709"/>
        <w:jc w:val="center"/>
        <w:outlineLvl w:val="2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к пенсии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           В случаях, предусмотренных нормативными правовыми актами Совета </w:t>
      </w:r>
      <w:r w:rsidR="005B61BA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поселения, специалист администрации готовит проекты постановлений администрации о приостановлении, возобновлении, прекращении и восстановлении доплаты к пенсии.</w:t>
      </w:r>
    </w:p>
    <w:p w:rsidR="002572AC" w:rsidRPr="002572AC" w:rsidRDefault="002572AC" w:rsidP="002572AC">
      <w:pPr>
        <w:autoSpaceDE w:val="0"/>
        <w:autoSpaceDN w:val="0"/>
        <w:adjustRightInd w:val="0"/>
        <w:ind w:left="1069"/>
        <w:jc w:val="both"/>
        <w:outlineLvl w:val="2"/>
        <w:rPr>
          <w:rFonts w:ascii="Times New Roman" w:hAnsi="Times New Roman" w:cs="Times New Roman"/>
          <w:b/>
        </w:rPr>
      </w:pPr>
    </w:p>
    <w:p w:rsidR="002572AC" w:rsidRPr="002572AC" w:rsidRDefault="002572AC" w:rsidP="002572A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</w:rPr>
        <w:t>Формы контроля исполнения административного регламента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  <w:bCs/>
          <w:iCs/>
        </w:rPr>
        <w:t>Порядок осуществления текущего контроля</w:t>
      </w:r>
      <w:r w:rsidR="005B61BA">
        <w:rPr>
          <w:rFonts w:ascii="Times New Roman" w:hAnsi="Times New Roman" w:cs="Times New Roman"/>
          <w:b/>
          <w:bCs/>
          <w:iCs/>
        </w:rPr>
        <w:t>,</w:t>
      </w:r>
      <w:r w:rsidRPr="002572AC">
        <w:rPr>
          <w:rFonts w:ascii="Times New Roman" w:hAnsi="Times New Roman" w:cs="Times New Roman"/>
          <w:b/>
          <w:bCs/>
          <w:iCs/>
        </w:rPr>
        <w:t xml:space="preserve"> за соблюдением и исполнением положений административного регламента</w:t>
      </w:r>
    </w:p>
    <w:p w:rsidR="005B61BA" w:rsidRDefault="005B61BA" w:rsidP="002572AC">
      <w:pPr>
        <w:ind w:firstLine="709"/>
        <w:jc w:val="both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Текущий контроль соблюдения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осуществляет Глава </w:t>
      </w:r>
      <w:r w:rsidR="005B61BA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</w:t>
      </w:r>
      <w:r w:rsidRPr="002572AC">
        <w:rPr>
          <w:rFonts w:ascii="Times New Roman" w:hAnsi="Times New Roman" w:cs="Times New Roman"/>
          <w:i/>
          <w:iCs/>
        </w:rPr>
        <w:t xml:space="preserve">. </w:t>
      </w:r>
    </w:p>
    <w:p w:rsidR="002572AC" w:rsidRPr="002572AC" w:rsidRDefault="002572AC" w:rsidP="002572AC">
      <w:pPr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 </w:t>
      </w:r>
    </w:p>
    <w:p w:rsidR="002572AC" w:rsidRPr="002572AC" w:rsidRDefault="002572AC" w:rsidP="002572AC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572AC">
        <w:rPr>
          <w:rFonts w:ascii="Times New Roman" w:hAnsi="Times New Roman" w:cs="Times New Roman"/>
          <w:b/>
          <w:bCs/>
          <w:iCs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Проверки могут быть плановыми на основании планов работы администрации, либо внеплановыми, проводимыми</w:t>
      </w:r>
      <w:r w:rsidR="005B61BA">
        <w:rPr>
          <w:rFonts w:ascii="Times New Roman" w:hAnsi="Times New Roman" w:cs="Times New Roman"/>
        </w:rPr>
        <w:t>,</w:t>
      </w:r>
      <w:r w:rsidRPr="002572AC">
        <w:rPr>
          <w:rFonts w:ascii="Times New Roman" w:hAnsi="Times New Roman" w:cs="Times New Roman"/>
        </w:rPr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lastRenderedPageBreak/>
        <w:t xml:space="preserve">Решение о проведение внеплановой проверки принимает Глава </w:t>
      </w:r>
      <w:r w:rsidR="005B61BA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Акт подписывается всеми членами комиссии.</w:t>
      </w:r>
    </w:p>
    <w:p w:rsidR="002572AC" w:rsidRPr="002572AC" w:rsidRDefault="002572AC" w:rsidP="002572AC">
      <w:pPr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 </w:t>
      </w:r>
    </w:p>
    <w:p w:rsidR="002572AC" w:rsidRPr="002572AC" w:rsidRDefault="002572AC" w:rsidP="002572AC">
      <w:pPr>
        <w:rPr>
          <w:rFonts w:ascii="Times New Roman" w:hAnsi="Times New Roman" w:cs="Times New Roman"/>
        </w:rPr>
      </w:pPr>
    </w:p>
    <w:p w:rsidR="002572AC" w:rsidRPr="002572AC" w:rsidRDefault="002572AC" w:rsidP="002572AC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572AC">
        <w:rPr>
          <w:rFonts w:ascii="Times New Roman" w:hAnsi="Times New Roman" w:cs="Times New Roman"/>
          <w:b/>
          <w:bCs/>
          <w:iCs/>
        </w:rPr>
        <w:t>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2572AC" w:rsidRPr="002572AC" w:rsidRDefault="002572AC" w:rsidP="002572AC">
      <w:pPr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 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2572AC" w:rsidRPr="002572AC" w:rsidRDefault="002572AC" w:rsidP="002572AC">
      <w:pPr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 </w:t>
      </w:r>
    </w:p>
    <w:p w:rsidR="002572AC" w:rsidRPr="002572AC" w:rsidRDefault="002572AC" w:rsidP="002572AC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572AC">
        <w:rPr>
          <w:rFonts w:ascii="Times New Roman" w:hAnsi="Times New Roman" w:cs="Times New Roman"/>
          <w:b/>
          <w:bCs/>
          <w:iCs/>
        </w:rPr>
        <w:t>Порядок и формы контроля за представлением муниципальной услуги со стороны граждан, их объединений и организаций</w:t>
      </w:r>
    </w:p>
    <w:p w:rsidR="008161C2" w:rsidRDefault="008161C2" w:rsidP="002572AC">
      <w:pPr>
        <w:ind w:firstLine="709"/>
        <w:jc w:val="both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Заявители вправе направить письменное обращение в адрес Главы </w:t>
      </w:r>
      <w:r w:rsidR="005B61BA">
        <w:rPr>
          <w:rFonts w:ascii="Times New Roman" w:hAnsi="Times New Roman" w:cs="Times New Roman"/>
        </w:rPr>
        <w:t>Плотинского</w:t>
      </w:r>
      <w:r w:rsidRPr="002572AC">
        <w:rPr>
          <w:rFonts w:ascii="Times New Roman" w:hAnsi="Times New Roman" w:cs="Times New Roman"/>
        </w:rPr>
        <w:t xml:space="preserve"> сельского поселения</w:t>
      </w:r>
      <w:r w:rsidR="008161C2">
        <w:rPr>
          <w:rFonts w:ascii="Times New Roman" w:hAnsi="Times New Roman" w:cs="Times New Roman"/>
        </w:rPr>
        <w:t>,</w:t>
      </w:r>
      <w:r w:rsidRPr="002572AC">
        <w:rPr>
          <w:rFonts w:ascii="Times New Roman" w:hAnsi="Times New Roman" w:cs="Times New Roman"/>
        </w:rPr>
        <w:t xml:space="preserve">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</w:t>
      </w:r>
      <w:r w:rsidR="005B61BA">
        <w:rPr>
          <w:rFonts w:ascii="Times New Roman" w:hAnsi="Times New Roman" w:cs="Times New Roman"/>
        </w:rPr>
        <w:t xml:space="preserve">Плотинского </w:t>
      </w:r>
      <w:r w:rsidRPr="002572AC">
        <w:rPr>
          <w:rFonts w:ascii="Times New Roman" w:hAnsi="Times New Roman" w:cs="Times New Roman"/>
        </w:rPr>
        <w:t xml:space="preserve"> сельского поселения.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 </w:t>
      </w:r>
    </w:p>
    <w:p w:rsidR="002572AC" w:rsidRPr="002572AC" w:rsidRDefault="002572AC" w:rsidP="002572AC">
      <w:pPr>
        <w:jc w:val="center"/>
        <w:rPr>
          <w:rFonts w:ascii="Times New Roman" w:hAnsi="Times New Roman" w:cs="Times New Roman"/>
          <w:b/>
        </w:rPr>
      </w:pPr>
      <w:r w:rsidRPr="002572AC">
        <w:rPr>
          <w:rFonts w:ascii="Times New Roman" w:hAnsi="Times New Roman" w:cs="Times New Roman"/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</w:t>
      </w:r>
    </w:p>
    <w:p w:rsidR="002572AC" w:rsidRPr="002572AC" w:rsidRDefault="002572AC" w:rsidP="002572AC">
      <w:pPr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Заявитель вправе обжаловать решения, принятые в ходе предоставления муниципальной  услуги (на любом этапе), действия (бездействие) должностных лиц  в досудебном (внесудебном)  порядке.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Заявитель может обратиться с жалобой (претензией), в том числе в следующих случаях: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нарушение срока регистрации обращения заявителя о предоставлении  муниципальной услуги;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нарушение срока предоставления муниципальной услуги;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</w:t>
      </w:r>
      <w:r w:rsidRPr="002572AC">
        <w:rPr>
          <w:rFonts w:ascii="Times New Roman" w:hAnsi="Times New Roman" w:cs="Times New Roman"/>
        </w:rPr>
        <w:lastRenderedPageBreak/>
        <w:t>муниципальными правовыми актами для предоставления муниципальной услуги;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административным регламентом;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</w:t>
      </w:r>
      <w:r w:rsidR="008161C2">
        <w:rPr>
          <w:rFonts w:ascii="Times New Roman" w:hAnsi="Times New Roman" w:cs="Times New Roman"/>
        </w:rPr>
        <w:t>,</w:t>
      </w:r>
      <w:r w:rsidRPr="002572AC">
        <w:rPr>
          <w:rFonts w:ascii="Times New Roman" w:hAnsi="Times New Roman" w:cs="Times New Roman"/>
        </w:rPr>
        <w:t xml:space="preserve"> либо нарушение установленного срока таких исправлений.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Основанием для начала административной процедуры досудебного (внесудебного) обжалования действий (бездействий) органа, предоставляющего муниципальную услугу, должностного лица органа, предоставляющего муниципальную услугу, муниципального служащего является подача заявителем жалобы (претензии).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Жалоба (претензия) подается в письменной форме на бумажном носителе, в электронной форме в орган, предоставляющий муниципальную услугу.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Жалобы (претензия) на решения, принятые органом, предоставляющего  муниципальную услугу, подаются  непосредственно руководителю органа, предоставляющего муниципальную услугу.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Жалоба (претензия) может быть направлена по почте, через многофункциональный центр, с использованием информационно-телекоммуникационной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Порядок подачи и рассмотрения жалоб (претензий) на решения и действия (бездействие) органов местного самоуправления и их должностных лиц, муниципальных служащих устанавливаются  нормативными правовыми актами субъектов Российской Федерации и муниципальными правовыми актами.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Жалоба (претензия) должна содержать: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фамилию, имя, отчество (последнее - при наличии), сведения о месте жительства заявителя</w:t>
      </w:r>
      <w:r w:rsidR="008161C2">
        <w:rPr>
          <w:rFonts w:ascii="Times New Roman" w:hAnsi="Times New Roman" w:cs="Times New Roman"/>
        </w:rPr>
        <w:t>,</w:t>
      </w:r>
      <w:r w:rsidRPr="002572AC">
        <w:rPr>
          <w:rFonts w:ascii="Times New Roman" w:hAnsi="Times New Roman" w:cs="Times New Roman"/>
        </w:rPr>
        <w:t xml:space="preserve">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lastRenderedPageBreak/>
        <w:t>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572AC" w:rsidRPr="002572AC" w:rsidRDefault="002572AC" w:rsidP="002572A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Заявитель вправе лично изложить доводы  должностному лицу, рассматривающему его жалобу, а также предоставлять дополнительные материалы в подтверждение его обоснованности.</w:t>
      </w:r>
    </w:p>
    <w:p w:rsidR="002572AC" w:rsidRPr="002572AC" w:rsidRDefault="002572AC" w:rsidP="002572A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 досудебном порядке заявитель имеет право обратиться с жалобой (претензией) в письменной форме по почте, через многофункциональный центр, с использованием информационно-телекоммуникационной сети Интернет, Портала, а также жалоба (претензия) может быть принята при личном приеме  заявителя.</w:t>
      </w:r>
    </w:p>
    <w:p w:rsidR="002572AC" w:rsidRPr="002572AC" w:rsidRDefault="002572AC" w:rsidP="002572A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 xml:space="preserve">При обращении заявителя с жалобой (претензией) в письменной форме или в форме электронного документа срок ее рассмотрения не должен превышать15 (пятнадцати) рабочих дней со дня ее регистрации, а в случае обжалования отказа органа местного самоуправления,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десяти рабочих дней со дня ее регистрации. </w:t>
      </w:r>
    </w:p>
    <w:p w:rsidR="002572AC" w:rsidRPr="002572AC" w:rsidRDefault="002572AC" w:rsidP="002572A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В исключительных случаях, связанных с необходимостью истребования и изучения дополнительных материалов, срок рассмотрения жалобы (претензии) может быть продлен, но не более чем на один месяц, с одновременным информированием заявителя и указанием причин продления.</w:t>
      </w:r>
    </w:p>
    <w:p w:rsidR="002572AC" w:rsidRPr="002572AC" w:rsidRDefault="002572AC" w:rsidP="00257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По результатам рассмотрения жалобы (претензии) должностное лицо принимает решение:</w:t>
      </w:r>
    </w:p>
    <w:p w:rsidR="002572AC" w:rsidRPr="002572AC" w:rsidRDefault="002572AC" w:rsidP="002572A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1) о признании обжалуемого принятого решения, совершенных действий (бездействия) незаконным и отмене принятого решения полностью;</w:t>
      </w:r>
    </w:p>
    <w:p w:rsidR="002572AC" w:rsidRPr="002572AC" w:rsidRDefault="002572AC" w:rsidP="002572A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2) о признании обжалуемого принятого решения, действий (бездействия) частично незаконным и отмене принятого решения в части, нарушающей требования законодательства;</w:t>
      </w:r>
    </w:p>
    <w:p w:rsidR="002572AC" w:rsidRPr="002572AC" w:rsidRDefault="002572AC" w:rsidP="002572A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3) об отказе в удовлетворении требований заявителя полностью или в части.</w:t>
      </w:r>
    </w:p>
    <w:p w:rsidR="002572AC" w:rsidRPr="002572AC" w:rsidRDefault="002572AC" w:rsidP="002572A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 (претензии), в том числе с указанием мер дисциплинарного воздействия, принятых в отношении должностных лиц (муниципальных служащих), допустивших нарушения настоящего Административного регламента.</w:t>
      </w:r>
    </w:p>
    <w:p w:rsidR="002572AC" w:rsidRPr="002572AC" w:rsidRDefault="002572AC" w:rsidP="002572AC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2572AC" w:rsidRDefault="002572AC" w:rsidP="002572AC">
      <w:pPr>
        <w:pStyle w:val="a3"/>
        <w:spacing w:before="0" w:after="0"/>
        <w:ind w:firstLine="708"/>
        <w:jc w:val="center"/>
        <w:rPr>
          <w:b/>
          <w:sz w:val="22"/>
          <w:szCs w:val="22"/>
        </w:rPr>
      </w:pPr>
      <w:r w:rsidRPr="002572AC">
        <w:rPr>
          <w:b/>
          <w:sz w:val="22"/>
          <w:szCs w:val="22"/>
        </w:rPr>
        <w:t xml:space="preserve"> Порядок обжалования решений и действий (бездействия) органа, предоставляющего муниципальную услугу, должностных лиц, муниципальных служащих в суде</w:t>
      </w:r>
    </w:p>
    <w:p w:rsidR="005B61BA" w:rsidRPr="002572AC" w:rsidRDefault="005B61BA" w:rsidP="002572AC">
      <w:pPr>
        <w:pStyle w:val="a3"/>
        <w:spacing w:before="0" w:after="0"/>
        <w:ind w:firstLine="708"/>
        <w:jc w:val="center"/>
        <w:rPr>
          <w:b/>
          <w:sz w:val="22"/>
          <w:szCs w:val="22"/>
        </w:rPr>
      </w:pPr>
    </w:p>
    <w:p w:rsidR="002572AC" w:rsidRPr="002572AC" w:rsidRDefault="002572AC" w:rsidP="002572AC">
      <w:pPr>
        <w:pStyle w:val="a3"/>
        <w:tabs>
          <w:tab w:val="left" w:pos="993"/>
        </w:tabs>
        <w:spacing w:before="0" w:after="0"/>
        <w:ind w:firstLine="709"/>
        <w:jc w:val="both"/>
        <w:rPr>
          <w:sz w:val="22"/>
          <w:szCs w:val="22"/>
        </w:rPr>
      </w:pPr>
      <w:r w:rsidRPr="002572AC">
        <w:rPr>
          <w:sz w:val="22"/>
          <w:szCs w:val="22"/>
        </w:rPr>
        <w:t>1) Заявитель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участвующих в предоставлении муниципальной услуги, в судебном порядке.</w:t>
      </w:r>
    </w:p>
    <w:p w:rsidR="002572AC" w:rsidRPr="002572AC" w:rsidRDefault="002572AC" w:rsidP="002572AC">
      <w:pPr>
        <w:pStyle w:val="a3"/>
        <w:tabs>
          <w:tab w:val="left" w:pos="993"/>
        </w:tabs>
        <w:spacing w:before="0" w:after="0"/>
        <w:ind w:firstLine="709"/>
        <w:jc w:val="both"/>
        <w:rPr>
          <w:sz w:val="22"/>
          <w:szCs w:val="22"/>
        </w:rPr>
      </w:pPr>
      <w:r w:rsidRPr="002572AC">
        <w:rPr>
          <w:sz w:val="22"/>
          <w:szCs w:val="22"/>
        </w:rPr>
        <w:t>2) В суде могут быть обжалованы решения, действия или бездействие, в результате которых:</w:t>
      </w:r>
    </w:p>
    <w:p w:rsidR="002572AC" w:rsidRPr="002572AC" w:rsidRDefault="002572AC" w:rsidP="002572AC">
      <w:pPr>
        <w:pStyle w:val="a3"/>
        <w:tabs>
          <w:tab w:val="left" w:pos="993"/>
        </w:tabs>
        <w:spacing w:before="0" w:after="0"/>
        <w:ind w:firstLine="709"/>
        <w:jc w:val="both"/>
        <w:rPr>
          <w:sz w:val="22"/>
          <w:szCs w:val="22"/>
        </w:rPr>
      </w:pPr>
      <w:r w:rsidRPr="002572AC">
        <w:rPr>
          <w:sz w:val="22"/>
          <w:szCs w:val="22"/>
        </w:rPr>
        <w:t>- нарушены права и свободы потребителя результатов предоставления муниципальной услуги;</w:t>
      </w:r>
    </w:p>
    <w:p w:rsidR="002572AC" w:rsidRPr="002572AC" w:rsidRDefault="002572AC" w:rsidP="002572AC">
      <w:pPr>
        <w:pStyle w:val="a3"/>
        <w:tabs>
          <w:tab w:val="left" w:pos="993"/>
        </w:tabs>
        <w:spacing w:before="0" w:after="0"/>
        <w:ind w:firstLine="709"/>
        <w:jc w:val="both"/>
        <w:rPr>
          <w:sz w:val="22"/>
          <w:szCs w:val="22"/>
        </w:rPr>
      </w:pPr>
      <w:r w:rsidRPr="002572AC">
        <w:rPr>
          <w:sz w:val="22"/>
          <w:szCs w:val="22"/>
        </w:rPr>
        <w:t>- созданы препятствия к осуществлению потребителем результатов предоставления муниципальной услуги его прав и свобод;</w:t>
      </w:r>
    </w:p>
    <w:p w:rsidR="002572AC" w:rsidRPr="002572AC" w:rsidRDefault="002572AC" w:rsidP="002572AC">
      <w:pPr>
        <w:pStyle w:val="a3"/>
        <w:tabs>
          <w:tab w:val="left" w:pos="993"/>
        </w:tabs>
        <w:spacing w:before="0" w:after="0"/>
        <w:ind w:firstLine="709"/>
        <w:jc w:val="both"/>
        <w:rPr>
          <w:sz w:val="22"/>
          <w:szCs w:val="22"/>
        </w:rPr>
      </w:pPr>
      <w:r w:rsidRPr="002572AC">
        <w:rPr>
          <w:sz w:val="22"/>
          <w:szCs w:val="22"/>
        </w:rPr>
        <w:t>- незаконно на потребителя результатов предоставления муниципальной услуги возложена какая-либо обязанность или он незаконно привлечен к какой-либо ответственности.</w:t>
      </w:r>
    </w:p>
    <w:p w:rsidR="002572AC" w:rsidRPr="002572AC" w:rsidRDefault="002572AC" w:rsidP="002572AC">
      <w:pPr>
        <w:pStyle w:val="a3"/>
        <w:tabs>
          <w:tab w:val="left" w:pos="993"/>
        </w:tabs>
        <w:spacing w:before="0" w:after="0"/>
        <w:ind w:firstLine="709"/>
        <w:jc w:val="both"/>
        <w:rPr>
          <w:sz w:val="22"/>
          <w:szCs w:val="22"/>
        </w:rPr>
      </w:pPr>
      <w:r w:rsidRPr="002572AC">
        <w:rPr>
          <w:sz w:val="22"/>
          <w:szCs w:val="22"/>
        </w:rPr>
        <w:lastRenderedPageBreak/>
        <w:t xml:space="preserve">3) Заявитель вправе обжаловать как вышеназванные решения, действия или бездействие, так и послужившую основанием для их принятия или совершения информацию либо то и другое одновременно. </w:t>
      </w:r>
    </w:p>
    <w:p w:rsidR="002572AC" w:rsidRPr="002572AC" w:rsidRDefault="002572AC" w:rsidP="002572A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Pr="002572AC" w:rsidRDefault="002572AC" w:rsidP="002572AC">
      <w:pPr>
        <w:jc w:val="right"/>
        <w:rPr>
          <w:rFonts w:ascii="Times New Roman" w:hAnsi="Times New Roman" w:cs="Times New Roman"/>
        </w:rPr>
      </w:pPr>
    </w:p>
    <w:p w:rsidR="002572AC" w:rsidRDefault="002572AC" w:rsidP="002572AC">
      <w:pPr>
        <w:rPr>
          <w:rFonts w:ascii="Times New Roman" w:hAnsi="Times New Roman" w:cs="Times New Roman"/>
        </w:rPr>
      </w:pPr>
    </w:p>
    <w:p w:rsidR="00591879" w:rsidRDefault="00591879" w:rsidP="002572AC">
      <w:pPr>
        <w:rPr>
          <w:rFonts w:ascii="Times New Roman" w:hAnsi="Times New Roman" w:cs="Times New Roman"/>
        </w:rPr>
      </w:pPr>
    </w:p>
    <w:p w:rsidR="00591879" w:rsidRDefault="00591879" w:rsidP="002572AC">
      <w:pPr>
        <w:rPr>
          <w:rFonts w:ascii="Times New Roman" w:hAnsi="Times New Roman" w:cs="Times New Roman"/>
        </w:rPr>
      </w:pPr>
    </w:p>
    <w:p w:rsidR="00591879" w:rsidRPr="002572AC" w:rsidRDefault="00591879" w:rsidP="002572AC">
      <w:pPr>
        <w:rPr>
          <w:rFonts w:ascii="Times New Roman" w:hAnsi="Times New Roman" w:cs="Times New Roman"/>
        </w:rPr>
      </w:pPr>
    </w:p>
    <w:p w:rsidR="002572AC" w:rsidRPr="009C02A4" w:rsidRDefault="002572AC" w:rsidP="002572AC">
      <w:pPr>
        <w:jc w:val="right"/>
        <w:rPr>
          <w:rFonts w:ascii="Times New Roman" w:hAnsi="Times New Roman" w:cs="Times New Roman"/>
          <w:sz w:val="18"/>
          <w:szCs w:val="18"/>
        </w:rPr>
      </w:pPr>
      <w:r w:rsidRPr="009C02A4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2572AC" w:rsidRPr="009C02A4" w:rsidRDefault="002572AC" w:rsidP="002572AC">
      <w:pPr>
        <w:jc w:val="right"/>
        <w:rPr>
          <w:rFonts w:ascii="Times New Roman" w:hAnsi="Times New Roman" w:cs="Times New Roman"/>
          <w:sz w:val="18"/>
          <w:szCs w:val="18"/>
        </w:rPr>
      </w:pPr>
      <w:r w:rsidRPr="009C02A4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572AC" w:rsidRPr="009C02A4" w:rsidRDefault="002E2E7F" w:rsidP="002572AC">
      <w:pPr>
        <w:pStyle w:val="ConsPlusTitle"/>
        <w:widowControl/>
        <w:ind w:left="5103"/>
        <w:jc w:val="right"/>
        <w:outlineLvl w:val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«Доплата к страховой </w:t>
      </w:r>
      <w:r w:rsidR="002572AC" w:rsidRPr="009C02A4">
        <w:rPr>
          <w:b w:val="0"/>
          <w:sz w:val="18"/>
          <w:szCs w:val="18"/>
        </w:rPr>
        <w:t xml:space="preserve"> пенсии по старости (инвалидности) муниципальны</w:t>
      </w:r>
      <w:r>
        <w:rPr>
          <w:b w:val="0"/>
          <w:sz w:val="18"/>
          <w:szCs w:val="18"/>
        </w:rPr>
        <w:t xml:space="preserve">м служащим, вышедшим на страховую </w:t>
      </w:r>
      <w:r w:rsidR="002572AC" w:rsidRPr="009C02A4">
        <w:rPr>
          <w:b w:val="0"/>
          <w:sz w:val="18"/>
          <w:szCs w:val="18"/>
        </w:rPr>
        <w:t xml:space="preserve"> пенсию по старости (инвалидности) в установленном Уставом </w:t>
      </w:r>
      <w:r w:rsidR="004E1D76" w:rsidRPr="009C02A4">
        <w:rPr>
          <w:b w:val="0"/>
          <w:sz w:val="18"/>
          <w:szCs w:val="18"/>
        </w:rPr>
        <w:t xml:space="preserve">Плотинского </w:t>
      </w:r>
      <w:r w:rsidR="002572AC" w:rsidRPr="009C02A4">
        <w:rPr>
          <w:b w:val="0"/>
          <w:sz w:val="18"/>
          <w:szCs w:val="18"/>
        </w:rPr>
        <w:t>сельского поселения порядке»</w:t>
      </w:r>
    </w:p>
    <w:p w:rsidR="002572AC" w:rsidRPr="009C02A4" w:rsidRDefault="002572AC" w:rsidP="002572A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572AC" w:rsidRPr="002572AC" w:rsidRDefault="002572AC" w:rsidP="002572AC">
      <w:pPr>
        <w:jc w:val="center"/>
        <w:rPr>
          <w:rFonts w:ascii="Times New Roman" w:hAnsi="Times New Roman" w:cs="Times New Roman"/>
        </w:rPr>
      </w:pPr>
    </w:p>
    <w:p w:rsidR="002572AC" w:rsidRPr="009C02A4" w:rsidRDefault="002572AC" w:rsidP="002572A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02A4">
        <w:rPr>
          <w:rFonts w:ascii="Times New Roman" w:hAnsi="Times New Roman" w:cs="Times New Roman"/>
          <w:b/>
          <w:sz w:val="18"/>
          <w:szCs w:val="18"/>
        </w:rPr>
        <w:t>Блок-схема</w:t>
      </w:r>
    </w:p>
    <w:p w:rsidR="002572AC" w:rsidRPr="009C02A4" w:rsidRDefault="002572AC" w:rsidP="002572A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02A4">
        <w:rPr>
          <w:rFonts w:ascii="Times New Roman" w:hAnsi="Times New Roman" w:cs="Times New Roman"/>
          <w:b/>
          <w:sz w:val="18"/>
          <w:szCs w:val="18"/>
        </w:rPr>
        <w:t>последовательности административных действий (процедур) при исполнении муниципальной услуги</w:t>
      </w:r>
    </w:p>
    <w:p w:rsidR="002572AC" w:rsidRDefault="002E2E7F" w:rsidP="002572AC">
      <w:pPr>
        <w:pStyle w:val="ConsPlusTitle"/>
        <w:widowControl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«Доплата к страховой </w:t>
      </w:r>
      <w:r w:rsidR="002572AC" w:rsidRPr="009C02A4">
        <w:rPr>
          <w:sz w:val="18"/>
          <w:szCs w:val="18"/>
        </w:rPr>
        <w:t xml:space="preserve"> пенсии по старости (инвалидности) муниципальны</w:t>
      </w:r>
      <w:r>
        <w:rPr>
          <w:sz w:val="18"/>
          <w:szCs w:val="18"/>
        </w:rPr>
        <w:t xml:space="preserve">м служащим, вышедшим на страховую </w:t>
      </w:r>
      <w:r w:rsidR="002572AC" w:rsidRPr="009C02A4">
        <w:rPr>
          <w:sz w:val="18"/>
          <w:szCs w:val="18"/>
        </w:rPr>
        <w:t xml:space="preserve"> пенсию по старости (инвалидности) в установленном Уставом </w:t>
      </w:r>
      <w:r w:rsidR="004E1D76" w:rsidRPr="009C02A4">
        <w:rPr>
          <w:sz w:val="18"/>
          <w:szCs w:val="18"/>
        </w:rPr>
        <w:t xml:space="preserve">Плотинского </w:t>
      </w:r>
      <w:r w:rsidR="002572AC" w:rsidRPr="009C02A4">
        <w:rPr>
          <w:sz w:val="18"/>
          <w:szCs w:val="18"/>
        </w:rPr>
        <w:t xml:space="preserve"> сельского поселения порядке»</w:t>
      </w:r>
    </w:p>
    <w:p w:rsidR="00591879" w:rsidRDefault="00591879" w:rsidP="002572AC">
      <w:pPr>
        <w:pStyle w:val="ConsPlusTitle"/>
        <w:widowControl/>
        <w:jc w:val="center"/>
        <w:outlineLvl w:val="0"/>
        <w:rPr>
          <w:sz w:val="18"/>
          <w:szCs w:val="18"/>
        </w:rPr>
      </w:pPr>
    </w:p>
    <w:p w:rsidR="00591879" w:rsidRPr="009C02A4" w:rsidRDefault="00591879" w:rsidP="002572AC">
      <w:pPr>
        <w:pStyle w:val="ConsPlusTitle"/>
        <w:widowControl/>
        <w:jc w:val="center"/>
        <w:outlineLvl w:val="0"/>
        <w:rPr>
          <w:sz w:val="18"/>
          <w:szCs w:val="18"/>
        </w:rPr>
      </w:pPr>
    </w:p>
    <w:p w:rsidR="002572AC" w:rsidRPr="002572AC" w:rsidRDefault="007D1905" w:rsidP="002572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84" editas="canvas" style="width:455.45pt;height:449.1pt;mso-position-horizontal-relative:char;mso-position-vertical-relative:line" coordorigin="2564,3149" coordsize="6507,63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2564;top:3149;width:6507;height:6340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6" type="#_x0000_t109" style="position:absolute;left:4879;top:4279;width:2059;height:255">
              <v:textbox style="mso-next-textbox:#_x0000_s1086">
                <w:txbxContent>
                  <w:p w:rsidR="004E1D76" w:rsidRPr="0071558A" w:rsidRDefault="004E1D76" w:rsidP="004E1D76">
                    <w:pPr>
                      <w:jc w:val="center"/>
                    </w:pPr>
                    <w:r>
                      <w:t>Проверка заявления</w:t>
                    </w:r>
                  </w:p>
                  <w:p w:rsidR="004E1D76" w:rsidRDefault="004E1D76" w:rsidP="004E1D76"/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87" type="#_x0000_t110" style="position:absolute;left:3979;top:4824;width:3858;height:1995">
              <v:textbox style="mso-next-textbox:#_x0000_s1087">
                <w:txbxContent>
                  <w:p w:rsidR="004E1D76" w:rsidRPr="0071558A" w:rsidRDefault="004E1D76" w:rsidP="004E1D76">
                    <w:pPr>
                      <w:jc w:val="center"/>
                    </w:pPr>
                    <w:r>
                      <w:t>Заявление  с</w:t>
                    </w:r>
                    <w:r w:rsidRPr="0071558A">
                      <w:t>оответс</w:t>
                    </w:r>
                    <w:r>
                      <w:t>т</w:t>
                    </w:r>
                    <w:r w:rsidRPr="0071558A">
                      <w:t>вует требованиям</w:t>
                    </w:r>
                    <w:r>
                      <w:t xml:space="preserve"> административного </w:t>
                    </w:r>
                    <w:r w:rsidR="00591879">
                      <w:t>регламента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3079;top:5423;width:513;height:253" stroked="f">
              <v:textbox style="mso-next-textbox:#_x0000_s1088">
                <w:txbxContent>
                  <w:p w:rsidR="004E1D76" w:rsidRPr="002833CE" w:rsidRDefault="004E1D76" w:rsidP="004E1D76">
                    <w:r w:rsidRPr="002833CE">
                      <w:t>Да</w:t>
                    </w:r>
                  </w:p>
                </w:txbxContent>
              </v:textbox>
            </v:shape>
            <v:shape id="_x0000_s1089" type="#_x0000_t202" style="position:absolute;left:8093;top:5423;width:514;height:253" stroked="f">
              <v:textbox style="mso-next-textbox:#_x0000_s1089">
                <w:txbxContent>
                  <w:p w:rsidR="004E1D76" w:rsidRPr="002833CE" w:rsidRDefault="004E1D76" w:rsidP="004E1D76">
                    <w:r w:rsidRPr="002833CE">
                      <w:t>Нет</w:t>
                    </w:r>
                  </w:p>
                </w:txbxContent>
              </v:textbox>
            </v:shape>
            <v:shape id="_x0000_s1090" type="#_x0000_t109" style="position:absolute;left:2693;top:5931;width:1800;height:508">
              <v:textbox style="mso-next-textbox:#_x0000_s1090">
                <w:txbxContent>
                  <w:p w:rsidR="004E1D76" w:rsidRPr="0071558A" w:rsidRDefault="004E1D76" w:rsidP="004E1D76">
                    <w:r>
                      <w:t>Подготовка  информации</w:t>
                    </w:r>
                  </w:p>
                </w:txbxContent>
              </v:textbox>
            </v:shape>
            <v:shape id="_x0000_s1091" type="#_x0000_t202" style="position:absolute;left:7203;top:5873;width:1800;height:822">
              <v:textbox style="mso-next-textbox:#_x0000_s1091">
                <w:txbxContent>
                  <w:p w:rsidR="004E1D76" w:rsidRPr="00504B35" w:rsidRDefault="004E1D76" w:rsidP="004E1D76">
                    <w:pPr>
                      <w:jc w:val="center"/>
                    </w:pPr>
                    <w:r w:rsidRPr="00504B35">
                      <w:t>Подготовка уведомления об отказе</w:t>
                    </w:r>
                    <w:r>
                      <w:t xml:space="preserve"> выдачи информации</w:t>
                    </w:r>
                  </w:p>
                </w:txbxContent>
              </v:textbox>
            </v:shape>
            <v:shape id="_x0000_s1092" type="#_x0000_t109" style="position:absolute;left:2693;top:6694;width:1799;height:508">
              <v:textbox style="mso-next-textbox:#_x0000_s1092">
                <w:txbxContent>
                  <w:p w:rsidR="004E1D76" w:rsidRDefault="004E1D76" w:rsidP="004E1D76">
                    <w:pPr>
                      <w:jc w:val="center"/>
                    </w:pPr>
                    <w:r>
                      <w:t>Направление информации  заявителю</w:t>
                    </w:r>
                  </w:p>
                  <w:p w:rsidR="004E1D76" w:rsidRPr="0071558A" w:rsidRDefault="004E1D76" w:rsidP="004E1D76"/>
                </w:txbxContent>
              </v:textbox>
            </v:shape>
            <v:shape id="_x0000_s1093" type="#_x0000_t109" style="position:absolute;left:7193;top:7075;width:1800;height:699">
              <v:textbox style="mso-next-textbox:#_x0000_s1093">
                <w:txbxContent>
                  <w:p w:rsidR="004E1D76" w:rsidRPr="0071558A" w:rsidRDefault="004E1D76" w:rsidP="004E1D76">
                    <w:pPr>
                      <w:jc w:val="center"/>
                    </w:pPr>
                    <w:r>
                      <w:t>Направление уведомления  заявителю</w:t>
                    </w:r>
                  </w:p>
                </w:txbxContent>
              </v:textbox>
            </v:shape>
            <v:line id="_x0000_s1094" style="position:absolute;flip:x" from="3593,5550" to="3850,5552">
              <v:stroke endarrow="block"/>
            </v:line>
            <v:line id="_x0000_s1095" style="position:absolute" from="7836,5550" to="8092,5552">
              <v:stroke endarrow="block"/>
            </v:line>
            <v:line id="_x0000_s1096" style="position:absolute" from="8222,5677" to="8223,5932">
              <v:stroke endarrow="block"/>
            </v:line>
            <v:line id="_x0000_s1097" style="position:absolute" from="3336,5677" to="3338,5933">
              <v:stroke endarrow="block"/>
            </v:line>
            <v:line id="_x0000_s1098" style="position:absolute" from="8222,6694" to="8223,7075">
              <v:stroke endarrow="block"/>
            </v:lin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99" type="#_x0000_t176" style="position:absolute;left:5007;top:3390;width:1800;height:510">
              <v:textbox style="mso-next-textbox:#_x0000_s1099">
                <w:txbxContent>
                  <w:p w:rsidR="004E1D76" w:rsidRDefault="004E1D76" w:rsidP="004E1D76">
                    <w:pPr>
                      <w:jc w:val="center"/>
                    </w:pPr>
                    <w:r w:rsidRPr="0071558A">
                      <w:t>Прие</w:t>
                    </w:r>
                    <w:r>
                      <w:t xml:space="preserve">м и регистрация </w:t>
                    </w:r>
                  </w:p>
                  <w:p w:rsidR="004E1D76" w:rsidRPr="0071558A" w:rsidRDefault="004E1D76" w:rsidP="004E1D76">
                    <w:pPr>
                      <w:jc w:val="center"/>
                    </w:pPr>
                    <w:r>
                      <w:t>заявления</w:t>
                    </w:r>
                  </w:p>
                  <w:p w:rsidR="004E1D76" w:rsidRPr="00BE3F96" w:rsidRDefault="004E1D76" w:rsidP="004E1D76"/>
                </w:txbxContent>
              </v:textbox>
            </v:shape>
            <v:line id="_x0000_s1100" style="position:absolute" from="3336,6440" to="3337,6695">
              <v:stroke endarrow="block"/>
            </v:line>
            <v:line id="_x0000_s1101" style="position:absolute" from="5907,4534" to="5908,4786">
              <v:stroke endarrow="block"/>
            </v:line>
            <v:line id="_x0000_s1102" style="position:absolute" from="5907,3898" to="5908,4281">
              <v:stroke endarrow="block"/>
            </v:line>
            <w10:wrap type="none"/>
            <w10:anchorlock/>
          </v:group>
        </w:pict>
      </w:r>
    </w:p>
    <w:p w:rsidR="00314CE2" w:rsidRPr="009C02A4" w:rsidRDefault="007D1905" w:rsidP="009C02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64" editas="canvas" style="position:absolute;margin-left:23.4pt;margin-top:622.75pt;width:459pt;height:441pt;z-index:251660288;mso-position-horizontal-relative:char;mso-position-vertical-relative:line" coordorigin="2564,3263" coordsize="6558,6226">
            <o:lock v:ext="edit" aspectratio="t"/>
            <v:shape id="_x0000_s1065" type="#_x0000_t75" style="position:absolute;left:2564;top:3263;width:6558;height:6226" o:preferrelative="f">
              <v:fill o:detectmouseclick="t"/>
              <v:path o:extrusionok="t" o:connecttype="none"/>
              <o:lock v:ext="edit" text="t"/>
            </v:shape>
            <v:shape id="_x0000_s1066" type="#_x0000_t109" style="position:absolute;left:4879;top:4279;width:2059;height:255">
              <v:textbox style="mso-next-textbox:#_x0000_s1066">
                <w:txbxContent>
                  <w:p w:rsidR="002572AC" w:rsidRPr="0071558A" w:rsidRDefault="002572AC" w:rsidP="002572AC">
                    <w:pPr>
                      <w:jc w:val="center"/>
                    </w:pPr>
                    <w:r>
                      <w:t>Проверка заявления</w:t>
                    </w:r>
                  </w:p>
                  <w:p w:rsidR="002572AC" w:rsidRDefault="002572AC" w:rsidP="002572AC"/>
                </w:txbxContent>
              </v:textbox>
            </v:shape>
            <v:shape id="_x0000_s1067" type="#_x0000_t110" style="position:absolute;left:3979;top:4788;width:3858;height:1397">
              <v:textbox style="mso-next-textbox:#_x0000_s1067">
                <w:txbxContent>
                  <w:p w:rsidR="002572AC" w:rsidRPr="0071558A" w:rsidRDefault="002572AC" w:rsidP="002572AC">
                    <w:pPr>
                      <w:jc w:val="center"/>
                    </w:pPr>
                    <w:r>
                      <w:t>Заявление  с</w:t>
                    </w:r>
                    <w:r w:rsidRPr="0071558A">
                      <w:t>оответс</w:t>
                    </w:r>
                    <w:r>
                      <w:t>т</w:t>
                    </w:r>
                    <w:r w:rsidRPr="0071558A">
                      <w:t>вует требованиям</w:t>
                    </w:r>
                    <w:r>
                      <w:t xml:space="preserve"> административного регламента</w:t>
                    </w:r>
                  </w:p>
                </w:txbxContent>
              </v:textbox>
            </v:shape>
            <v:shape id="_x0000_s1068" type="#_x0000_t202" style="position:absolute;left:3079;top:5423;width:513;height:253" stroked="f">
              <v:textbox style="mso-next-textbox:#_x0000_s1068">
                <w:txbxContent>
                  <w:p w:rsidR="002572AC" w:rsidRPr="002833CE" w:rsidRDefault="002572AC" w:rsidP="002572AC">
                    <w:r w:rsidRPr="002833CE">
                      <w:t>Да</w:t>
                    </w:r>
                  </w:p>
                </w:txbxContent>
              </v:textbox>
            </v:shape>
            <v:shape id="_x0000_s1069" type="#_x0000_t202" style="position:absolute;left:8093;top:5423;width:514;height:253" stroked="f">
              <v:textbox style="mso-next-textbox:#_x0000_s1069">
                <w:txbxContent>
                  <w:p w:rsidR="002572AC" w:rsidRPr="002833CE" w:rsidRDefault="002572AC" w:rsidP="002572AC">
                    <w:r w:rsidRPr="002833CE">
                      <w:t>Нет</w:t>
                    </w:r>
                  </w:p>
                </w:txbxContent>
              </v:textbox>
            </v:shape>
            <v:shape id="_x0000_s1070" type="#_x0000_t109" style="position:absolute;left:2693;top:5931;width:1800;height:508">
              <v:textbox style="mso-next-textbox:#_x0000_s1070">
                <w:txbxContent>
                  <w:p w:rsidR="002572AC" w:rsidRPr="0071558A" w:rsidRDefault="002572AC" w:rsidP="002572AC">
                    <w:r>
                      <w:t>Подготовка  информации</w:t>
                    </w:r>
                  </w:p>
                </w:txbxContent>
              </v:textbox>
            </v:shape>
            <v:shape id="_x0000_s1071" type="#_x0000_t202" style="position:absolute;left:7193;top:6058;width:1800;height:637">
              <v:textbox style="mso-next-textbox:#_x0000_s1071">
                <w:txbxContent>
                  <w:p w:rsidR="002572AC" w:rsidRPr="00504B35" w:rsidRDefault="002572AC" w:rsidP="002572AC">
                    <w:pPr>
                      <w:jc w:val="center"/>
                    </w:pPr>
                    <w:r w:rsidRPr="00504B35">
                      <w:t>Подготовка уведомления об отказе</w:t>
                    </w:r>
                    <w:r>
                      <w:t xml:space="preserve"> выдачи информации</w:t>
                    </w:r>
                  </w:p>
                </w:txbxContent>
              </v:textbox>
            </v:shape>
            <v:shape id="_x0000_s1072" type="#_x0000_t109" style="position:absolute;left:2693;top:6694;width:1799;height:508">
              <v:textbox style="mso-next-textbox:#_x0000_s1072">
                <w:txbxContent>
                  <w:p w:rsidR="002572AC" w:rsidRDefault="002572AC" w:rsidP="002572AC">
                    <w:pPr>
                      <w:jc w:val="center"/>
                    </w:pPr>
                    <w:r>
                      <w:t>Направление информации  заявителю</w:t>
                    </w:r>
                  </w:p>
                  <w:p w:rsidR="002572AC" w:rsidRPr="0071558A" w:rsidRDefault="002572AC" w:rsidP="002572AC"/>
                </w:txbxContent>
              </v:textbox>
            </v:shape>
            <v:shape id="_x0000_s1073" type="#_x0000_t109" style="position:absolute;left:7193;top:7075;width:1800;height:699">
              <v:textbox style="mso-next-textbox:#_x0000_s1073">
                <w:txbxContent>
                  <w:p w:rsidR="002572AC" w:rsidRPr="0071558A" w:rsidRDefault="002572AC" w:rsidP="002572AC">
                    <w:pPr>
                      <w:jc w:val="center"/>
                    </w:pPr>
                    <w:r>
                      <w:t>Направление уведомления  заявителю</w:t>
                    </w:r>
                  </w:p>
                </w:txbxContent>
              </v:textbox>
            </v:shape>
            <v:line id="_x0000_s1074" style="position:absolute;flip:x" from="3593,5550" to="3850,5552">
              <v:stroke endarrow="block"/>
            </v:line>
            <v:line id="_x0000_s1075" style="position:absolute" from="7836,5550" to="8092,5552">
              <v:stroke endarrow="block"/>
            </v:line>
            <v:line id="_x0000_s1076" style="position:absolute" from="8222,5677" to="8223,5932">
              <v:stroke endarrow="block"/>
            </v:line>
            <v:line id="_x0000_s1077" style="position:absolute" from="3336,5677" to="3338,5933">
              <v:stroke endarrow="block"/>
            </v:line>
            <v:line id="_x0000_s1078" style="position:absolute" from="8222,6694" to="8223,7075">
              <v:stroke endarrow="block"/>
            </v:line>
            <v:shape id="_x0000_s1079" type="#_x0000_t176" style="position:absolute;left:5007;top:3390;width:1800;height:510">
              <v:textbox style="mso-next-textbox:#_x0000_s1079">
                <w:txbxContent>
                  <w:p w:rsidR="002572AC" w:rsidRDefault="002572AC" w:rsidP="002572AC">
                    <w:pPr>
                      <w:jc w:val="center"/>
                    </w:pPr>
                    <w:r w:rsidRPr="0071558A">
                      <w:t>Прие</w:t>
                    </w:r>
                    <w:r>
                      <w:t xml:space="preserve">м и регистрация </w:t>
                    </w:r>
                  </w:p>
                  <w:p w:rsidR="002572AC" w:rsidRPr="0071558A" w:rsidRDefault="002572AC" w:rsidP="002572AC">
                    <w:pPr>
                      <w:jc w:val="center"/>
                    </w:pPr>
                    <w:r>
                      <w:t>заявления</w:t>
                    </w:r>
                  </w:p>
                  <w:p w:rsidR="002572AC" w:rsidRPr="00BE3F96" w:rsidRDefault="002572AC" w:rsidP="002572AC"/>
                </w:txbxContent>
              </v:textbox>
            </v:shape>
            <v:line id="_x0000_s1080" style="position:absolute" from="3336,6440" to="3337,6695">
              <v:stroke endarrow="block"/>
            </v:line>
            <v:line id="_x0000_s1081" style="position:absolute" from="5907,4534" to="5908,4786">
              <v:stroke endarrow="block"/>
            </v:line>
            <v:line id="_x0000_s1082" style="position:absolute" from="5907,3898" to="5908,4281">
              <v:stroke endarrow="block"/>
            </v:line>
            <w10:anchorlock/>
          </v:group>
        </w:pict>
      </w:r>
    </w:p>
    <w:sectPr w:rsidR="00314CE2" w:rsidRPr="009C02A4" w:rsidSect="00620B01">
      <w:headerReference w:type="default" r:id="rId11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BE" w:rsidRDefault="001A07BE" w:rsidP="00CD029F">
      <w:pPr>
        <w:spacing w:after="0" w:line="240" w:lineRule="auto"/>
      </w:pPr>
      <w:r>
        <w:separator/>
      </w:r>
    </w:p>
  </w:endnote>
  <w:endnote w:type="continuationSeparator" w:id="1">
    <w:p w:rsidR="001A07BE" w:rsidRDefault="001A07BE" w:rsidP="00CD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BE" w:rsidRDefault="001A07BE" w:rsidP="00CD029F">
      <w:pPr>
        <w:spacing w:after="0" w:line="240" w:lineRule="auto"/>
      </w:pPr>
      <w:r>
        <w:separator/>
      </w:r>
    </w:p>
  </w:footnote>
  <w:footnote w:type="continuationSeparator" w:id="1">
    <w:p w:rsidR="001A07BE" w:rsidRDefault="001A07BE" w:rsidP="00CD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0F7" w:rsidRDefault="00314CE2" w:rsidP="00DE4473">
    <w:pPr>
      <w:pStyle w:val="a4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13C"/>
    <w:multiLevelType w:val="hybridMultilevel"/>
    <w:tmpl w:val="AB4E7BCA"/>
    <w:lvl w:ilvl="0" w:tplc="C1CAE830">
      <w:start w:val="1"/>
      <w:numFmt w:val="decimal"/>
      <w:lvlText w:val="3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8952B7"/>
    <w:multiLevelType w:val="multilevel"/>
    <w:tmpl w:val="E45E97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">
    <w:nsid w:val="18066451"/>
    <w:multiLevelType w:val="hybridMultilevel"/>
    <w:tmpl w:val="808CDCFE"/>
    <w:lvl w:ilvl="0" w:tplc="BE22B698">
      <w:start w:val="1"/>
      <w:numFmt w:val="decimal"/>
      <w:lvlText w:val="1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E1CA2"/>
    <w:multiLevelType w:val="hybridMultilevel"/>
    <w:tmpl w:val="49163C1C"/>
    <w:lvl w:ilvl="0" w:tplc="A7026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3652F"/>
    <w:multiLevelType w:val="multilevel"/>
    <w:tmpl w:val="1040E4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>
    <w:nsid w:val="4ACD693E"/>
    <w:multiLevelType w:val="hybridMultilevel"/>
    <w:tmpl w:val="8E2481F4"/>
    <w:lvl w:ilvl="0" w:tplc="625E05DE">
      <w:start w:val="1"/>
      <w:numFmt w:val="decimal"/>
      <w:lvlText w:val="4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A5E98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72AC"/>
    <w:rsid w:val="001A07BE"/>
    <w:rsid w:val="002572AC"/>
    <w:rsid w:val="00274968"/>
    <w:rsid w:val="002E2E7F"/>
    <w:rsid w:val="00314CE2"/>
    <w:rsid w:val="0036196E"/>
    <w:rsid w:val="004E1D76"/>
    <w:rsid w:val="00591879"/>
    <w:rsid w:val="005B61BA"/>
    <w:rsid w:val="00783D04"/>
    <w:rsid w:val="007D1905"/>
    <w:rsid w:val="008161C2"/>
    <w:rsid w:val="009C02A4"/>
    <w:rsid w:val="00A551C9"/>
    <w:rsid w:val="00B836F4"/>
    <w:rsid w:val="00CD029F"/>
    <w:rsid w:val="00DB35CF"/>
    <w:rsid w:val="00DE6AAE"/>
    <w:rsid w:val="00E56B42"/>
    <w:rsid w:val="00EB5E1D"/>
    <w:rsid w:val="00F0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2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5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2572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2572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rsid w:val="002572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72AC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572AC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5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8820000.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66678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4B20-AC11-4179-A6DD-AEC1E8E3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5072</Words>
  <Characters>28916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8</cp:revision>
  <cp:lastPrinted>2016-05-30T07:44:00Z</cp:lastPrinted>
  <dcterms:created xsi:type="dcterms:W3CDTF">2016-02-15T08:03:00Z</dcterms:created>
  <dcterms:modified xsi:type="dcterms:W3CDTF">2016-05-30T08:00:00Z</dcterms:modified>
</cp:coreProperties>
</file>