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6350" w:rsidRPr="00C664C1" w:rsidRDefault="00046350" w:rsidP="00046350">
      <w:pPr>
        <w:jc w:val="center"/>
        <w:rPr>
          <w:sz w:val="24"/>
          <w:szCs w:val="24"/>
        </w:rPr>
      </w:pPr>
      <w:r w:rsidRPr="00C664C1">
        <w:rPr>
          <w:sz w:val="24"/>
          <w:szCs w:val="24"/>
        </w:rPr>
        <w:t xml:space="preserve">Республика Карелия                                 </w:t>
      </w:r>
    </w:p>
    <w:p w:rsidR="00046350" w:rsidRPr="00C664C1" w:rsidRDefault="00046350" w:rsidP="00046350">
      <w:pPr>
        <w:jc w:val="center"/>
        <w:rPr>
          <w:sz w:val="24"/>
          <w:szCs w:val="24"/>
        </w:rPr>
      </w:pPr>
      <w:r w:rsidRPr="00C664C1">
        <w:rPr>
          <w:sz w:val="24"/>
          <w:szCs w:val="24"/>
        </w:rPr>
        <w:t>Лоухский муниципальный район</w:t>
      </w:r>
    </w:p>
    <w:p w:rsidR="00046350" w:rsidRPr="00C664C1" w:rsidRDefault="00046350" w:rsidP="00046350">
      <w:pPr>
        <w:jc w:val="center"/>
        <w:rPr>
          <w:sz w:val="24"/>
          <w:szCs w:val="24"/>
        </w:rPr>
      </w:pPr>
      <w:r w:rsidRPr="00C664C1">
        <w:rPr>
          <w:sz w:val="24"/>
          <w:szCs w:val="24"/>
        </w:rPr>
        <w:t>Совет Плотинского сельского поселения</w:t>
      </w:r>
    </w:p>
    <w:p w:rsidR="00046350" w:rsidRPr="00C664C1" w:rsidRDefault="00046350" w:rsidP="00046350">
      <w:pPr>
        <w:rPr>
          <w:sz w:val="24"/>
          <w:szCs w:val="24"/>
        </w:rPr>
      </w:pPr>
    </w:p>
    <w:p w:rsidR="00046350" w:rsidRPr="00C664C1" w:rsidRDefault="00046350" w:rsidP="00046350">
      <w:pPr>
        <w:rPr>
          <w:sz w:val="24"/>
          <w:szCs w:val="24"/>
        </w:rPr>
      </w:pPr>
    </w:p>
    <w:p w:rsidR="00046350" w:rsidRPr="00C664C1" w:rsidRDefault="00302533" w:rsidP="00046350">
      <w:pPr>
        <w:jc w:val="center"/>
        <w:rPr>
          <w:sz w:val="24"/>
          <w:szCs w:val="24"/>
        </w:rPr>
      </w:pPr>
      <w:r>
        <w:rPr>
          <w:sz w:val="24"/>
          <w:szCs w:val="24"/>
        </w:rPr>
        <w:t>РЕШЕНИЕ № 23</w:t>
      </w:r>
    </w:p>
    <w:p w:rsidR="00046350" w:rsidRPr="00C664C1" w:rsidRDefault="00046350" w:rsidP="00046350">
      <w:pPr>
        <w:jc w:val="center"/>
        <w:rPr>
          <w:sz w:val="24"/>
          <w:szCs w:val="24"/>
        </w:rPr>
      </w:pPr>
      <w:r w:rsidRPr="00C664C1">
        <w:rPr>
          <w:sz w:val="24"/>
          <w:szCs w:val="24"/>
          <w:lang w:val="en-US"/>
        </w:rPr>
        <w:t>V</w:t>
      </w:r>
      <w:r w:rsidRPr="00C664C1">
        <w:rPr>
          <w:sz w:val="24"/>
          <w:szCs w:val="24"/>
        </w:rPr>
        <w:t xml:space="preserve">сессия </w:t>
      </w:r>
      <w:r w:rsidRPr="00C664C1">
        <w:rPr>
          <w:sz w:val="24"/>
          <w:szCs w:val="24"/>
          <w:lang w:val="en-US"/>
        </w:rPr>
        <w:t>IV</w:t>
      </w:r>
      <w:r w:rsidRPr="00C664C1">
        <w:rPr>
          <w:sz w:val="24"/>
          <w:szCs w:val="24"/>
        </w:rPr>
        <w:t xml:space="preserve"> созыва</w:t>
      </w:r>
    </w:p>
    <w:p w:rsidR="00046350" w:rsidRPr="00C664C1" w:rsidRDefault="00046350" w:rsidP="00046350">
      <w:pPr>
        <w:jc w:val="center"/>
        <w:rPr>
          <w:sz w:val="24"/>
          <w:szCs w:val="24"/>
        </w:rPr>
      </w:pPr>
      <w:r w:rsidRPr="00C664C1">
        <w:rPr>
          <w:sz w:val="24"/>
          <w:szCs w:val="24"/>
        </w:rPr>
        <w:t xml:space="preserve"> Совета Плотинского сельского поселения</w:t>
      </w:r>
    </w:p>
    <w:p w:rsidR="00046350" w:rsidRPr="00C664C1" w:rsidRDefault="001B273B" w:rsidP="00046350">
      <w:pPr>
        <w:jc w:val="center"/>
        <w:rPr>
          <w:sz w:val="24"/>
          <w:szCs w:val="24"/>
        </w:rPr>
      </w:pPr>
      <w:r>
        <w:rPr>
          <w:sz w:val="24"/>
          <w:szCs w:val="24"/>
        </w:rPr>
        <w:t xml:space="preserve"> от 05</w:t>
      </w:r>
      <w:r w:rsidR="00046350" w:rsidRPr="00C664C1">
        <w:rPr>
          <w:sz w:val="24"/>
          <w:szCs w:val="24"/>
        </w:rPr>
        <w:t xml:space="preserve"> апреля 2019 года.</w:t>
      </w:r>
    </w:p>
    <w:p w:rsidR="00046350" w:rsidRPr="00C664C1" w:rsidRDefault="00046350" w:rsidP="00046350">
      <w:pPr>
        <w:rPr>
          <w:sz w:val="24"/>
          <w:szCs w:val="24"/>
        </w:rPr>
      </w:pPr>
    </w:p>
    <w:p w:rsidR="00046350" w:rsidRPr="00C664C1" w:rsidRDefault="00046350" w:rsidP="00046350">
      <w:pPr>
        <w:rPr>
          <w:sz w:val="24"/>
          <w:szCs w:val="24"/>
        </w:rPr>
      </w:pPr>
    </w:p>
    <w:p w:rsidR="00046350" w:rsidRPr="00C664C1" w:rsidRDefault="00046350" w:rsidP="00046350">
      <w:pPr>
        <w:autoSpaceDE w:val="0"/>
        <w:autoSpaceDN w:val="0"/>
        <w:adjustRightInd w:val="0"/>
        <w:ind w:firstLine="540"/>
        <w:jc w:val="both"/>
        <w:rPr>
          <w:sz w:val="24"/>
          <w:szCs w:val="24"/>
        </w:rPr>
      </w:pPr>
      <w:r w:rsidRPr="00C664C1">
        <w:rPr>
          <w:sz w:val="24"/>
          <w:szCs w:val="24"/>
        </w:rPr>
        <w:t xml:space="preserve">  </w:t>
      </w:r>
    </w:p>
    <w:p w:rsidR="00277A8D" w:rsidRDefault="00CC0C5B" w:rsidP="00277A8D">
      <w:pPr>
        <w:pStyle w:val="headertext"/>
        <w:shd w:val="clear" w:color="auto" w:fill="FFFFFF"/>
        <w:spacing w:before="0" w:beforeAutospacing="0" w:after="0" w:afterAutospacing="0" w:line="288" w:lineRule="atLeast"/>
        <w:textAlignment w:val="baseline"/>
        <w:rPr>
          <w:spacing w:val="2"/>
        </w:rPr>
      </w:pPr>
      <w:r w:rsidRPr="00277A8D">
        <w:rPr>
          <w:spacing w:val="2"/>
        </w:rPr>
        <w:t xml:space="preserve">Об утверждении Порядка проведения </w:t>
      </w:r>
    </w:p>
    <w:p w:rsidR="00277A8D" w:rsidRDefault="00CC0C5B" w:rsidP="00277A8D">
      <w:pPr>
        <w:pStyle w:val="headertext"/>
        <w:shd w:val="clear" w:color="auto" w:fill="FFFFFF"/>
        <w:spacing w:before="0" w:beforeAutospacing="0" w:after="0" w:afterAutospacing="0" w:line="288" w:lineRule="atLeast"/>
        <w:textAlignment w:val="baseline"/>
        <w:rPr>
          <w:spacing w:val="2"/>
        </w:rPr>
      </w:pPr>
      <w:r w:rsidRPr="00277A8D">
        <w:rPr>
          <w:spacing w:val="2"/>
        </w:rPr>
        <w:t>антикоррупционной экспертизы</w:t>
      </w:r>
    </w:p>
    <w:p w:rsidR="00277A8D" w:rsidRDefault="00CC0C5B" w:rsidP="00277A8D">
      <w:pPr>
        <w:pStyle w:val="headertext"/>
        <w:shd w:val="clear" w:color="auto" w:fill="FFFFFF"/>
        <w:spacing w:before="0" w:beforeAutospacing="0" w:after="0" w:afterAutospacing="0" w:line="288" w:lineRule="atLeast"/>
        <w:textAlignment w:val="baseline"/>
        <w:rPr>
          <w:spacing w:val="2"/>
        </w:rPr>
      </w:pPr>
      <w:r w:rsidRPr="00277A8D">
        <w:rPr>
          <w:spacing w:val="2"/>
        </w:rPr>
        <w:t xml:space="preserve">нормативных правовых актов и проектов </w:t>
      </w:r>
    </w:p>
    <w:p w:rsidR="00277A8D" w:rsidRDefault="00CC0C5B" w:rsidP="00277A8D">
      <w:pPr>
        <w:pStyle w:val="headertext"/>
        <w:shd w:val="clear" w:color="auto" w:fill="FFFFFF"/>
        <w:spacing w:before="0" w:beforeAutospacing="0" w:after="0" w:afterAutospacing="0" w:line="288" w:lineRule="atLeast"/>
        <w:textAlignment w:val="baseline"/>
        <w:rPr>
          <w:spacing w:val="2"/>
        </w:rPr>
      </w:pPr>
      <w:r w:rsidRPr="00277A8D">
        <w:rPr>
          <w:spacing w:val="2"/>
        </w:rPr>
        <w:t xml:space="preserve">нормативных правовых актов Плотинского </w:t>
      </w:r>
    </w:p>
    <w:p w:rsidR="00CC0C5B" w:rsidRPr="00277A8D" w:rsidRDefault="00CC0C5B" w:rsidP="00277A8D">
      <w:pPr>
        <w:pStyle w:val="headertext"/>
        <w:shd w:val="clear" w:color="auto" w:fill="FFFFFF"/>
        <w:spacing w:before="0" w:beforeAutospacing="0" w:after="0" w:afterAutospacing="0" w:line="288" w:lineRule="atLeast"/>
        <w:textAlignment w:val="baseline"/>
        <w:rPr>
          <w:spacing w:val="2"/>
        </w:rPr>
      </w:pPr>
      <w:r w:rsidRPr="00277A8D">
        <w:rPr>
          <w:spacing w:val="2"/>
        </w:rPr>
        <w:t xml:space="preserve">сельского поселения </w:t>
      </w:r>
    </w:p>
    <w:p w:rsidR="00277A8D" w:rsidRPr="003938C8" w:rsidRDefault="00277A8D" w:rsidP="00CC0C5B">
      <w:pPr>
        <w:pStyle w:val="headertext"/>
        <w:shd w:val="clear" w:color="auto" w:fill="FFFFFF"/>
        <w:spacing w:before="0" w:beforeAutospacing="0" w:after="0" w:afterAutospacing="0" w:line="288" w:lineRule="atLeast"/>
        <w:jc w:val="center"/>
        <w:textAlignment w:val="baseline"/>
        <w:rPr>
          <w:color w:val="3C3C3C"/>
          <w:spacing w:val="2"/>
        </w:rPr>
      </w:pPr>
    </w:p>
    <w:p w:rsidR="00CC0C5B"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В соответствии с </w:t>
      </w:r>
      <w:r w:rsidRPr="00B71EA6">
        <w:rPr>
          <w:spacing w:val="2"/>
        </w:rPr>
        <w:t>Федеральными законами от 06.10.2003 N 131-ФЗ "Об общих принципах организации местного самоуправления в Российской Федерации"</w:t>
      </w:r>
      <w:bookmarkStart w:id="0" w:name="_GoBack"/>
      <w:bookmarkEnd w:id="0"/>
      <w:r w:rsidRPr="003938C8">
        <w:rPr>
          <w:color w:val="2D2D2D"/>
          <w:spacing w:val="2"/>
        </w:rPr>
        <w:t>, </w:t>
      </w:r>
      <w:r w:rsidRPr="00B71EA6">
        <w:rPr>
          <w:spacing w:val="2"/>
        </w:rPr>
        <w:t>Федеральным законом от 25.12.2008 N 273-ФЗ "О противодействии коррупции"</w:t>
      </w:r>
      <w:r w:rsidRPr="003938C8">
        <w:rPr>
          <w:color w:val="2D2D2D"/>
          <w:spacing w:val="2"/>
        </w:rPr>
        <w:t>, </w:t>
      </w:r>
      <w:r w:rsidRPr="00B71EA6">
        <w:rPr>
          <w:spacing w:val="2"/>
        </w:rPr>
        <w:t>от 17.07.2009 N 172-ФЗ "Об антикоррупционной экспертизе нормативных правовых актов и проектов нормативных правовых актов"</w:t>
      </w:r>
      <w:r w:rsidRPr="003938C8">
        <w:rPr>
          <w:color w:val="2D2D2D"/>
          <w:spacing w:val="2"/>
        </w:rPr>
        <w:t>, </w:t>
      </w:r>
      <w:r w:rsidRPr="00B71EA6">
        <w:rPr>
          <w:spacing w:val="2"/>
        </w:rPr>
        <w:t>Указом Президента Российской Федерации от 19.05.2008 N 815 "О мерах по противодействию коррупции"</w:t>
      </w:r>
      <w:r w:rsidRPr="003938C8">
        <w:rPr>
          <w:color w:val="2D2D2D"/>
          <w:spacing w:val="2"/>
        </w:rPr>
        <w:t>, </w:t>
      </w:r>
      <w:r w:rsidRPr="00B71EA6">
        <w:rPr>
          <w:spacing w:val="2"/>
        </w:rPr>
        <w:t>постановлением Правительства Российской Федерации от 26.02.2010 N 96 "Об антикоррупционной экспертизе нормативных правовых актов и проектов нормативных правовых актов"</w:t>
      </w:r>
      <w:r w:rsidRPr="003938C8">
        <w:rPr>
          <w:color w:val="2D2D2D"/>
          <w:spacing w:val="2"/>
        </w:rPr>
        <w:t>, Уставом Плотинского сельского поселения, в целях выявления в проектах нормативных правовых актов и нормативных правовых актах, принятых органами местного самоуправления Плотинского сельского поселения, коррупциогенных факторов и их последующего устранения, создания механизмов по противодействию коррупции, совершенствования правового регулирования, защиты прав и законных интересов граждан,</w:t>
      </w:r>
      <w:r w:rsidR="003938C8">
        <w:rPr>
          <w:color w:val="2D2D2D"/>
          <w:spacing w:val="2"/>
        </w:rPr>
        <w:t xml:space="preserve"> Рассмотрев Протест Прокуратуры Лоухского района от 19.03.2019года №07-15-2019</w:t>
      </w:r>
    </w:p>
    <w:p w:rsidR="003938C8" w:rsidRPr="003938C8" w:rsidRDefault="003938C8" w:rsidP="00CC0C5B">
      <w:pPr>
        <w:pStyle w:val="formattext"/>
        <w:shd w:val="clear" w:color="auto" w:fill="FFFFFF"/>
        <w:spacing w:before="0" w:beforeAutospacing="0" w:after="0" w:afterAutospacing="0" w:line="315" w:lineRule="atLeast"/>
        <w:textAlignment w:val="baseline"/>
        <w:rPr>
          <w:color w:val="2D2D2D"/>
          <w:spacing w:val="2"/>
        </w:rPr>
      </w:pPr>
    </w:p>
    <w:p w:rsidR="00CC0C5B" w:rsidRPr="003938C8" w:rsidRDefault="00CC0C5B" w:rsidP="003938C8">
      <w:pPr>
        <w:pStyle w:val="formattext"/>
        <w:shd w:val="clear" w:color="auto" w:fill="FFFFFF"/>
        <w:spacing w:before="0" w:beforeAutospacing="0" w:after="0" w:afterAutospacing="0" w:line="315" w:lineRule="atLeast"/>
        <w:jc w:val="center"/>
        <w:textAlignment w:val="baseline"/>
        <w:rPr>
          <w:color w:val="2D2D2D"/>
          <w:spacing w:val="2"/>
        </w:rPr>
      </w:pPr>
      <w:r w:rsidRPr="003938C8">
        <w:rPr>
          <w:color w:val="2D2D2D"/>
          <w:spacing w:val="2"/>
        </w:rPr>
        <w:t>Совет Плотинского сельского поселения</w:t>
      </w:r>
    </w:p>
    <w:p w:rsidR="00CC0C5B" w:rsidRPr="003938C8" w:rsidRDefault="00CC0C5B" w:rsidP="003938C8">
      <w:pPr>
        <w:pStyle w:val="formattext"/>
        <w:shd w:val="clear" w:color="auto" w:fill="FFFFFF"/>
        <w:spacing w:before="0" w:beforeAutospacing="0" w:after="0" w:afterAutospacing="0" w:line="315" w:lineRule="atLeast"/>
        <w:jc w:val="center"/>
        <w:textAlignment w:val="baseline"/>
        <w:rPr>
          <w:color w:val="2D2D2D"/>
          <w:spacing w:val="2"/>
        </w:rPr>
      </w:pPr>
      <w:r w:rsidRPr="003938C8">
        <w:rPr>
          <w:color w:val="2D2D2D"/>
          <w:spacing w:val="2"/>
        </w:rPr>
        <w:t>Решил:</w:t>
      </w:r>
      <w:r w:rsidRPr="003938C8">
        <w:rPr>
          <w:color w:val="2D2D2D"/>
          <w:spacing w:val="2"/>
        </w:rPr>
        <w:br/>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1. Утвердить Порядок проведения антикоррупционной экспертизы нормативных правовых актов и проектов нормативных правовых актов органов местного самоуправления Плотинского сельского поселения.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 xml:space="preserve"> 2. </w:t>
      </w:r>
      <w:r w:rsidR="00277A8D" w:rsidRPr="003938C8">
        <w:rPr>
          <w:color w:val="2D2D2D"/>
          <w:spacing w:val="2"/>
        </w:rPr>
        <w:t>Признать утратившим силу решение Совета Плотинского сельского поселения от 01.04.2011года «Об утверждении Порядка проведения антикоррупционной экспертизы нормативных правовых актов органов местного самоуправления Плотинского сельского поселения и их проектов в целях выявления в них положений, способствующих созданию у</w:t>
      </w:r>
      <w:r w:rsidR="00277A8D">
        <w:rPr>
          <w:color w:val="2D2D2D"/>
          <w:spacing w:val="2"/>
        </w:rPr>
        <w:t>словий для проявления коррупции</w:t>
      </w:r>
      <w:r w:rsidR="00277A8D" w:rsidRPr="003938C8">
        <w:rPr>
          <w:color w:val="2D2D2D"/>
          <w:spacing w:val="2"/>
        </w:rPr>
        <w:t>»</w:t>
      </w:r>
      <w:r w:rsidR="00277A8D">
        <w:rPr>
          <w:color w:val="2D2D2D"/>
          <w:spacing w:val="2"/>
        </w:rPr>
        <w:t>.</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 xml:space="preserve"> 3. Настоящее решение вступает в силу со дня его принятия.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4. Опубликовать в информационном бюллетене « Вестник поселения».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p>
    <w:p w:rsidR="00CC0C5B" w:rsidRPr="003938C8" w:rsidRDefault="00CC0C5B" w:rsidP="00CC0C5B">
      <w:pPr>
        <w:pStyle w:val="formattext"/>
        <w:shd w:val="clear" w:color="auto" w:fill="FFFFFF"/>
        <w:spacing w:before="0" w:beforeAutospacing="0" w:after="0" w:afterAutospacing="0" w:line="315" w:lineRule="atLeast"/>
        <w:textAlignment w:val="baseline"/>
        <w:rPr>
          <w:color w:val="2D2D2D"/>
          <w:spacing w:val="2"/>
        </w:rPr>
      </w:pPr>
    </w:p>
    <w:p w:rsidR="00CC0C5B" w:rsidRPr="003938C8" w:rsidRDefault="00CC0C5B" w:rsidP="00CC0C5B">
      <w:pPr>
        <w:pStyle w:val="formattext"/>
        <w:shd w:val="clear" w:color="auto" w:fill="FFFFFF"/>
        <w:spacing w:before="0" w:beforeAutospacing="0" w:after="0" w:afterAutospacing="0" w:line="315" w:lineRule="atLeast"/>
        <w:textAlignment w:val="baseline"/>
        <w:rPr>
          <w:color w:val="2D2D2D"/>
          <w:spacing w:val="2"/>
        </w:rPr>
      </w:pPr>
      <w:r w:rsidRPr="003938C8">
        <w:rPr>
          <w:color w:val="2D2D2D"/>
          <w:spacing w:val="2"/>
        </w:rPr>
        <w:t>Председатель Совета Плотинского</w:t>
      </w:r>
    </w:p>
    <w:p w:rsidR="00CC0C5B" w:rsidRPr="003938C8" w:rsidRDefault="00CC0C5B" w:rsidP="00CC0C5B">
      <w:pPr>
        <w:pStyle w:val="formattext"/>
        <w:shd w:val="clear" w:color="auto" w:fill="FFFFFF"/>
        <w:spacing w:before="0" w:beforeAutospacing="0" w:after="0" w:afterAutospacing="0" w:line="315" w:lineRule="atLeast"/>
        <w:textAlignment w:val="baseline"/>
        <w:rPr>
          <w:color w:val="2D2D2D"/>
          <w:spacing w:val="2"/>
        </w:rPr>
      </w:pPr>
      <w:r w:rsidRPr="003938C8">
        <w:rPr>
          <w:color w:val="2D2D2D"/>
          <w:spacing w:val="2"/>
        </w:rPr>
        <w:t xml:space="preserve"> сельского поселения:                                                                Е.В. Радионова</w:t>
      </w:r>
    </w:p>
    <w:p w:rsidR="00CC0C5B" w:rsidRPr="003938C8" w:rsidRDefault="00CC0C5B" w:rsidP="00CC0C5B">
      <w:pPr>
        <w:pStyle w:val="formattext"/>
        <w:shd w:val="clear" w:color="auto" w:fill="FFFFFF"/>
        <w:spacing w:before="0" w:beforeAutospacing="0" w:after="0" w:afterAutospacing="0" w:line="315" w:lineRule="atLeast"/>
        <w:textAlignment w:val="baseline"/>
        <w:rPr>
          <w:color w:val="FF0000"/>
          <w:spacing w:val="2"/>
        </w:rPr>
      </w:pPr>
      <w:r w:rsidRPr="003938C8">
        <w:rPr>
          <w:color w:val="2D2D2D"/>
          <w:spacing w:val="2"/>
        </w:rPr>
        <w:t>Глава Плотинского сельского поселения:                                О.Н. Квяткевич</w:t>
      </w:r>
    </w:p>
    <w:p w:rsidR="003938C8" w:rsidRDefault="003938C8" w:rsidP="00277A8D">
      <w:pPr>
        <w:pStyle w:val="formattext"/>
        <w:shd w:val="clear" w:color="auto" w:fill="FFFFFF"/>
        <w:spacing w:before="0" w:beforeAutospacing="0" w:after="0" w:afterAutospacing="0" w:line="315" w:lineRule="atLeast"/>
        <w:textAlignment w:val="baseline"/>
        <w:rPr>
          <w:b/>
          <w:bCs/>
          <w:color w:val="3C3C3C"/>
          <w:spacing w:val="2"/>
        </w:rPr>
      </w:pPr>
    </w:p>
    <w:p w:rsidR="00C9453F" w:rsidRPr="003938C8" w:rsidRDefault="00CC0C5B" w:rsidP="00C9453F">
      <w:pPr>
        <w:pStyle w:val="formattext"/>
        <w:shd w:val="clear" w:color="auto" w:fill="FFFFFF"/>
        <w:spacing w:before="0" w:beforeAutospacing="0" w:after="0" w:afterAutospacing="0" w:line="315" w:lineRule="atLeast"/>
        <w:jc w:val="right"/>
        <w:textAlignment w:val="baseline"/>
        <w:rPr>
          <w:color w:val="2D2D2D"/>
          <w:spacing w:val="2"/>
        </w:rPr>
      </w:pPr>
      <w:r w:rsidRPr="003938C8">
        <w:rPr>
          <w:bCs/>
          <w:color w:val="3C3C3C"/>
          <w:spacing w:val="2"/>
        </w:rPr>
        <w:lastRenderedPageBreak/>
        <w:t>Приложение</w:t>
      </w:r>
      <w:r w:rsidR="00C9453F" w:rsidRPr="003938C8">
        <w:rPr>
          <w:color w:val="2D2D2D"/>
          <w:spacing w:val="2"/>
        </w:rPr>
        <w:t xml:space="preserve"> к решению</w:t>
      </w:r>
      <w:r w:rsidR="00C9453F" w:rsidRPr="003938C8">
        <w:rPr>
          <w:color w:val="2D2D2D"/>
          <w:spacing w:val="2"/>
        </w:rPr>
        <w:br/>
        <w:t>Совета Плотинского</w:t>
      </w:r>
    </w:p>
    <w:p w:rsidR="00C9453F" w:rsidRPr="003938C8" w:rsidRDefault="00C9453F" w:rsidP="00C9453F">
      <w:pPr>
        <w:pStyle w:val="formattext"/>
        <w:shd w:val="clear" w:color="auto" w:fill="FFFFFF"/>
        <w:spacing w:before="0" w:beforeAutospacing="0" w:after="0" w:afterAutospacing="0" w:line="315" w:lineRule="atLeast"/>
        <w:jc w:val="right"/>
        <w:textAlignment w:val="baseline"/>
        <w:rPr>
          <w:color w:val="2D2D2D"/>
          <w:spacing w:val="2"/>
        </w:rPr>
      </w:pPr>
      <w:r w:rsidRPr="003938C8">
        <w:rPr>
          <w:color w:val="2D2D2D"/>
          <w:spacing w:val="2"/>
        </w:rPr>
        <w:t xml:space="preserve"> сельского поселения</w:t>
      </w:r>
    </w:p>
    <w:p w:rsidR="00C9453F" w:rsidRPr="003938C8" w:rsidRDefault="00C9453F" w:rsidP="00C9453F">
      <w:pPr>
        <w:pStyle w:val="formattext"/>
        <w:shd w:val="clear" w:color="auto" w:fill="FFFFFF"/>
        <w:spacing w:before="0" w:beforeAutospacing="0" w:after="0" w:afterAutospacing="0" w:line="315" w:lineRule="atLeast"/>
        <w:jc w:val="right"/>
        <w:textAlignment w:val="baseline"/>
        <w:rPr>
          <w:color w:val="2D2D2D"/>
          <w:spacing w:val="2"/>
        </w:rPr>
      </w:pPr>
      <w:r w:rsidRPr="003938C8">
        <w:rPr>
          <w:color w:val="2D2D2D"/>
          <w:spacing w:val="2"/>
        </w:rPr>
        <w:t xml:space="preserve"> №23 от 05.04.2019г.</w:t>
      </w:r>
    </w:p>
    <w:p w:rsidR="00C9453F" w:rsidRPr="003938C8" w:rsidRDefault="00CC0C5B" w:rsidP="00C9453F">
      <w:pPr>
        <w:pStyle w:val="2"/>
        <w:shd w:val="clear" w:color="auto" w:fill="FFFFFF"/>
        <w:spacing w:before="375" w:after="225"/>
        <w:jc w:val="right"/>
        <w:textAlignment w:val="baseline"/>
        <w:rPr>
          <w:rFonts w:ascii="Times New Roman" w:hAnsi="Times New Roman" w:cs="Times New Roman"/>
          <w:b w:val="0"/>
          <w:bCs w:val="0"/>
          <w:color w:val="3C3C3C"/>
          <w:spacing w:val="2"/>
          <w:sz w:val="24"/>
          <w:szCs w:val="24"/>
        </w:rPr>
      </w:pPr>
      <w:r w:rsidRPr="003938C8">
        <w:rPr>
          <w:rFonts w:ascii="Times New Roman" w:hAnsi="Times New Roman" w:cs="Times New Roman"/>
          <w:b w:val="0"/>
          <w:bCs w:val="0"/>
          <w:color w:val="3C3C3C"/>
          <w:spacing w:val="2"/>
          <w:sz w:val="24"/>
          <w:szCs w:val="24"/>
        </w:rPr>
        <w:t xml:space="preserve">. </w:t>
      </w:r>
    </w:p>
    <w:p w:rsidR="003938C8" w:rsidRDefault="00CC0C5B" w:rsidP="00C9453F">
      <w:pPr>
        <w:pStyle w:val="2"/>
        <w:shd w:val="clear" w:color="auto" w:fill="FFFFFF"/>
        <w:spacing w:before="375" w:after="225"/>
        <w:jc w:val="center"/>
        <w:textAlignment w:val="baseline"/>
        <w:rPr>
          <w:rFonts w:ascii="Times New Roman" w:hAnsi="Times New Roman" w:cs="Times New Roman"/>
          <w:b w:val="0"/>
          <w:bCs w:val="0"/>
          <w:color w:val="3C3C3C"/>
          <w:spacing w:val="2"/>
          <w:sz w:val="24"/>
          <w:szCs w:val="24"/>
        </w:rPr>
      </w:pPr>
      <w:r w:rsidRPr="003938C8">
        <w:rPr>
          <w:rFonts w:ascii="Times New Roman" w:hAnsi="Times New Roman" w:cs="Times New Roman"/>
          <w:b w:val="0"/>
          <w:bCs w:val="0"/>
          <w:color w:val="3C3C3C"/>
          <w:spacing w:val="2"/>
          <w:sz w:val="24"/>
          <w:szCs w:val="24"/>
        </w:rPr>
        <w:t xml:space="preserve">Порядок </w:t>
      </w:r>
    </w:p>
    <w:p w:rsidR="00CC0C5B" w:rsidRPr="003938C8" w:rsidRDefault="00CC0C5B" w:rsidP="00C9453F">
      <w:pPr>
        <w:pStyle w:val="2"/>
        <w:shd w:val="clear" w:color="auto" w:fill="FFFFFF"/>
        <w:spacing w:before="375" w:after="225"/>
        <w:jc w:val="center"/>
        <w:textAlignment w:val="baseline"/>
        <w:rPr>
          <w:rFonts w:ascii="Times New Roman" w:hAnsi="Times New Roman" w:cs="Times New Roman"/>
          <w:b w:val="0"/>
          <w:bCs w:val="0"/>
          <w:color w:val="3C3C3C"/>
          <w:spacing w:val="2"/>
          <w:sz w:val="24"/>
          <w:szCs w:val="24"/>
        </w:rPr>
      </w:pPr>
      <w:r w:rsidRPr="003938C8">
        <w:rPr>
          <w:rFonts w:ascii="Times New Roman" w:hAnsi="Times New Roman" w:cs="Times New Roman"/>
          <w:b w:val="0"/>
          <w:bCs w:val="0"/>
          <w:color w:val="3C3C3C"/>
          <w:spacing w:val="2"/>
          <w:sz w:val="24"/>
          <w:szCs w:val="24"/>
        </w:rPr>
        <w:t xml:space="preserve">проведения антикоррупционной экспертизы нормативных правовых актов и проектов нормативных правовых актов </w:t>
      </w:r>
      <w:r w:rsidR="00C9453F" w:rsidRPr="003938C8">
        <w:rPr>
          <w:rFonts w:ascii="Times New Roman" w:hAnsi="Times New Roman" w:cs="Times New Roman"/>
          <w:b w:val="0"/>
          <w:bCs w:val="0"/>
          <w:color w:val="3C3C3C"/>
          <w:spacing w:val="2"/>
          <w:sz w:val="24"/>
          <w:szCs w:val="24"/>
        </w:rPr>
        <w:t>Плотинского сельского поселения</w:t>
      </w:r>
    </w:p>
    <w:p w:rsidR="00CC0C5B" w:rsidRPr="00277A8D" w:rsidRDefault="00CC0C5B" w:rsidP="00277A8D">
      <w:pPr>
        <w:pStyle w:val="formattext"/>
        <w:shd w:val="clear" w:color="auto" w:fill="FFFFFF"/>
        <w:spacing w:before="0" w:beforeAutospacing="0" w:after="0" w:afterAutospacing="0" w:line="315" w:lineRule="atLeast"/>
        <w:jc w:val="center"/>
        <w:textAlignment w:val="baseline"/>
        <w:rPr>
          <w:color w:val="2D2D2D"/>
          <w:spacing w:val="2"/>
        </w:rPr>
      </w:pPr>
      <w:r w:rsidRPr="003938C8">
        <w:rPr>
          <w:color w:val="2D2D2D"/>
          <w:spacing w:val="2"/>
        </w:rPr>
        <w:br/>
      </w:r>
      <w:r w:rsidRPr="003938C8">
        <w:rPr>
          <w:b/>
          <w:bCs/>
          <w:color w:val="4C4C4C"/>
          <w:spacing w:val="2"/>
        </w:rPr>
        <w:t>I. Общие положения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br/>
        <w:t xml:space="preserve">1. Настоящий Порядок определяет правила проведения антикоррупционной экспертизы нормативных правовых актов и проектов нормативных правовых актов </w:t>
      </w:r>
      <w:r w:rsidR="00C9453F" w:rsidRPr="003938C8">
        <w:rPr>
          <w:color w:val="2D2D2D"/>
          <w:spacing w:val="2"/>
        </w:rPr>
        <w:t xml:space="preserve">Плотинского сельского </w:t>
      </w:r>
      <w:r w:rsidRPr="003938C8">
        <w:rPr>
          <w:color w:val="2D2D2D"/>
          <w:spacing w:val="2"/>
        </w:rPr>
        <w:t>поселения (далее - органы местного самоуправления)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 xml:space="preserve">1) Совета </w:t>
      </w:r>
      <w:r w:rsidR="00C9453F" w:rsidRPr="003938C8">
        <w:rPr>
          <w:color w:val="2D2D2D"/>
          <w:spacing w:val="2"/>
        </w:rPr>
        <w:t xml:space="preserve">Плотинского сельского </w:t>
      </w:r>
      <w:r w:rsidRPr="003938C8">
        <w:rPr>
          <w:color w:val="2D2D2D"/>
          <w:spacing w:val="2"/>
        </w:rPr>
        <w:t xml:space="preserve"> поселения (далее - Совет депутатов);</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 xml:space="preserve">2) главы </w:t>
      </w:r>
      <w:r w:rsidR="00C9453F" w:rsidRPr="003938C8">
        <w:rPr>
          <w:color w:val="2D2D2D"/>
          <w:spacing w:val="2"/>
        </w:rPr>
        <w:t>Плотинского сельского поселения</w:t>
      </w:r>
      <w:r w:rsidRPr="003938C8">
        <w:rPr>
          <w:color w:val="2D2D2D"/>
          <w:spacing w:val="2"/>
        </w:rPr>
        <w:t xml:space="preserve"> (далее - глава поселения);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 xml:space="preserve">3) администрации </w:t>
      </w:r>
      <w:r w:rsidR="00C9453F" w:rsidRPr="003938C8">
        <w:rPr>
          <w:color w:val="2D2D2D"/>
          <w:spacing w:val="2"/>
        </w:rPr>
        <w:t xml:space="preserve">Плотинского сельского </w:t>
      </w:r>
      <w:r w:rsidRPr="003938C8">
        <w:rPr>
          <w:color w:val="2D2D2D"/>
          <w:spacing w:val="2"/>
        </w:rPr>
        <w:t>поселения (далее - администрация)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2. Антикоррупционная экспертиза проводится в целях выявления в нормативных правовых актах и проектах нормативных правовых актов органов местного самоуправления (далее - нормативные правовые акты и (или) проекты нормативных правовых актов) коррупциогенных факторов и их последующего устранения.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3. Проведение антикоррупционной экспертизы нормативных правовых актов и проектов нормативных правовых актов осуществляется в соответствии с </w:t>
      </w:r>
      <w:hyperlink r:id="rId7" w:history="1">
        <w:r w:rsidRPr="003938C8">
          <w:rPr>
            <w:rStyle w:val="af"/>
            <w:color w:val="00466E"/>
            <w:spacing w:val="2"/>
          </w:rPr>
          <w:t>Федеральным законом от 17 июля 2009 года N 172-ФЗ "Об антикоррупционной экспертизе нормативных правовых актов и проектов нормативных правовых актов"</w:t>
        </w:r>
      </w:hyperlink>
      <w:r w:rsidRPr="003938C8">
        <w:rPr>
          <w:color w:val="2D2D2D"/>
          <w:spacing w:val="2"/>
        </w:rPr>
        <w:t>, методикой, определенной Правительством Российской Федерации, и настоящим Порядком.</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4. Заключения, подготовленные по результатам проведения антикоррупционной экспертизы (пункты 6 и 12), носят рекомендательный характер, прилагаются к нормативному правовому акту или проекту нормативного правового акта и подлежат обязательному рассмотрению органов местного самоуправления или должностным лицом местного самоуправления, в полномочия которых входит принятие (издание) соответствующего нормативного правового акта (далее - уполномоченный орган местного самоуправления).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b/>
          <w:color w:val="2D2D2D"/>
          <w:spacing w:val="2"/>
        </w:rPr>
      </w:pPr>
      <w:r w:rsidRPr="003938C8">
        <w:rPr>
          <w:b/>
          <w:color w:val="2D2D2D"/>
          <w:spacing w:val="2"/>
        </w:rPr>
        <w:t>II. Антикоррупционная экспертиза нормативных правовых актов и проектов нормативных правовых актов</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 xml:space="preserve">5. Антикоррупционная экспертиза нормативных правовых актов проводится правовым отделом администрации </w:t>
      </w:r>
      <w:r w:rsidR="00C9453F" w:rsidRPr="003938C8">
        <w:rPr>
          <w:color w:val="2D2D2D"/>
          <w:spacing w:val="2"/>
        </w:rPr>
        <w:t>Плотинского сельского поселения</w:t>
      </w:r>
      <w:r w:rsidRPr="003938C8">
        <w:rPr>
          <w:color w:val="2D2D2D"/>
          <w:spacing w:val="2"/>
        </w:rPr>
        <w:t xml:space="preserve"> (далее - правовой отдел) при мониторинге их применения, а антикоррупционная экспертиза проектов нормативных правовых актов - при проведении их правовой экспертизы.</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6. По результатам проведения антикоррупционной экспертизы нормативного правового акта или проекта нормативного правового акта правовой отдел оформляет заключение об отсутствии в нормативном правовом акте, проекте нормативного правового акта коррупциогенных факторов или об их наличии.</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 xml:space="preserve">В случае выявления в нормативном правовом акте или проекте нормативного правового акта коррупциогенных факторов, такие факторы отражаются в заключении и предлагаются способы по их устранению. Также в заключении могут быть указаны возможные негативные </w:t>
      </w:r>
      <w:r w:rsidRPr="003938C8">
        <w:rPr>
          <w:color w:val="2D2D2D"/>
          <w:spacing w:val="2"/>
        </w:rPr>
        <w:lastRenderedPageBreak/>
        <w:t>последствия сохранения в нормативном правовом акте или проекте нормативного правового акта выявленных коррупциогенных факторов.</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Заключение подлежит обязательному рассмотрению.</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7. Мониторинг применения нормативных правовых актов, соответствующее содержанию нормативного правового акта, осуществляется правовым отделом администрации поселения, с целью выявления в них коррупциогенных факторов при сборе информации о практике применения нормативных правовых актов, наблюдении за их применением, анализе и оценке получаемой информации о практике применения нормативных правовых актов и результатов наблюдения за их применением.</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В случае выявления в нормативном правовом акте коррупциогенных факторов отделами администрации (муниципальными служащими) направляется указанный нормативный правовой акт в правовой отдел для проведения антикоррупционной экспертизы.</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Антикоррупционная экспертиза проводится в срок, не превышающий 5 рабочих дней со дня поступления нормативного правового акта.</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Правовой отдел готовит предложения по устранению выявленных в нормативном правовом акте коррупциогенных факторов и представляет их руководителю структурного подразделения органа местного самоуправления.</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8. До внесения проекта нормативного правового акта на рассмотрение уполномоченного органа местного самоуправления правовой отдел проводит антикоррупционную экспертизу проекта нормативного правового акта в срок, не превышающий 5 рабочих дней со дня его поступления от отделов администрации.</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Отделы администрации (муниципальные служащие) при получении заключения учитывает его при доработке проекта нормативного правового акта. После устранения замечаний проект нормативного правового акта представляется на повторную антикоррупционную экспертизу.</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В случае несогласия отдела администрации (муниципального служащего) с выводами и предложениями, указанными в заключении, он должен подготовить мотивированное обоснование своего несогласия с выводами, содержащимися в заключении, и организовать проведение согласительного совещания для выработки согласованного решения с обязательным участием правового отдела.</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В случае недостижения согласованного решения вопрос вносится на рассмотрение уполномоченного органа местного самоуправления для принятия решения. Для этого отдел администрации подготавливает информацию с мотивированным обоснованием своего несогласия с выводами, содержащимися в заключении, и прикладывает необходимые документы.</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b/>
          <w:color w:val="2D2D2D"/>
          <w:spacing w:val="2"/>
        </w:rPr>
      </w:pPr>
      <w:r w:rsidRPr="003938C8">
        <w:rPr>
          <w:b/>
          <w:color w:val="2D2D2D"/>
          <w:spacing w:val="2"/>
        </w:rPr>
        <w:t>III. Независимая антикоррупционная экспертиза нормативных правовых актов и проектов нормативных правовых актов</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9. Независимая антикоррупционная экспертиза проводится юридическими лицами и физическими лицами, аккредитованными Министерством юстиции Российской Федерации в качестве экспертов по проведению независимой экспертизы нормативных правовых актов и проектов нормативных правовых актов (далее - независимая экспертиза).</w:t>
      </w:r>
    </w:p>
    <w:p w:rsidR="00CC0C5B" w:rsidRPr="003938C8" w:rsidRDefault="00CC0C5B" w:rsidP="00277A8D">
      <w:pPr>
        <w:pStyle w:val="formattext"/>
        <w:shd w:val="clear" w:color="auto" w:fill="FFFFFF"/>
        <w:spacing w:before="0" w:beforeAutospacing="0" w:after="0" w:afterAutospacing="0" w:line="315" w:lineRule="atLeast"/>
        <w:jc w:val="both"/>
        <w:textAlignment w:val="baseline"/>
        <w:rPr>
          <w:color w:val="2D2D2D"/>
          <w:spacing w:val="2"/>
        </w:rPr>
      </w:pPr>
      <w:r w:rsidRPr="003938C8">
        <w:rPr>
          <w:color w:val="2D2D2D"/>
          <w:spacing w:val="2"/>
        </w:rPr>
        <w:t>10. Принятые органами местного самоуправления нормативные правовые акты, за исключением нормативных правовых актов, содержащих сведения, составляющие государственную тайну или сведения конфиденциального характера, должны быть доступны для ознакомления на официальном сайте уполномоченного органа местного самоуправления в информационно-телекоммуникационной сети "Интернет".</w:t>
      </w:r>
    </w:p>
    <w:sectPr w:rsidR="00CC0C5B" w:rsidRPr="003938C8" w:rsidSect="00046350">
      <w:pgSz w:w="11906" w:h="16838"/>
      <w:pgMar w:top="567" w:right="850"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3101" w:rsidRDefault="00773101" w:rsidP="00046350">
      <w:r>
        <w:separator/>
      </w:r>
    </w:p>
  </w:endnote>
  <w:endnote w:type="continuationSeparator" w:id="0">
    <w:p w:rsidR="00773101" w:rsidRDefault="00773101" w:rsidP="00046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3101" w:rsidRDefault="00773101" w:rsidP="00046350">
      <w:r>
        <w:separator/>
      </w:r>
    </w:p>
  </w:footnote>
  <w:footnote w:type="continuationSeparator" w:id="0">
    <w:p w:rsidR="00773101" w:rsidRDefault="00773101" w:rsidP="0004635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81269"/>
    <w:multiLevelType w:val="hybridMultilevel"/>
    <w:tmpl w:val="0E8A1E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8A416D1"/>
    <w:multiLevelType w:val="hybridMultilevel"/>
    <w:tmpl w:val="95B60D5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6F056FE8"/>
    <w:multiLevelType w:val="singleLevel"/>
    <w:tmpl w:val="DA9AE818"/>
    <w:lvl w:ilvl="0">
      <w:start w:val="1"/>
      <w:numFmt w:val="decimal"/>
      <w:lvlText w:val="%1."/>
      <w:lvlJc w:val="left"/>
      <w:pPr>
        <w:tabs>
          <w:tab w:val="num" w:pos="1080"/>
        </w:tabs>
        <w:ind w:left="1080" w:hanging="360"/>
      </w:pPr>
      <w:rPr>
        <w:rFonts w:hint="default"/>
      </w:r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46350"/>
    <w:rsid w:val="00046350"/>
    <w:rsid w:val="00057EFE"/>
    <w:rsid w:val="001B273B"/>
    <w:rsid w:val="00277A8D"/>
    <w:rsid w:val="002A684D"/>
    <w:rsid w:val="00302533"/>
    <w:rsid w:val="00310C7B"/>
    <w:rsid w:val="00326134"/>
    <w:rsid w:val="0034486A"/>
    <w:rsid w:val="003938C8"/>
    <w:rsid w:val="004324AA"/>
    <w:rsid w:val="00484DD7"/>
    <w:rsid w:val="005D2512"/>
    <w:rsid w:val="00773101"/>
    <w:rsid w:val="00893199"/>
    <w:rsid w:val="009053F0"/>
    <w:rsid w:val="00A93946"/>
    <w:rsid w:val="00B71EA6"/>
    <w:rsid w:val="00C122B5"/>
    <w:rsid w:val="00C664C1"/>
    <w:rsid w:val="00C837A8"/>
    <w:rsid w:val="00C9453F"/>
    <w:rsid w:val="00CC0C5B"/>
    <w:rsid w:val="00D96389"/>
    <w:rsid w:val="00DC4D45"/>
    <w:rsid w:val="00FD2D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F7C79"/>
  <w15:docId w15:val="{6B72F1E0-4FA4-48EC-9DFC-689E0A743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46350"/>
    <w:pPr>
      <w:spacing w:after="0" w:line="240" w:lineRule="auto"/>
      <w:ind w:firstLine="57"/>
    </w:pPr>
    <w:rPr>
      <w:rFonts w:ascii="Times New Roman" w:hAnsi="Times New Roman" w:cs="Times New Roman"/>
      <w:sz w:val="28"/>
      <w:szCs w:val="28"/>
    </w:rPr>
  </w:style>
  <w:style w:type="paragraph" w:styleId="1">
    <w:name w:val="heading 1"/>
    <w:basedOn w:val="a"/>
    <w:next w:val="a"/>
    <w:link w:val="10"/>
    <w:qFormat/>
    <w:rsid w:val="0004635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firstLine="0"/>
      <w:outlineLvl w:val="0"/>
    </w:pPr>
    <w:rPr>
      <w:rFonts w:eastAsia="Times New Roman"/>
      <w:b/>
      <w:color w:val="000000"/>
      <w:sz w:val="24"/>
      <w:szCs w:val="20"/>
      <w:lang w:eastAsia="ru-RU"/>
    </w:rPr>
  </w:style>
  <w:style w:type="paragraph" w:styleId="2">
    <w:name w:val="heading 2"/>
    <w:basedOn w:val="a"/>
    <w:next w:val="a"/>
    <w:link w:val="20"/>
    <w:uiPriority w:val="9"/>
    <w:semiHidden/>
    <w:unhideWhenUsed/>
    <w:qFormat/>
    <w:rsid w:val="0004635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046350"/>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ind w:firstLine="0"/>
      <w:jc w:val="right"/>
      <w:outlineLvl w:val="2"/>
    </w:pPr>
    <w:rPr>
      <w:rFonts w:eastAsia="Times New Roman"/>
      <w:color w:val="000000"/>
      <w:sz w:val="24"/>
      <w:szCs w:val="20"/>
      <w:lang w:eastAsia="ru-RU"/>
    </w:rPr>
  </w:style>
  <w:style w:type="paragraph" w:styleId="5">
    <w:name w:val="heading 5"/>
    <w:basedOn w:val="a"/>
    <w:next w:val="a"/>
    <w:link w:val="50"/>
    <w:qFormat/>
    <w:rsid w:val="00046350"/>
    <w:pPr>
      <w:keepNext/>
      <w:spacing w:line="360" w:lineRule="auto"/>
      <w:ind w:firstLine="720"/>
      <w:jc w:val="both"/>
      <w:outlineLvl w:val="4"/>
    </w:pPr>
    <w:rPr>
      <w:rFonts w:eastAsia="Times New Roman"/>
      <w:color w:val="000000"/>
      <w:sz w:val="26"/>
      <w:szCs w:val="20"/>
      <w:lang w:eastAsia="ru-RU"/>
    </w:rPr>
  </w:style>
  <w:style w:type="paragraph" w:styleId="6">
    <w:name w:val="heading 6"/>
    <w:basedOn w:val="a"/>
    <w:next w:val="a"/>
    <w:link w:val="60"/>
    <w:qFormat/>
    <w:rsid w:val="00046350"/>
    <w:pPr>
      <w:keepNext/>
      <w:spacing w:before="120" w:line="360" w:lineRule="auto"/>
      <w:ind w:firstLine="720"/>
      <w:jc w:val="center"/>
      <w:outlineLvl w:val="5"/>
    </w:pPr>
    <w:rPr>
      <w:rFonts w:eastAsia="Times New Roman"/>
      <w:b/>
      <w:color w:val="000000"/>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46350"/>
    <w:rPr>
      <w:rFonts w:ascii="Times New Roman" w:eastAsia="Times New Roman" w:hAnsi="Times New Roman" w:cs="Times New Roman"/>
      <w:b/>
      <w:color w:val="000000"/>
      <w:sz w:val="24"/>
      <w:szCs w:val="20"/>
      <w:lang w:eastAsia="ru-RU"/>
    </w:rPr>
  </w:style>
  <w:style w:type="character" w:customStyle="1" w:styleId="20">
    <w:name w:val="Заголовок 2 Знак"/>
    <w:basedOn w:val="a0"/>
    <w:link w:val="2"/>
    <w:uiPriority w:val="9"/>
    <w:semiHidden/>
    <w:rsid w:val="00046350"/>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046350"/>
    <w:rPr>
      <w:rFonts w:ascii="Times New Roman" w:eastAsia="Times New Roman" w:hAnsi="Times New Roman" w:cs="Times New Roman"/>
      <w:color w:val="000000"/>
      <w:sz w:val="24"/>
      <w:szCs w:val="20"/>
      <w:lang w:eastAsia="ru-RU"/>
    </w:rPr>
  </w:style>
  <w:style w:type="character" w:customStyle="1" w:styleId="50">
    <w:name w:val="Заголовок 5 Знак"/>
    <w:basedOn w:val="a0"/>
    <w:link w:val="5"/>
    <w:rsid w:val="00046350"/>
    <w:rPr>
      <w:rFonts w:ascii="Times New Roman" w:eastAsia="Times New Roman" w:hAnsi="Times New Roman" w:cs="Times New Roman"/>
      <w:color w:val="000000"/>
      <w:sz w:val="26"/>
      <w:szCs w:val="20"/>
      <w:lang w:eastAsia="ru-RU"/>
    </w:rPr>
  </w:style>
  <w:style w:type="character" w:customStyle="1" w:styleId="60">
    <w:name w:val="Заголовок 6 Знак"/>
    <w:basedOn w:val="a0"/>
    <w:link w:val="6"/>
    <w:rsid w:val="00046350"/>
    <w:rPr>
      <w:rFonts w:ascii="Times New Roman" w:eastAsia="Times New Roman" w:hAnsi="Times New Roman" w:cs="Times New Roman"/>
      <w:b/>
      <w:color w:val="000000"/>
      <w:sz w:val="26"/>
      <w:szCs w:val="20"/>
      <w:lang w:eastAsia="ru-RU"/>
    </w:rPr>
  </w:style>
  <w:style w:type="paragraph" w:styleId="a3">
    <w:name w:val="No Spacing"/>
    <w:uiPriority w:val="99"/>
    <w:qFormat/>
    <w:rsid w:val="00046350"/>
    <w:pPr>
      <w:spacing w:after="0" w:line="240" w:lineRule="auto"/>
    </w:pPr>
    <w:rPr>
      <w:rFonts w:ascii="Times New Roman" w:eastAsia="Times New Roman" w:hAnsi="Times New Roman" w:cs="Times New Roman"/>
      <w:sz w:val="28"/>
      <w:lang w:eastAsia="ru-RU"/>
    </w:rPr>
  </w:style>
  <w:style w:type="paragraph" w:customStyle="1" w:styleId="ConsPlusNonformat">
    <w:name w:val="ConsPlusNonformat"/>
    <w:uiPriority w:val="99"/>
    <w:rsid w:val="0004635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046350"/>
    <w:pPr>
      <w:widowControl w:val="0"/>
      <w:autoSpaceDE w:val="0"/>
      <w:autoSpaceDN w:val="0"/>
      <w:adjustRightInd w:val="0"/>
      <w:spacing w:after="0" w:line="240" w:lineRule="auto"/>
    </w:pPr>
    <w:rPr>
      <w:rFonts w:ascii="Calibri" w:eastAsia="Times New Roman" w:hAnsi="Calibri" w:cs="Calibri"/>
      <w:b/>
      <w:bCs/>
      <w:lang w:eastAsia="ru-RU"/>
    </w:rPr>
  </w:style>
  <w:style w:type="paragraph" w:styleId="a4">
    <w:name w:val="Body Text Indent"/>
    <w:basedOn w:val="a"/>
    <w:link w:val="a5"/>
    <w:rsid w:val="00046350"/>
    <w:pPr>
      <w:ind w:firstLine="540"/>
      <w:jc w:val="both"/>
    </w:pPr>
    <w:rPr>
      <w:rFonts w:eastAsia="Times New Roman"/>
      <w:sz w:val="24"/>
      <w:szCs w:val="24"/>
      <w:lang w:eastAsia="ru-RU"/>
    </w:rPr>
  </w:style>
  <w:style w:type="character" w:customStyle="1" w:styleId="a5">
    <w:name w:val="Основной текст с отступом Знак"/>
    <w:basedOn w:val="a0"/>
    <w:link w:val="a4"/>
    <w:rsid w:val="00046350"/>
    <w:rPr>
      <w:rFonts w:ascii="Times New Roman" w:eastAsia="Times New Roman" w:hAnsi="Times New Roman" w:cs="Times New Roman"/>
      <w:sz w:val="24"/>
      <w:szCs w:val="24"/>
      <w:lang w:eastAsia="ru-RU"/>
    </w:rPr>
  </w:style>
  <w:style w:type="paragraph" w:styleId="a6">
    <w:name w:val="footnote text"/>
    <w:basedOn w:val="a"/>
    <w:link w:val="a7"/>
    <w:semiHidden/>
    <w:rsid w:val="00046350"/>
    <w:pPr>
      <w:ind w:firstLine="0"/>
    </w:pPr>
    <w:rPr>
      <w:rFonts w:eastAsia="Times New Roman"/>
      <w:sz w:val="20"/>
      <w:szCs w:val="20"/>
      <w:lang w:eastAsia="ru-RU"/>
    </w:rPr>
  </w:style>
  <w:style w:type="character" w:customStyle="1" w:styleId="a7">
    <w:name w:val="Текст сноски Знак"/>
    <w:basedOn w:val="a0"/>
    <w:link w:val="a6"/>
    <w:semiHidden/>
    <w:rsid w:val="00046350"/>
    <w:rPr>
      <w:rFonts w:ascii="Times New Roman" w:eastAsia="Times New Roman" w:hAnsi="Times New Roman" w:cs="Times New Roman"/>
      <w:sz w:val="20"/>
      <w:szCs w:val="20"/>
      <w:lang w:eastAsia="ru-RU"/>
    </w:rPr>
  </w:style>
  <w:style w:type="character" w:styleId="a8">
    <w:name w:val="footnote reference"/>
    <w:semiHidden/>
    <w:rsid w:val="00046350"/>
    <w:rPr>
      <w:vertAlign w:val="superscript"/>
    </w:rPr>
  </w:style>
  <w:style w:type="paragraph" w:styleId="a9">
    <w:name w:val="footer"/>
    <w:basedOn w:val="a"/>
    <w:link w:val="aa"/>
    <w:rsid w:val="00046350"/>
    <w:pPr>
      <w:tabs>
        <w:tab w:val="center" w:pos="4677"/>
        <w:tab w:val="right" w:pos="9355"/>
      </w:tabs>
      <w:ind w:firstLine="0"/>
    </w:pPr>
    <w:rPr>
      <w:rFonts w:eastAsia="Times New Roman"/>
      <w:sz w:val="24"/>
      <w:szCs w:val="24"/>
      <w:lang w:eastAsia="ru-RU"/>
    </w:rPr>
  </w:style>
  <w:style w:type="character" w:customStyle="1" w:styleId="aa">
    <w:name w:val="Нижний колонтитул Знак"/>
    <w:basedOn w:val="a0"/>
    <w:link w:val="a9"/>
    <w:rsid w:val="00046350"/>
    <w:rPr>
      <w:rFonts w:ascii="Times New Roman" w:eastAsia="Times New Roman" w:hAnsi="Times New Roman" w:cs="Times New Roman"/>
      <w:sz w:val="24"/>
      <w:szCs w:val="24"/>
      <w:lang w:eastAsia="ru-RU"/>
    </w:rPr>
  </w:style>
  <w:style w:type="character" w:styleId="ab">
    <w:name w:val="page number"/>
    <w:basedOn w:val="a0"/>
    <w:rsid w:val="00046350"/>
  </w:style>
  <w:style w:type="paragraph" w:styleId="ac">
    <w:name w:val="Balloon Text"/>
    <w:basedOn w:val="a"/>
    <w:link w:val="ad"/>
    <w:rsid w:val="00046350"/>
    <w:pPr>
      <w:ind w:firstLine="0"/>
    </w:pPr>
    <w:rPr>
      <w:rFonts w:ascii="Segoe UI" w:eastAsia="Times New Roman" w:hAnsi="Segoe UI"/>
      <w:sz w:val="18"/>
      <w:szCs w:val="18"/>
    </w:rPr>
  </w:style>
  <w:style w:type="character" w:customStyle="1" w:styleId="ad">
    <w:name w:val="Текст выноски Знак"/>
    <w:basedOn w:val="a0"/>
    <w:link w:val="ac"/>
    <w:rsid w:val="00046350"/>
    <w:rPr>
      <w:rFonts w:ascii="Segoe UI" w:eastAsia="Times New Roman" w:hAnsi="Segoe UI" w:cs="Times New Roman"/>
      <w:sz w:val="18"/>
      <w:szCs w:val="18"/>
    </w:rPr>
  </w:style>
  <w:style w:type="paragraph" w:customStyle="1" w:styleId="ConsTitle">
    <w:name w:val="ConsTitle"/>
    <w:rsid w:val="00046350"/>
    <w:pPr>
      <w:widowControl w:val="0"/>
      <w:autoSpaceDE w:val="0"/>
      <w:autoSpaceDN w:val="0"/>
      <w:adjustRightInd w:val="0"/>
      <w:spacing w:after="0" w:line="240" w:lineRule="auto"/>
      <w:ind w:right="19772"/>
    </w:pPr>
    <w:rPr>
      <w:rFonts w:ascii="Arial" w:eastAsia="Times New Roman" w:hAnsi="Arial" w:cs="Arial"/>
      <w:b/>
      <w:bCs/>
      <w:sz w:val="16"/>
      <w:szCs w:val="16"/>
    </w:rPr>
  </w:style>
  <w:style w:type="paragraph" w:styleId="21">
    <w:name w:val="Body Text Indent 2"/>
    <w:basedOn w:val="a"/>
    <w:link w:val="22"/>
    <w:uiPriority w:val="99"/>
    <w:semiHidden/>
    <w:unhideWhenUsed/>
    <w:rsid w:val="00046350"/>
    <w:pPr>
      <w:spacing w:after="120" w:line="480" w:lineRule="auto"/>
      <w:ind w:left="283"/>
    </w:pPr>
  </w:style>
  <w:style w:type="character" w:customStyle="1" w:styleId="22">
    <w:name w:val="Основной текст с отступом 2 Знак"/>
    <w:basedOn w:val="a0"/>
    <w:link w:val="21"/>
    <w:uiPriority w:val="99"/>
    <w:semiHidden/>
    <w:rsid w:val="00046350"/>
    <w:rPr>
      <w:rFonts w:ascii="Times New Roman" w:hAnsi="Times New Roman" w:cs="Times New Roman"/>
      <w:sz w:val="28"/>
      <w:szCs w:val="28"/>
    </w:rPr>
  </w:style>
  <w:style w:type="paragraph" w:styleId="23">
    <w:name w:val="Body Text 2"/>
    <w:basedOn w:val="a"/>
    <w:link w:val="24"/>
    <w:rsid w:val="00046350"/>
    <w:pPr>
      <w:spacing w:after="120" w:line="480" w:lineRule="auto"/>
      <w:ind w:firstLine="0"/>
    </w:pPr>
    <w:rPr>
      <w:rFonts w:eastAsia="Times New Roman"/>
      <w:sz w:val="20"/>
      <w:szCs w:val="20"/>
      <w:lang w:eastAsia="ru-RU"/>
    </w:rPr>
  </w:style>
  <w:style w:type="character" w:customStyle="1" w:styleId="24">
    <w:name w:val="Основной текст 2 Знак"/>
    <w:basedOn w:val="a0"/>
    <w:link w:val="23"/>
    <w:rsid w:val="00046350"/>
    <w:rPr>
      <w:rFonts w:ascii="Times New Roman" w:eastAsia="Times New Roman" w:hAnsi="Times New Roman" w:cs="Times New Roman"/>
      <w:sz w:val="20"/>
      <w:szCs w:val="20"/>
      <w:lang w:eastAsia="ru-RU"/>
    </w:rPr>
  </w:style>
  <w:style w:type="paragraph" w:customStyle="1" w:styleId="HeadDoc">
    <w:name w:val="HeadDoc"/>
    <w:rsid w:val="00046350"/>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styleId="ae">
    <w:name w:val="Block Text"/>
    <w:basedOn w:val="a"/>
    <w:rsid w:val="00046350"/>
    <w:pPr>
      <w:widowControl w:val="0"/>
      <w:shd w:val="clear" w:color="auto" w:fill="FFFFFF"/>
      <w:adjustRightInd w:val="0"/>
      <w:spacing w:line="274" w:lineRule="exact"/>
      <w:ind w:left="216" w:right="14" w:firstLine="547"/>
      <w:jc w:val="both"/>
    </w:pPr>
    <w:rPr>
      <w:rFonts w:eastAsia="Times New Roman"/>
      <w:color w:val="000000"/>
      <w:spacing w:val="-4"/>
      <w:sz w:val="25"/>
      <w:szCs w:val="25"/>
      <w:lang w:eastAsia="ru-RU"/>
    </w:rPr>
  </w:style>
  <w:style w:type="paragraph" w:customStyle="1" w:styleId="11">
    <w:name w:val="Заголовок1"/>
    <w:basedOn w:val="a"/>
    <w:next w:val="2"/>
    <w:rsid w:val="00046350"/>
    <w:pPr>
      <w:widowControl w:val="0"/>
      <w:overflowPunct w:val="0"/>
      <w:adjustRightInd w:val="0"/>
      <w:spacing w:after="200"/>
      <w:ind w:firstLine="0"/>
      <w:jc w:val="center"/>
    </w:pPr>
    <w:rPr>
      <w:rFonts w:eastAsia="Times New Roman"/>
      <w:b/>
      <w:color w:val="000000"/>
      <w:sz w:val="32"/>
      <w:szCs w:val="20"/>
      <w:lang w:eastAsia="ru-RU"/>
    </w:rPr>
  </w:style>
  <w:style w:type="paragraph" w:customStyle="1" w:styleId="ConsNormal">
    <w:name w:val="ConsNormal"/>
    <w:rsid w:val="00046350"/>
    <w:pPr>
      <w:widowControl w:val="0"/>
      <w:autoSpaceDE w:val="0"/>
      <w:autoSpaceDN w:val="0"/>
      <w:adjustRightInd w:val="0"/>
      <w:spacing w:after="0" w:line="240" w:lineRule="auto"/>
      <w:ind w:firstLine="720"/>
    </w:pPr>
    <w:rPr>
      <w:rFonts w:ascii="Arial" w:eastAsia="Times New Roman" w:hAnsi="Arial" w:cs="Times New Roman"/>
      <w:sz w:val="20"/>
      <w:szCs w:val="20"/>
      <w:lang w:eastAsia="ru-RU"/>
    </w:rPr>
  </w:style>
  <w:style w:type="paragraph" w:customStyle="1" w:styleId="25">
    <w:name w:val="Заголовок2"/>
    <w:basedOn w:val="a"/>
    <w:next w:val="a"/>
    <w:rsid w:val="00046350"/>
    <w:pPr>
      <w:widowControl w:val="0"/>
      <w:overflowPunct w:val="0"/>
      <w:adjustRightInd w:val="0"/>
      <w:spacing w:after="200"/>
      <w:ind w:firstLine="0"/>
      <w:jc w:val="center"/>
    </w:pPr>
    <w:rPr>
      <w:rFonts w:eastAsia="Times New Roman"/>
      <w:b/>
      <w:color w:val="000000"/>
      <w:spacing w:val="60"/>
      <w:sz w:val="36"/>
      <w:szCs w:val="20"/>
      <w:lang w:eastAsia="ru-RU"/>
    </w:rPr>
  </w:style>
  <w:style w:type="character" w:customStyle="1" w:styleId="Datenum">
    <w:name w:val="Date_num"/>
    <w:basedOn w:val="a0"/>
    <w:rsid w:val="00046350"/>
  </w:style>
  <w:style w:type="paragraph" w:customStyle="1" w:styleId="formattext">
    <w:name w:val="formattext"/>
    <w:basedOn w:val="a"/>
    <w:rsid w:val="00CC0C5B"/>
    <w:pPr>
      <w:spacing w:before="100" w:beforeAutospacing="1" w:after="100" w:afterAutospacing="1"/>
      <w:ind w:firstLine="0"/>
    </w:pPr>
    <w:rPr>
      <w:rFonts w:eastAsia="Times New Roman"/>
      <w:sz w:val="24"/>
      <w:szCs w:val="24"/>
      <w:lang w:eastAsia="ru-RU"/>
    </w:rPr>
  </w:style>
  <w:style w:type="paragraph" w:customStyle="1" w:styleId="headertext">
    <w:name w:val="headertext"/>
    <w:basedOn w:val="a"/>
    <w:rsid w:val="00CC0C5B"/>
    <w:pPr>
      <w:spacing w:before="100" w:beforeAutospacing="1" w:after="100" w:afterAutospacing="1"/>
      <w:ind w:firstLine="0"/>
    </w:pPr>
    <w:rPr>
      <w:rFonts w:eastAsia="Times New Roman"/>
      <w:sz w:val="24"/>
      <w:szCs w:val="24"/>
      <w:lang w:eastAsia="ru-RU"/>
    </w:rPr>
  </w:style>
  <w:style w:type="character" w:styleId="af">
    <w:name w:val="Hyperlink"/>
    <w:basedOn w:val="a0"/>
    <w:uiPriority w:val="99"/>
    <w:semiHidden/>
    <w:unhideWhenUsed/>
    <w:rsid w:val="00CC0C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docs.cntd.ru/document/90216657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3</Pages>
  <Words>1259</Words>
  <Characters>7178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8421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12</cp:revision>
  <dcterms:created xsi:type="dcterms:W3CDTF">2019-04-08T08:11:00Z</dcterms:created>
  <dcterms:modified xsi:type="dcterms:W3CDTF">2023-01-11T19:05:00Z</dcterms:modified>
</cp:coreProperties>
</file>