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42" w:rsidRDefault="00D20842" w:rsidP="00D20842">
      <w:pPr>
        <w:pStyle w:val="Default"/>
      </w:pPr>
      <w:r>
        <w:t xml:space="preserve"> </w:t>
      </w:r>
    </w:p>
    <w:p w:rsidR="00B4257D" w:rsidRPr="00074D6C" w:rsidRDefault="00C922A1" w:rsidP="00C922A1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74D6C">
        <w:rPr>
          <w:rFonts w:ascii="Times New Roman" w:hAnsi="Times New Roman" w:cs="Times New Roman"/>
          <w:b/>
          <w:bCs/>
          <w:sz w:val="52"/>
          <w:szCs w:val="52"/>
        </w:rPr>
        <w:t>Годовые задачи.</w:t>
      </w:r>
    </w:p>
    <w:p w:rsidR="00B4257D" w:rsidRPr="00B4257D" w:rsidRDefault="00B4257D" w:rsidP="00B4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970C0" w:rsidRDefault="00C922A1" w:rsidP="0063060B">
      <w:pPr>
        <w:pStyle w:val="Default"/>
        <w:rPr>
          <w:iCs/>
          <w:color w:val="000000" w:themeColor="text1"/>
          <w:sz w:val="44"/>
          <w:szCs w:val="44"/>
        </w:rPr>
      </w:pPr>
      <w:r w:rsidRPr="005970C0">
        <w:rPr>
          <w:b/>
          <w:i/>
          <w:iCs/>
          <w:color w:val="000000" w:themeColor="text1"/>
          <w:sz w:val="44"/>
          <w:szCs w:val="44"/>
        </w:rPr>
        <w:t>Задача 1</w:t>
      </w:r>
      <w:r w:rsidRPr="005970C0">
        <w:rPr>
          <w:b/>
          <w:iCs/>
          <w:color w:val="000000" w:themeColor="text1"/>
          <w:sz w:val="44"/>
          <w:szCs w:val="44"/>
        </w:rPr>
        <w:t>.</w:t>
      </w:r>
      <w:r w:rsidRPr="005970C0">
        <w:rPr>
          <w:iCs/>
          <w:color w:val="000000" w:themeColor="text1"/>
          <w:sz w:val="44"/>
          <w:szCs w:val="44"/>
        </w:rPr>
        <w:t xml:space="preserve"> </w:t>
      </w:r>
    </w:p>
    <w:p w:rsidR="00B4257D" w:rsidRPr="005970C0" w:rsidRDefault="00B4257D" w:rsidP="0063060B">
      <w:pPr>
        <w:pStyle w:val="Default"/>
        <w:rPr>
          <w:bCs/>
          <w:color w:val="000000" w:themeColor="text1"/>
          <w:sz w:val="44"/>
          <w:szCs w:val="44"/>
        </w:rPr>
      </w:pPr>
      <w:r w:rsidRPr="005970C0">
        <w:rPr>
          <w:iCs/>
          <w:color w:val="000000" w:themeColor="text1"/>
          <w:sz w:val="44"/>
          <w:szCs w:val="44"/>
        </w:rPr>
        <w:t>Создание развивающей предметно-</w:t>
      </w:r>
      <w:bookmarkStart w:id="0" w:name="_GoBack"/>
      <w:bookmarkEnd w:id="0"/>
      <w:r w:rsidRPr="005970C0">
        <w:rPr>
          <w:iCs/>
          <w:color w:val="000000" w:themeColor="text1"/>
          <w:sz w:val="44"/>
          <w:szCs w:val="44"/>
        </w:rPr>
        <w:t xml:space="preserve">пространственной </w:t>
      </w:r>
      <w:r w:rsidR="0063060B" w:rsidRPr="005970C0">
        <w:rPr>
          <w:iCs/>
          <w:color w:val="000000" w:themeColor="text1"/>
          <w:sz w:val="44"/>
          <w:szCs w:val="44"/>
        </w:rPr>
        <w:t>среды, обеспечивающей внедрение п</w:t>
      </w:r>
      <w:r w:rsidRPr="005970C0">
        <w:rPr>
          <w:iCs/>
          <w:color w:val="000000" w:themeColor="text1"/>
          <w:sz w:val="44"/>
          <w:szCs w:val="44"/>
        </w:rPr>
        <w:t>роекта</w:t>
      </w:r>
      <w:r w:rsidR="0063060B" w:rsidRPr="005970C0">
        <w:rPr>
          <w:iCs/>
          <w:color w:val="000000" w:themeColor="text1"/>
          <w:sz w:val="44"/>
          <w:szCs w:val="44"/>
        </w:rPr>
        <w:t>:</w:t>
      </w:r>
      <w:r w:rsidR="0063060B" w:rsidRPr="005970C0">
        <w:rPr>
          <w:bCs/>
          <w:color w:val="000000" w:themeColor="text1"/>
          <w:sz w:val="44"/>
          <w:szCs w:val="44"/>
        </w:rPr>
        <w:t xml:space="preserve"> «</w:t>
      </w:r>
      <w:r w:rsidR="00C922A1" w:rsidRPr="005970C0">
        <w:rPr>
          <w:bCs/>
          <w:color w:val="000000" w:themeColor="text1"/>
          <w:sz w:val="44"/>
          <w:szCs w:val="44"/>
        </w:rPr>
        <w:t>Реализация регионального подхода к содержанию образования как средство патриотического воспитания детей дошкольного возраста»</w:t>
      </w:r>
      <w:r w:rsidR="0063060B" w:rsidRPr="005970C0">
        <w:rPr>
          <w:bCs/>
          <w:color w:val="000000" w:themeColor="text1"/>
          <w:sz w:val="44"/>
          <w:szCs w:val="44"/>
        </w:rPr>
        <w:t>.</w:t>
      </w:r>
    </w:p>
    <w:p w:rsidR="00C922A1" w:rsidRPr="005970C0" w:rsidRDefault="00C922A1" w:rsidP="0063060B">
      <w:pPr>
        <w:pStyle w:val="Default"/>
        <w:rPr>
          <w:bCs/>
          <w:color w:val="000000" w:themeColor="text1"/>
          <w:sz w:val="44"/>
          <w:szCs w:val="44"/>
        </w:rPr>
      </w:pPr>
    </w:p>
    <w:p w:rsidR="00C922A1" w:rsidRPr="005970C0" w:rsidRDefault="00C922A1" w:rsidP="00C92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5970C0" w:rsidRDefault="00C922A1" w:rsidP="00C922A1">
      <w:pPr>
        <w:pStyle w:val="Default"/>
        <w:rPr>
          <w:bCs/>
          <w:i/>
          <w:iCs/>
          <w:color w:val="000000" w:themeColor="text1"/>
          <w:sz w:val="44"/>
          <w:szCs w:val="44"/>
        </w:rPr>
      </w:pPr>
      <w:r w:rsidRPr="005970C0">
        <w:rPr>
          <w:b/>
          <w:bCs/>
          <w:i/>
          <w:iCs/>
          <w:color w:val="000000" w:themeColor="text1"/>
          <w:sz w:val="44"/>
          <w:szCs w:val="44"/>
        </w:rPr>
        <w:t>Задача 2</w:t>
      </w:r>
      <w:r w:rsidRPr="005970C0">
        <w:rPr>
          <w:bCs/>
          <w:i/>
          <w:iCs/>
          <w:color w:val="000000" w:themeColor="text1"/>
          <w:sz w:val="44"/>
          <w:szCs w:val="44"/>
        </w:rPr>
        <w:t xml:space="preserve">. </w:t>
      </w:r>
    </w:p>
    <w:p w:rsidR="00C922A1" w:rsidRPr="005970C0" w:rsidRDefault="00C922A1" w:rsidP="00C922A1">
      <w:pPr>
        <w:pStyle w:val="Default"/>
        <w:rPr>
          <w:color w:val="000000" w:themeColor="text1"/>
          <w:sz w:val="44"/>
          <w:szCs w:val="44"/>
        </w:rPr>
      </w:pPr>
      <w:r w:rsidRPr="005970C0">
        <w:rPr>
          <w:bCs/>
          <w:iCs/>
          <w:color w:val="000000" w:themeColor="text1"/>
          <w:sz w:val="44"/>
          <w:szCs w:val="44"/>
        </w:rPr>
        <w:t>Формирование у детей дошкольного возраста основ безопасного поведения в социуме через партнерское взаимодействие с родителями (законными представителями) и социальными партнерами</w:t>
      </w:r>
      <w:r w:rsidRPr="005970C0">
        <w:rPr>
          <w:bCs/>
          <w:color w:val="000000" w:themeColor="text1"/>
          <w:sz w:val="44"/>
          <w:szCs w:val="44"/>
        </w:rPr>
        <w:t>.</w:t>
      </w:r>
    </w:p>
    <w:p w:rsidR="005970C0" w:rsidRPr="005970C0" w:rsidRDefault="005970C0">
      <w:pPr>
        <w:pStyle w:val="Default"/>
        <w:rPr>
          <w:color w:val="000000" w:themeColor="text1"/>
          <w:sz w:val="44"/>
          <w:szCs w:val="44"/>
        </w:rPr>
      </w:pPr>
    </w:p>
    <w:sectPr w:rsidR="005970C0" w:rsidRPr="0059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82"/>
    <w:rsid w:val="00074D6C"/>
    <w:rsid w:val="000F4B6F"/>
    <w:rsid w:val="005970C0"/>
    <w:rsid w:val="0063060B"/>
    <w:rsid w:val="008E43E7"/>
    <w:rsid w:val="00B0215A"/>
    <w:rsid w:val="00B4257D"/>
    <w:rsid w:val="00B913EF"/>
    <w:rsid w:val="00C922A1"/>
    <w:rsid w:val="00D20842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0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 Садик</dc:creator>
  <cp:keywords/>
  <dc:description/>
  <cp:lastModifiedBy>370 Садик</cp:lastModifiedBy>
  <cp:revision>9</cp:revision>
  <cp:lastPrinted>2025-09-15T04:46:00Z</cp:lastPrinted>
  <dcterms:created xsi:type="dcterms:W3CDTF">2025-09-05T10:22:00Z</dcterms:created>
  <dcterms:modified xsi:type="dcterms:W3CDTF">2025-09-15T04:47:00Z</dcterms:modified>
</cp:coreProperties>
</file>