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14ED">
      <w:pPr>
        <w:pStyle w:val="printredaction-line"/>
        <w:divId w:val="1138186988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2814ED">
      <w:pPr>
        <w:divId w:val="23582368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Минпросвещения России от 30.03.2020 № б/н</w:t>
      </w:r>
    </w:p>
    <w:p w:rsidR="00000000" w:rsidRDefault="002814ED">
      <w:pPr>
        <w:pStyle w:val="2"/>
        <w:divId w:val="113818698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Особенности реализации коррекционно-развивающей области для обучающихся с ЗПР в условиях перехода на обучение в дистанционном режиме</w:t>
      </w:r>
    </w:p>
    <w:p w:rsidR="00000000" w:rsidRDefault="002814ED">
      <w:pPr>
        <w:pStyle w:val="a3"/>
        <w:jc w:val="center"/>
        <w:divId w:val="148642559"/>
        <w:rPr>
          <w:rFonts w:ascii="Georgia" w:hAnsi="Georgia"/>
        </w:rPr>
      </w:pPr>
      <w:r>
        <w:rPr>
          <w:rStyle w:val="a4"/>
          <w:rFonts w:ascii="Georgia" w:hAnsi="Georgia"/>
        </w:rPr>
        <w:t>Особенности реализации коррекционно-развивающей области для обучающихся с ЗПР в условиях перехода на обучение в дистанционном режим</w:t>
      </w:r>
      <w:r>
        <w:rPr>
          <w:rStyle w:val="a4"/>
          <w:rFonts w:ascii="Georgia" w:hAnsi="Georgia"/>
        </w:rPr>
        <w:t>е</w:t>
      </w:r>
    </w:p>
    <w:p w:rsidR="00000000" w:rsidRDefault="002814ED">
      <w:pPr>
        <w:pStyle w:val="a3"/>
        <w:jc w:val="right"/>
        <w:divId w:val="148642559"/>
        <w:rPr>
          <w:rFonts w:ascii="Georgia" w:hAnsi="Georgia"/>
        </w:rPr>
      </w:pPr>
      <w:r>
        <w:rPr>
          <w:rFonts w:ascii="Georgia" w:hAnsi="Georgia"/>
        </w:rPr>
        <w:t>Л.М. Пономарева,</w:t>
      </w:r>
      <w:r>
        <w:rPr>
          <w:rFonts w:ascii="Georgia" w:hAnsi="Georgia"/>
        </w:rPr>
        <w:br/>
        <w:t>н.сотр. лаборатории образования и</w:t>
      </w:r>
      <w:r>
        <w:rPr>
          <w:rFonts w:ascii="Georgia" w:hAnsi="Georgia"/>
        </w:rPr>
        <w:br/>
        <w:t>комплексной абилитации детей с</w:t>
      </w:r>
      <w:r>
        <w:rPr>
          <w:rFonts w:ascii="Georgia" w:hAnsi="Georgia"/>
        </w:rPr>
        <w:br/>
        <w:t>задержкой психического развития</w:t>
      </w:r>
      <w:r>
        <w:rPr>
          <w:rFonts w:ascii="Georgia" w:hAnsi="Georgia"/>
        </w:rPr>
        <w:br/>
        <w:t>ФГБНУ «ИК</w:t>
      </w:r>
      <w:r>
        <w:rPr>
          <w:rFonts w:ascii="Georgia" w:hAnsi="Georgia"/>
        </w:rPr>
        <w:t>П РАО</w:t>
      </w:r>
      <w:r>
        <w:rPr>
          <w:rFonts w:ascii="Georgia" w:hAnsi="Georgia"/>
        </w:rPr>
        <w:t>»</w:t>
      </w:r>
    </w:p>
    <w:p w:rsidR="00000000" w:rsidRDefault="002814ED">
      <w:pPr>
        <w:pStyle w:val="a3"/>
        <w:jc w:val="right"/>
        <w:divId w:val="148642559"/>
        <w:rPr>
          <w:rFonts w:ascii="Georgia" w:hAnsi="Georgia"/>
        </w:rPr>
      </w:pPr>
      <w:r>
        <w:rPr>
          <w:rFonts w:ascii="Georgia" w:hAnsi="Georgia"/>
        </w:rPr>
        <w:t>Н.В. Бабкина,</w:t>
      </w:r>
      <w:r>
        <w:rPr>
          <w:rFonts w:ascii="Georgia" w:hAnsi="Georgia"/>
        </w:rPr>
        <w:br/>
        <w:t>зав. лабораторией образования и</w:t>
      </w:r>
      <w:r>
        <w:rPr>
          <w:rFonts w:ascii="Georgia" w:hAnsi="Georgia"/>
        </w:rPr>
        <w:br/>
        <w:t>комплексной абилитации детей с</w:t>
      </w:r>
      <w:r>
        <w:rPr>
          <w:rFonts w:ascii="Georgia" w:hAnsi="Georgia"/>
        </w:rPr>
        <w:br/>
        <w:t>задержкой психического развития</w:t>
      </w:r>
      <w:r>
        <w:rPr>
          <w:rFonts w:ascii="Georgia" w:hAnsi="Georgia"/>
        </w:rPr>
        <w:br/>
        <w:t>ФГБНУ «ИКП РАО</w:t>
      </w:r>
      <w:r>
        <w:rPr>
          <w:rFonts w:ascii="Georgia" w:hAnsi="Georgia"/>
        </w:rPr>
        <w:t>»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Коррекционно-развивающая область является неотъемлемой частью адаптированной основной общеобразовательной программы обучающе</w:t>
      </w:r>
      <w:r>
        <w:rPr>
          <w:rFonts w:ascii="Georgia" w:hAnsi="Georgia"/>
        </w:rPr>
        <w:t>гося с ограниченными возможностями здоровья. Реализация входящих в нее коррекционно-развивающих курсов специалистов (педагога-психолога, учителя-логопеда, учителя-дефектолога), направленных на удовлетворение особых образовательных потребностей каждого учен</w:t>
      </w:r>
      <w:r>
        <w:rPr>
          <w:rFonts w:ascii="Georgia" w:hAnsi="Georgia"/>
        </w:rPr>
        <w:t>ика, способствует преодолению, ослаблению тех объективно существующих трудностей, которые могут препятствовать усвоению ребенком учебного материала, формированию у него учебных навыков, адаптации в социуме. Таким образом, успешность освоения образовательно</w:t>
      </w:r>
      <w:r>
        <w:rPr>
          <w:rFonts w:ascii="Georgia" w:hAnsi="Georgia"/>
        </w:rPr>
        <w:t>й программы (как академического компонента, так и компонента жизненной компетенции) непосредственно связана с успехами ребенка в освоении коррекционно-развивающих курсов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Особенности обучающихся с ЗПР диктуют необходимость преодоления недостатков развития </w:t>
      </w:r>
      <w:r>
        <w:rPr>
          <w:rFonts w:ascii="Georgia" w:hAnsi="Georgia"/>
        </w:rPr>
        <w:t>эмоционально-личностной сферы, формирования произвольной регуляции деятельности и поведения, развития познавательной деятельности и целенаправленного формирования высших психических функций. Успешное решение этих задач, в свою очередь, создает фундамент дл</w:t>
      </w:r>
      <w:r>
        <w:rPr>
          <w:rFonts w:ascii="Georgia" w:hAnsi="Georgia"/>
        </w:rPr>
        <w:t>я успешной учебной деятельности обучающегося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В условиях перехода на удаленный формат обучения ключевой является задача сохранения ребенку с ЗПР коррекционно-развивающей помощи и обеспечения условий для проведения курсов коррекционно-развивающей области и </w:t>
      </w:r>
      <w:r>
        <w:rPr>
          <w:rFonts w:ascii="Georgia" w:hAnsi="Georgia"/>
        </w:rPr>
        <w:t>индивидуальных коррекционных занятий в соответствии с индивидуальным образовательным маршрутом, разработанным специалистами школьного ППк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lastRenderedPageBreak/>
        <w:t>Для решения этой важной задачи необходима организация психолого-педагогического сопровождения образования ребенка с З</w:t>
      </w:r>
      <w:r>
        <w:rPr>
          <w:rFonts w:ascii="Georgia" w:hAnsi="Georgia"/>
        </w:rPr>
        <w:t>ПР в двух взаимодополняющих формах: дистанционной и электронной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Дистанционная форма предполагает организацию взаимодействия с обучающимся посредством интернет-связи в режиме реального времени с использованием аудио- и видеотрансляции. При этом стоит отмет</w:t>
      </w:r>
      <w:r>
        <w:rPr>
          <w:rFonts w:ascii="Georgia" w:hAnsi="Georgia"/>
        </w:rPr>
        <w:t>ить необходимость жесткого соблюдения расписания занятий и более высоких требований к общей организации процесса, чем при использовании электронной формы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Электронная форма предполагает передачу обучающимся материалов для занятий в цифровом виде. Педагог-п</w:t>
      </w:r>
      <w:r>
        <w:rPr>
          <w:rFonts w:ascii="Georgia" w:hAnsi="Georgia"/>
        </w:rPr>
        <w:t>сихолог заранее готовит материал с описанием заданий и упражнений и либо высылает его ребенку, либо обеспечивает доступ к нему иным способом в пространстве интернет-сети. В этом случае обучающийся сам (или с помощью родителей) определяет время выполнения р</w:t>
      </w:r>
      <w:r>
        <w:rPr>
          <w:rFonts w:ascii="Georgia" w:hAnsi="Georgia"/>
        </w:rPr>
        <w:t>аботы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В зависимости от выбора той или иной формы специалист может по-разному подойти к организации своей профессиональной деятельности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При дистанционной форме возможно использование различных мессенджеров, обеспечивающих использование аудио- и видеосвязи</w:t>
      </w:r>
      <w:r>
        <w:rPr>
          <w:rFonts w:ascii="Georgia" w:hAnsi="Georgia"/>
        </w:rPr>
        <w:t>. Наиболее распространенными являются Skype, Discord, Hangouts. Эти и некоторые другие приложения можно использовать как на компьютере, так и на мобильных устройствах. При этом педагог-психолог может организовать и групповую, и индивидуальную форму работы.</w:t>
      </w:r>
      <w:r>
        <w:rPr>
          <w:rFonts w:ascii="Georgia" w:hAnsi="Georgia"/>
        </w:rPr>
        <w:t xml:space="preserve"> Общение с обучающимся в режиме онлайн позволяет проводить занятия, включающие в себя все традционные этапы, получать обратную связь от ребенка в реальном времени, дает возможность ответить на его вопросы, уточнить непонятные для него моменты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Отметим ряд </w:t>
      </w:r>
      <w:r>
        <w:rPr>
          <w:rFonts w:ascii="Georgia" w:hAnsi="Georgia"/>
        </w:rPr>
        <w:t xml:space="preserve">особенностей проведения занятий в такой форме, которые необходимо обязательно учитывать. Во-первых, стоит принимать во внимание реальные возможности специалиста и обучающегося по техническому обеспечению связи. Во-вторых, специфика психологических занятий </w:t>
      </w:r>
      <w:r>
        <w:rPr>
          <w:rFonts w:ascii="Georgia" w:hAnsi="Georgia"/>
        </w:rPr>
        <w:t>требует некоторой предварительной подготовки со стороны обучающегося. Стоит заранее предупредить, какие материалы будут необходимы, возможно, потребуется распечатать какие-либо бланки, и т. д. Также при определении содержания занятия педагог-психолог долже</w:t>
      </w:r>
      <w:r>
        <w:rPr>
          <w:rFonts w:ascii="Georgia" w:hAnsi="Georgia"/>
        </w:rPr>
        <w:t>н учитывать ограниченные возможности контроля хода выполнения заданий и упражнений и оказания ребенку помощи при возникновении у него затруднений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При электронной форме представляется целесообразным использование файлообменников, например «Яндекс Диск» или</w:t>
      </w:r>
      <w:r>
        <w:rPr>
          <w:rFonts w:ascii="Georgia" w:hAnsi="Georgia"/>
        </w:rPr>
        <w:t xml:space="preserve"> «Google Диск». Специалист может заранее размещать материалы, необходимые для занятия, инструкции к заданиям и упражнениям, различные памятки, ссылки на другие ресурсы или файлы. Информацию для обучающегося и его родителей можно объединять в тематические п</w:t>
      </w:r>
      <w:r>
        <w:rPr>
          <w:rFonts w:ascii="Georgia" w:hAnsi="Georgia"/>
        </w:rPr>
        <w:t>апки, дополнять таблицами с расписанием занятий и вариантами обратной связи. Ребенок может самостоятельно выбирать удобное для него время и темп выполнения задания. Со стороны педагога-психолога требуется лишь информирование о месте размещения материалов п</w:t>
      </w:r>
      <w:r>
        <w:rPr>
          <w:rFonts w:ascii="Georgia" w:hAnsi="Georgia"/>
        </w:rPr>
        <w:t xml:space="preserve">осредством отправки ссылки на электронную почту или любой другой мессенджер. Обеспечение аудио- и видеосвязи при этой форме психолого-педагогического сопровождения не требуется. При этом существует возможность получения обратной связи от </w:t>
      </w:r>
      <w:r>
        <w:rPr>
          <w:rFonts w:ascii="Georgia" w:hAnsi="Georgia"/>
        </w:rPr>
        <w:lastRenderedPageBreak/>
        <w:t>обучающегося через</w:t>
      </w:r>
      <w:r>
        <w:rPr>
          <w:rFonts w:ascii="Georgia" w:hAnsi="Georgia"/>
        </w:rPr>
        <w:t xml:space="preserve"> мессенджеры и электронную почту. Формами этой обратной связи могут быть фотографии и скриншоты выполненных заданий, заполненные опросники и анкеты. Например, после просмотра тематического видео его можно обсудить с ребенком, предложив заполнить простую ан</w:t>
      </w:r>
      <w:r>
        <w:rPr>
          <w:rFonts w:ascii="Georgia" w:hAnsi="Georgia"/>
        </w:rPr>
        <w:t>кету из трех-пяти вопросов. Размещать такие опросники можно не только на файлообменниках в формате Word, но и используя специальные интернет-ресурсы (например, onlinetestpad.com). Также электронная форма дает педагогу-психологу возможность размещать матери</w:t>
      </w:r>
      <w:r>
        <w:rPr>
          <w:rFonts w:ascii="Georgia" w:hAnsi="Georgia"/>
        </w:rPr>
        <w:t>алы для родителей, направленные на их психологическое просвещение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Характерными проблемами данной формы реализации коррекционно-развивающей области являются: отсутствие возможности организовать групповую работу обучающихся, существенные ограничения контрол</w:t>
      </w:r>
      <w:r>
        <w:rPr>
          <w:rFonts w:ascii="Georgia" w:hAnsi="Georgia"/>
        </w:rPr>
        <w:t>я выполнения заданий и упражнений, ограниченные возможности оказания ребенку помощи сразу при возникновении необходимости в ней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Независимо от выбираемой формы, очень значимым для эффективности реализации коррекционно-развивающей области обучающихся с ЗПР </w:t>
      </w:r>
      <w:r>
        <w:rPr>
          <w:rFonts w:ascii="Georgia" w:hAnsi="Georgia"/>
        </w:rPr>
        <w:t xml:space="preserve">является поддержание контакта с родителями, их активное включение в работу с ребенком. Именно родители в условиях удаленного обучения могут помочь специалисту отследить правильность выполнения тех или иных заданий и упражнений, рассказать об эмоциональных </w:t>
      </w:r>
      <w:r>
        <w:rPr>
          <w:rFonts w:ascii="Georgia" w:hAnsi="Georgia"/>
        </w:rPr>
        <w:t>реакциях ребенка, его впечатлениях. Чтобы такая совместная работа давала наибольший результат, специалист должен проинструктировать родителей о том, как должно проходить занятие, как выполняются задания, на что необходимо обращать особое внимание, по каким</w:t>
      </w:r>
      <w:r>
        <w:rPr>
          <w:rFonts w:ascii="Georgia" w:hAnsi="Georgia"/>
        </w:rPr>
        <w:t xml:space="preserve"> признакам определить, что ребенок уже утомился, какие приемы следует использовать для снятия у него психоэмоционального напряжения и т.д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При использовании электронной формы родителям необходимо предварительно предоставить краткий план занятия или перечен</w:t>
      </w:r>
      <w:r>
        <w:rPr>
          <w:rFonts w:ascii="Georgia" w:hAnsi="Georgia"/>
        </w:rPr>
        <w:t>ь заданий с более подробной инструкцией, включающей как описание проведения отдельных заданий и упражнений, так и указание на необходимость соблюдения определенной последовательности их выполнения, порядок перехода от одного задания к другому. Также целесо</w:t>
      </w:r>
      <w:r>
        <w:rPr>
          <w:rFonts w:ascii="Georgia" w:hAnsi="Georgia"/>
        </w:rPr>
        <w:t>образно организовать возможность онлайн-консультирования родителей обучающихся по вопросам прохождения коррекционно-развивающих курсов и оказания психологической поддержки. В этих целях можно использовать Skype, WhatsApp и другие приложения, обеспечивающие</w:t>
      </w:r>
      <w:r>
        <w:rPr>
          <w:rFonts w:ascii="Georgia" w:hAnsi="Georgia"/>
        </w:rPr>
        <w:t xml:space="preserve"> аудио- и видеосвязь в индивидуальном формате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Активное включение обучающихся совместно с родителями в процесс освоения коррекционно-развивающей области в удаленном формате позволяет обеспечить эффективное взаимодействие всех участников образовательных отн</w:t>
      </w:r>
      <w:r>
        <w:rPr>
          <w:rFonts w:ascii="Georgia" w:hAnsi="Georgia"/>
        </w:rPr>
        <w:t>ошений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Рекомендации родителям детей с ЗПР по созданию дома условий для дистанционной формы обучения ребенка представлены на сайте ИКП РАО в разделе «Дистанционное обучение детей с ОВЗ»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Обращаем внимание, что вне зависимости от выбора формы реализации кор</w:t>
      </w:r>
      <w:r>
        <w:rPr>
          <w:rFonts w:ascii="Georgia" w:hAnsi="Georgia"/>
        </w:rPr>
        <w:t>рекционно-развивающей области в условиях удаленного обучения, педагог-психолог должен фиксировать проведение занятий в отчетной документации. В зависимости от того, как это принято в образовательной организации, специалист фиксирует факт проведения занятий</w:t>
      </w:r>
      <w:r>
        <w:rPr>
          <w:rFonts w:ascii="Georgia" w:hAnsi="Georgia"/>
        </w:rPr>
        <w:t xml:space="preserve"> в Журнале учета проведенных групповых, подгрупповых и индивидуальных занятий и/или в Журнале учета рабочего времени педагога-психолога. В первом случае в графах, отражающих факт </w:t>
      </w:r>
      <w:r>
        <w:rPr>
          <w:rFonts w:ascii="Georgia" w:hAnsi="Georgia"/>
        </w:rPr>
        <w:lastRenderedPageBreak/>
        <w:t>присутствия обучающегося, проставляется буква «Д» или «Э» (соответственно для</w:t>
      </w:r>
      <w:r>
        <w:rPr>
          <w:rFonts w:ascii="Georgia" w:hAnsi="Georgia"/>
        </w:rPr>
        <w:t xml:space="preserve"> дистанционной или электронной формы). В графах, отражающих тематическое содержание, проставляется тема из календарно-тематического планирования коррекционно-развивающего курса. Во втором случае фиксируется факт проведения занятия в определенный циклограмм</w:t>
      </w:r>
      <w:r>
        <w:rPr>
          <w:rFonts w:ascii="Georgia" w:hAnsi="Georgia"/>
        </w:rPr>
        <w:t>ой рабочего времени промежуток. При этом в примечаниях делается пометка об использовании дистанционной или электронной формы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В завершении приведем перечень методической литературы для педагога-психолога и учебно-методических пособий для обучающихся с ЗПР,</w:t>
      </w:r>
      <w:r>
        <w:rPr>
          <w:rFonts w:ascii="Georgia" w:hAnsi="Georgia"/>
        </w:rPr>
        <w:t xml:space="preserve"> позволяющих реализовывать курсы коррекционно-развивающей области АООП НОО обучающихся с ЗПР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Рекомендуемая литература для проведения коррекционно-развивающих занятий педагога-психолога</w:t>
      </w:r>
      <w:r>
        <w:rPr>
          <w:rFonts w:ascii="Georgia" w:hAnsi="Georgia"/>
        </w:rPr>
        <w:t>: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1. Аржакаева Т.А, Вачков И.В., Попова А.Х. Психологическая азбука. Пр</w:t>
      </w:r>
      <w:r>
        <w:rPr>
          <w:rFonts w:ascii="Georgia" w:hAnsi="Georgia"/>
        </w:rPr>
        <w:t>ограмма развивающих занятий. 1 класс. 2 класс. 3 класс. 4 класс. - М.: Генезис,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2. Аржакаева Т.А, Вачков И.В., Попова А.Х. Психологическая азбука. Рабочая тетрадь. 1 класс. 2 класс. 3 класс. 4 класс. - М.: Генезис,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3. Бабкина Н.В. Саморегуляция</w:t>
      </w:r>
      <w:r>
        <w:rPr>
          <w:rFonts w:ascii="Georgia" w:hAnsi="Georgia"/>
        </w:rPr>
        <w:t xml:space="preserve"> в познавательной деятельности у детей с задержкой психического развития. - М.: ВЛАДОС, 2018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4. Бабкина Н.В. Интеллектуальное развитие младших школьников с задержкой психического развития : методич. пособие. - М.: Школьная Пресса, 2006. - 80 с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5. 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6. Бабкина Н.В. Оценка готовности к школь</w:t>
      </w:r>
      <w:r>
        <w:rPr>
          <w:rFonts w:ascii="Georgia" w:hAnsi="Georgia"/>
        </w:rPr>
        <w:t>ному обучению детей с задержкой психического развития: учеб.-методическое пособие. - М.: Школьная Книга, 2015. - 136 с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7. Бабкина Н.В., Бабкин С.В. Занимательные задачи для детей и их родителей. М.: Айрис-пресс, 2006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8. Бабкина Н.В. Логические задачи для</w:t>
      </w:r>
      <w:r>
        <w:rPr>
          <w:rFonts w:ascii="Georgia" w:hAnsi="Georgia"/>
        </w:rPr>
        <w:t xml:space="preserve"> развития интеллекта младших школьников. М.: Школьная Пресса, 2006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9. Бабкина Н.В., Бабкин С.В. Занимательные игры со словами. М.: Айрис-пресс, 2007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10. Еремина Ю.Е. Космическая одиссея: 25 заданий для развития саморегуляции произвольной деятельности. - </w:t>
      </w:r>
      <w:r>
        <w:rPr>
          <w:rFonts w:ascii="Georgia" w:hAnsi="Georgia"/>
        </w:rPr>
        <w:t>М.: НКЦ,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11. Жизненные навыки. Рабочая тетрадь для учащегося 1-го класса. Рабочая тетрадь для учащегося 2-го класса. Рабочая тетрадь для учащегося 3-го класса. Рабочая тетрадь для учащегося 4-го класса / Под ред. С.В. Кривцовой. - М.: Генезис, 2002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lastRenderedPageBreak/>
        <w:t>12. Жизненные навыки. Тренинговые занятия с младшими подростками (5 - 6 класс) / Под ред. С.В. Кривцовой. - М.: Генезис, 201</w:t>
      </w:r>
      <w:r>
        <w:rPr>
          <w:rFonts w:ascii="Georgia" w:hAnsi="Georgia"/>
        </w:rPr>
        <w:t>8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13. Жизненные навыки. Тренинговые занятия с подростками (7 - 8 класс) / Под ред. С.В. Кривцовой. - М.: Генезис, 201</w:t>
      </w:r>
      <w:r>
        <w:rPr>
          <w:rFonts w:ascii="Georgia" w:hAnsi="Georgia"/>
        </w:rPr>
        <w:t>8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14. Жизненные</w:t>
      </w:r>
      <w:r>
        <w:rPr>
          <w:rFonts w:ascii="Georgia" w:hAnsi="Georgia"/>
        </w:rPr>
        <w:t xml:space="preserve"> навыки. Уроки психологии в первом классе. Уроки психологии во втором классе. Уроки психологии в третьем классе. Уроки психологии в четвертом классе / Под ред. С.В. Кривцовой. - М.: Генезис, 2002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 xml:space="preserve">15. Инденбаум Е.Л., Коробейников И.А., Бабкина Н.В. Дети с </w:t>
      </w:r>
      <w:r>
        <w:rPr>
          <w:rFonts w:ascii="Georgia" w:hAnsi="Georgia"/>
        </w:rPr>
        <w:t>задержкой психического развития : учеб. пособие. - М.: Просвещение,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16. Пилипко Н.В. Приглашение в мир общения. Часть 1: Тетрадь 1. Тетрадь 2. Часть 2: Тетрадь 1. Тетрадь 2. Часть 3: Тетрадь 1. Тетрадь 2. - М.: УЦ «Перспектива», 2007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17. Пилипко Н.В</w:t>
      </w:r>
      <w:r>
        <w:rPr>
          <w:rFonts w:ascii="Georgia" w:hAnsi="Georgia"/>
        </w:rPr>
        <w:t>. Шпаргалка для взрослых: Методические рекомендации по проведению развивающих занятий по психологии общения с учащимися младших классов по программе «Приглашение в мир общения» - М.: УЦ «Перспектива», 2006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18. Пылаева Н. М., Ахутина Т. В. Школа умножения.</w:t>
      </w:r>
      <w:r>
        <w:rPr>
          <w:rFonts w:ascii="Georgia" w:hAnsi="Georgia"/>
        </w:rPr>
        <w:t xml:space="preserve"> Методика развития внимания у детей 7-9 лет. Рабочая тетрадь. - М.: Изд. В. Секачев, 2017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19. Слободяник Н.П. Я учусь владеть собой. Рабочая тетрадь к развивающей программе формирования эмоцион. стабильности. - М.: Аркти,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20. Слободяник Н.П. Я учусь</w:t>
      </w:r>
      <w:r>
        <w:rPr>
          <w:rFonts w:ascii="Georgia" w:hAnsi="Georgia"/>
        </w:rPr>
        <w:t xml:space="preserve"> владеть собой. Развивающая программа формирования эмоциональной стабильности. - М.: Аркти, 2019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21. Фопель К. Как научить детей сотрудничать? Психологические игры и упражнения: Практическое пособие / Пер. с нем.; В 4-х томах. Т. 4. - М.: Генезис, 2010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2. Фопель К. Чтобы дети были счастливы: Психологические игры и упражнения для детей школьного возраста. - М.: Генезис, 2010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23. Хухлаева О.В. Тропинка к своему Я. Рабочая тетрадь школьника. 1 класс. 2 класс. 3 класс. 4 класс. - М.: Генезис, 2013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24. Хухл</w:t>
      </w:r>
      <w:r>
        <w:rPr>
          <w:rFonts w:ascii="Georgia" w:hAnsi="Georgia"/>
        </w:rPr>
        <w:t>аева О.В. Тропинка к своему Я. Уроки психологии в средней школе (5 - 6 класс). - М.: Генезис, 2017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25. Хухлаева О.В. Тропинка к своему Я. Уроки психологии в средней школе (7 - 8 класс). - М.: Генезис, 2017</w:t>
      </w:r>
      <w:r>
        <w:rPr>
          <w:rFonts w:ascii="Georgia" w:hAnsi="Georgia"/>
        </w:rPr>
        <w:t>.</w:t>
      </w:r>
    </w:p>
    <w:p w:rsidR="00000000" w:rsidRDefault="002814ED">
      <w:pPr>
        <w:pStyle w:val="a3"/>
        <w:divId w:val="148642559"/>
        <w:rPr>
          <w:rFonts w:ascii="Georgia" w:hAnsi="Georgia"/>
        </w:rPr>
      </w:pPr>
      <w:r>
        <w:rPr>
          <w:rFonts w:ascii="Georgia" w:hAnsi="Georgia"/>
        </w:rPr>
        <w:t>26. Хухлаева О.В. Тропинка к своему Я: уроки пси</w:t>
      </w:r>
      <w:r>
        <w:rPr>
          <w:rFonts w:ascii="Georgia" w:hAnsi="Georgia"/>
        </w:rPr>
        <w:t>хологии в начальной школе (1 - 4). - М.: Генезис, 2018</w:t>
      </w:r>
      <w:r>
        <w:rPr>
          <w:rFonts w:ascii="Georgia" w:hAnsi="Georgia"/>
        </w:rPr>
        <w:t>.</w:t>
      </w:r>
    </w:p>
    <w:p w:rsidR="002814ED" w:rsidRDefault="002814ED">
      <w:pPr>
        <w:divId w:val="110712177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21.04.2021</w:t>
      </w:r>
    </w:p>
    <w:sectPr w:rsidR="0028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0A46"/>
    <w:rsid w:val="002814ED"/>
    <w:rsid w:val="00AB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2177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98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5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2021-04-21T12:35:00Z</dcterms:created>
  <dcterms:modified xsi:type="dcterms:W3CDTF">2021-04-21T12:35:00Z</dcterms:modified>
</cp:coreProperties>
</file>