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374331">
        <w:rPr>
          <w:rFonts w:ascii="Times New Roman" w:hAnsi="Times New Roman" w:cs="Times New Roman"/>
          <w:b/>
          <w:sz w:val="24"/>
          <w:szCs w:val="24"/>
        </w:rPr>
        <w:t>История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5D678D" w:rsidRDefault="00BE51B2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предмета «</w:t>
      </w:r>
      <w:r w:rsidR="00374331">
        <w:rPr>
          <w:rFonts w:ascii="Times New Roman" w:hAnsi="Times New Roman" w:cs="Times New Roman"/>
          <w:sz w:val="24"/>
          <w:szCs w:val="24"/>
        </w:rPr>
        <w:t>История</w:t>
      </w:r>
      <w:r w:rsidRPr="005D678D">
        <w:rPr>
          <w:rFonts w:ascii="Times New Roman" w:hAnsi="Times New Roman" w:cs="Times New Roman"/>
          <w:sz w:val="24"/>
          <w:szCs w:val="24"/>
        </w:rPr>
        <w:t>» для 5–10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</w:t>
      </w:r>
      <w:r w:rsidR="00374331">
        <w:rPr>
          <w:rFonts w:ascii="Times New Roman" w:hAnsi="Times New Roman" w:cs="Times New Roman"/>
          <w:sz w:val="24"/>
          <w:szCs w:val="24"/>
        </w:rPr>
        <w:t xml:space="preserve">е приоритеты, сформулированные </w:t>
      </w:r>
      <w:r w:rsidRPr="005D678D">
        <w:rPr>
          <w:rFonts w:ascii="Times New Roman" w:hAnsi="Times New Roman" w:cs="Times New Roman"/>
          <w:sz w:val="24"/>
          <w:szCs w:val="24"/>
        </w:rPr>
        <w:t>в рабочей программе воспитания ГБОУ АО «Северодвинская СКОШИ»</w:t>
      </w:r>
      <w:r w:rsidR="00AC28AD" w:rsidRPr="00AC28AD">
        <w:t xml:space="preserve"> </w:t>
      </w:r>
      <w:r w:rsidR="00AC28AD" w:rsidRPr="00AC28AD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реализации обязательной части АООП ООО.</w:t>
      </w:r>
      <w:bookmarkStart w:id="0" w:name="_GoBack"/>
      <w:bookmarkEnd w:id="0"/>
      <w:r w:rsidRPr="005D678D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 </w:t>
      </w:r>
    </w:p>
    <w:p w:rsidR="00374331" w:rsidRP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      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74331" w:rsidRP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>программы по истории 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вляется формирование и развитие 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>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74331" w:rsidRP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Задачами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являются: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формирование у молодого поколения ориентиров для гражданской, </w:t>
      </w:r>
      <w:proofErr w:type="spellStart"/>
      <w:r w:rsidRPr="00374331">
        <w:rPr>
          <w:rFonts w:ascii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37433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социальной, культурной самоидентификации в окружающем мире;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овладение знаниями об основных этапах развития человеческого общества, при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особом внимании к месту и роли России во всемирно-историческом процессе;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>воспитание учащихся в духе патриотизма, уважения к своему Отечеству 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у школьников умений применять исторические знания в учебной и</w:t>
      </w:r>
    </w:p>
    <w:p w:rsidR="00374331" w:rsidRP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внешкольной деятельности, в современном поликультурном, </w:t>
      </w:r>
      <w:proofErr w:type="spellStart"/>
      <w:r w:rsidRPr="00374331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374331" w:rsidRP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учебного материала предмета «История» решаются следующие </w:t>
      </w:r>
      <w:r w:rsidRPr="0037433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коррекционные задачи: 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>развитие и коррекция высших психических функций (внимания, восприятия,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 воображения, памяти и мышления) у обучающихся с НОДА; 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развитие и коррекция речи; </w:t>
      </w:r>
    </w:p>
    <w:p w:rsidR="00374331" w:rsidRPr="00374331" w:rsidRDefault="00374331" w:rsidP="0037433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74331">
        <w:rPr>
          <w:rFonts w:ascii="Times New Roman" w:hAnsi="Times New Roman" w:cs="Times New Roman"/>
          <w:color w:val="000000"/>
          <w:sz w:val="24"/>
          <w:szCs w:val="24"/>
        </w:rPr>
        <w:tab/>
        <w:t>коррек</w:t>
      </w:r>
      <w:r>
        <w:rPr>
          <w:rFonts w:ascii="Times New Roman" w:hAnsi="Times New Roman" w:cs="Times New Roman"/>
          <w:color w:val="000000"/>
          <w:sz w:val="24"/>
          <w:szCs w:val="24"/>
        </w:rPr>
        <w:t>ция эмоционально-волевой сферы.</w:t>
      </w:r>
    </w:p>
    <w:p w:rsidR="00374331" w:rsidRDefault="00374331" w:rsidP="003743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31">
        <w:rPr>
          <w:rFonts w:ascii="Times New Roman" w:hAnsi="Times New Roman" w:cs="Times New Roman"/>
          <w:color w:val="000000"/>
          <w:sz w:val="24"/>
          <w:szCs w:val="24"/>
        </w:rPr>
        <w:t xml:space="preserve">       На изучение учебного предмета «История» учебным планом отводится 408 часов: по 68 часов в 5-10 классах (по 2часа в неделю)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374331"/>
    <w:rsid w:val="005D678D"/>
    <w:rsid w:val="00700A17"/>
    <w:rsid w:val="00AC28AD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4116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2024-02-15T08:53:00Z</dcterms:created>
  <dcterms:modified xsi:type="dcterms:W3CDTF">2024-02-15T10:42:00Z</dcterms:modified>
</cp:coreProperties>
</file>