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80" w:rsidRPr="005D678D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</w:t>
      </w:r>
      <w:r w:rsidR="00A22AFB">
        <w:rPr>
          <w:rFonts w:ascii="Times New Roman" w:hAnsi="Times New Roman" w:cs="Times New Roman"/>
          <w:b/>
          <w:sz w:val="24"/>
          <w:szCs w:val="24"/>
        </w:rPr>
        <w:t>курсу</w:t>
      </w:r>
    </w:p>
    <w:p w:rsidR="00B27480" w:rsidRDefault="00B27480" w:rsidP="00B27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151FD3">
        <w:rPr>
          <w:rFonts w:ascii="Times New Roman" w:hAnsi="Times New Roman" w:cs="Times New Roman"/>
          <w:b/>
          <w:sz w:val="24"/>
          <w:szCs w:val="24"/>
        </w:rPr>
        <w:t>Вероятность и статистика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27480" w:rsidRPr="00B27480" w:rsidRDefault="00B27480" w:rsidP="00B27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22AFB" w:rsidRPr="00A22AFB" w:rsidRDefault="00B27480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748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</w:t>
      </w:r>
      <w:r w:rsidR="00A22AFB">
        <w:rPr>
          <w:rFonts w:ascii="Times New Roman" w:hAnsi="Times New Roman" w:cs="Times New Roman"/>
          <w:sz w:val="24"/>
          <w:szCs w:val="24"/>
        </w:rPr>
        <w:t>курсу</w:t>
      </w:r>
      <w:r w:rsidRPr="00B27480">
        <w:rPr>
          <w:rFonts w:ascii="Times New Roman" w:hAnsi="Times New Roman" w:cs="Times New Roman"/>
          <w:sz w:val="24"/>
          <w:szCs w:val="24"/>
        </w:rPr>
        <w:t xml:space="preserve"> "</w:t>
      </w:r>
      <w:r w:rsidR="00151FD3">
        <w:rPr>
          <w:rFonts w:ascii="Times New Roman" w:hAnsi="Times New Roman" w:cs="Times New Roman"/>
          <w:sz w:val="24"/>
          <w:szCs w:val="24"/>
        </w:rPr>
        <w:t>Вероятность и статистика</w:t>
      </w:r>
      <w:bookmarkStart w:id="0" w:name="_GoBack"/>
      <w:bookmarkEnd w:id="0"/>
      <w:r w:rsidRPr="00B27480">
        <w:rPr>
          <w:rFonts w:ascii="Times New Roman" w:hAnsi="Times New Roman" w:cs="Times New Roman"/>
          <w:sz w:val="24"/>
          <w:szCs w:val="24"/>
        </w:rPr>
        <w:t>" на уровне среднего общего образования для обучающихся 11–12-х классов ГБОУ АО «</w:t>
      </w:r>
      <w:proofErr w:type="gramStart"/>
      <w:r w:rsidRPr="00B27480">
        <w:rPr>
          <w:rFonts w:ascii="Times New Roman" w:hAnsi="Times New Roman" w:cs="Times New Roman"/>
          <w:sz w:val="24"/>
          <w:szCs w:val="24"/>
        </w:rPr>
        <w:t>Северодвинская  СКОШИ</w:t>
      </w:r>
      <w:proofErr w:type="gramEnd"/>
      <w:r w:rsidRPr="00B27480">
        <w:rPr>
          <w:rFonts w:ascii="Times New Roman" w:hAnsi="Times New Roman" w:cs="Times New Roman"/>
          <w:sz w:val="24"/>
          <w:szCs w:val="24"/>
        </w:rPr>
        <w:t>» разработана на основе требований к результатам освоения федеральной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с учетом рабочей программы воспитания, концепции преподавания учебного предмета "</w:t>
      </w:r>
      <w:r w:rsidR="00A22AFB">
        <w:rPr>
          <w:rFonts w:ascii="Times New Roman" w:hAnsi="Times New Roman" w:cs="Times New Roman"/>
          <w:sz w:val="24"/>
          <w:szCs w:val="24"/>
        </w:rPr>
        <w:t>Математика</w:t>
      </w:r>
      <w:r w:rsidRPr="00B27480">
        <w:rPr>
          <w:rFonts w:ascii="Times New Roman" w:hAnsi="Times New Roman" w:cs="Times New Roman"/>
          <w:sz w:val="24"/>
          <w:szCs w:val="24"/>
        </w:rPr>
        <w:t>". Воспитательные компоненты отражены в личностных результатах.</w:t>
      </w:r>
    </w:p>
    <w:p w:rsidR="00151FD3" w:rsidRPr="00151FD3" w:rsidRDefault="00151FD3" w:rsidP="00151FD3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</w:t>
      </w:r>
      <w:r w:rsidRPr="00151FD3">
        <w:rPr>
          <w:rFonts w:hAnsi="Times New Roman" w:cs="Times New Roman"/>
          <w:color w:val="000000"/>
          <w:sz w:val="24"/>
          <w:szCs w:val="24"/>
        </w:rPr>
        <w:t>Учебный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курс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«Вероятность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и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статистика»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базового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уровня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является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продолжением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и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развитием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одноимённого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учебного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курса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базового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уровня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основного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общего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151FD3">
        <w:rPr>
          <w:rFonts w:hAnsi="Times New Roman" w:cs="Times New Roman"/>
          <w:color w:val="000000"/>
          <w:sz w:val="24"/>
          <w:szCs w:val="24"/>
        </w:rPr>
        <w:t>.</w:t>
      </w:r>
    </w:p>
    <w:p w:rsidR="00151FD3" w:rsidRPr="00151FD3" w:rsidRDefault="00151FD3" w:rsidP="00151FD3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</w:t>
      </w:r>
      <w:r w:rsidRPr="00151FD3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программы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«Вероятность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статистика»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овладение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ключевыми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компетенциями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51FD3">
        <w:rPr>
          <w:rFonts w:hAnsi="Times New Roman" w:cs="Times New Roman"/>
          <w:color w:val="000000"/>
          <w:sz w:val="24"/>
          <w:szCs w:val="24"/>
        </w:rPr>
        <w:t>составляющими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  </w:t>
      </w:r>
      <w:r w:rsidRPr="00151FD3">
        <w:rPr>
          <w:rFonts w:hAnsi="Times New Roman" w:cs="Times New Roman"/>
          <w:color w:val="000000"/>
          <w:sz w:val="24"/>
          <w:szCs w:val="24"/>
        </w:rPr>
        <w:t>основу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  </w:t>
      </w:r>
      <w:r w:rsidRPr="00151FD3">
        <w:rPr>
          <w:rFonts w:hAnsi="Times New Roman" w:cs="Times New Roman"/>
          <w:color w:val="000000"/>
          <w:sz w:val="24"/>
          <w:szCs w:val="24"/>
        </w:rPr>
        <w:t>для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  </w:t>
      </w:r>
      <w:r w:rsidRPr="00151FD3">
        <w:rPr>
          <w:rFonts w:hAnsi="Times New Roman" w:cs="Times New Roman"/>
          <w:color w:val="000000"/>
          <w:sz w:val="24"/>
          <w:szCs w:val="24"/>
        </w:rPr>
        <w:t>саморазвития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и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непрерывного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51FD3">
        <w:rPr>
          <w:rFonts w:hAnsi="Times New Roman" w:cs="Times New Roman"/>
          <w:color w:val="000000"/>
          <w:sz w:val="24"/>
          <w:szCs w:val="24"/>
        </w:rPr>
        <w:t>целостность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общекультурного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51FD3">
        <w:rPr>
          <w:rFonts w:hAnsi="Times New Roman" w:cs="Times New Roman"/>
          <w:color w:val="000000"/>
          <w:sz w:val="24"/>
          <w:szCs w:val="24"/>
        </w:rPr>
        <w:t>личностного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и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познавательного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развития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личности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51FD3">
        <w:rPr>
          <w:rFonts w:hAnsi="Times New Roman" w:cs="Times New Roman"/>
          <w:color w:val="000000"/>
          <w:sz w:val="24"/>
          <w:szCs w:val="24"/>
        </w:rPr>
        <w:t>.</w:t>
      </w:r>
    </w:p>
    <w:p w:rsidR="00151FD3" w:rsidRPr="00151FD3" w:rsidRDefault="00151FD3" w:rsidP="00151FD3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151FD3">
        <w:rPr>
          <w:rFonts w:hAnsi="Times New Roman" w:cs="Times New Roman"/>
          <w:b/>
          <w:i/>
          <w:color w:val="000000"/>
          <w:sz w:val="24"/>
          <w:szCs w:val="24"/>
        </w:rPr>
        <w:t>Цель</w:t>
      </w:r>
      <w:r w:rsidRPr="00151FD3">
        <w:rPr>
          <w:rFonts w:hAnsi="Times New Roman" w:cs="Times New Roman"/>
          <w:b/>
          <w:i/>
          <w:color w:val="000000"/>
          <w:sz w:val="24"/>
          <w:szCs w:val="24"/>
        </w:rPr>
        <w:t>: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51FD3">
        <w:rPr>
          <w:rFonts w:hAnsi="Times New Roman" w:cs="Times New Roman"/>
          <w:color w:val="000000"/>
          <w:sz w:val="24"/>
          <w:szCs w:val="24"/>
        </w:rPr>
        <w:t>формировани</w:t>
      </w:r>
      <w:r>
        <w:rPr>
          <w:rFonts w:hAnsi="Times New Roman" w:cs="Times New Roman"/>
          <w:color w:val="000000"/>
          <w:sz w:val="24"/>
          <w:szCs w:val="24"/>
        </w:rPr>
        <w:t>е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151FD3">
        <w:rPr>
          <w:rFonts w:hAnsi="Times New Roman" w:cs="Times New Roman"/>
          <w:color w:val="000000"/>
          <w:sz w:val="24"/>
          <w:szCs w:val="24"/>
        </w:rPr>
        <w:t>у</w:t>
      </w:r>
      <w:proofErr w:type="gramEnd"/>
      <w:r w:rsidRPr="00151FD3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151FD3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151FD3">
        <w:rPr>
          <w:rFonts w:hAnsi="Times New Roman" w:cs="Times New Roman"/>
          <w:color w:val="000000"/>
          <w:sz w:val="24"/>
          <w:szCs w:val="24"/>
        </w:rPr>
        <w:t>статистической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 </w:t>
      </w:r>
      <w:r w:rsidRPr="00151FD3">
        <w:rPr>
          <w:rFonts w:hAnsi="Times New Roman" w:cs="Times New Roman"/>
          <w:color w:val="000000"/>
          <w:sz w:val="24"/>
          <w:szCs w:val="24"/>
        </w:rPr>
        <w:t>культуры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и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понимания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роли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теории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вероятностей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как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математического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инструмента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для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изучения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случайных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событий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51FD3">
        <w:rPr>
          <w:rFonts w:hAnsi="Times New Roman" w:cs="Times New Roman"/>
          <w:color w:val="000000"/>
          <w:sz w:val="24"/>
          <w:szCs w:val="24"/>
        </w:rPr>
        <w:t>величин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и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процессов</w:t>
      </w:r>
      <w:r w:rsidRPr="00151FD3">
        <w:rPr>
          <w:rFonts w:hAnsi="Times New Roman" w:cs="Times New Roman"/>
          <w:color w:val="000000"/>
          <w:sz w:val="24"/>
          <w:szCs w:val="24"/>
        </w:rPr>
        <w:t>.</w:t>
      </w:r>
    </w:p>
    <w:p w:rsidR="00151FD3" w:rsidRPr="00151FD3" w:rsidRDefault="00151FD3" w:rsidP="00151FD3">
      <w:pPr>
        <w:spacing w:after="0" w:line="276" w:lineRule="auto"/>
        <w:jc w:val="both"/>
        <w:rPr>
          <w:rFonts w:hAnsi="Times New Roman" w:cs="Times New Roman"/>
          <w:b/>
          <w:i/>
          <w:color w:val="000000"/>
          <w:sz w:val="24"/>
          <w:szCs w:val="24"/>
        </w:rPr>
      </w:pPr>
      <w:r w:rsidRPr="00151FD3">
        <w:rPr>
          <w:rFonts w:hAnsi="Times New Roman" w:cs="Times New Roman"/>
          <w:b/>
          <w:i/>
          <w:color w:val="000000"/>
          <w:sz w:val="24"/>
          <w:szCs w:val="24"/>
        </w:rPr>
        <w:t>Задачи</w:t>
      </w:r>
      <w:r>
        <w:rPr>
          <w:rFonts w:hAnsi="Times New Roman" w:cs="Times New Roman"/>
          <w:b/>
          <w:i/>
          <w:color w:val="000000"/>
          <w:sz w:val="24"/>
          <w:szCs w:val="24"/>
        </w:rPr>
        <w:t xml:space="preserve">: </w:t>
      </w:r>
    </w:p>
    <w:p w:rsidR="00151FD3" w:rsidRPr="00151FD3" w:rsidRDefault="00151FD3" w:rsidP="00151FD3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151FD3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151FD3">
        <w:rPr>
          <w:rFonts w:hAnsi="Times New Roman" w:cs="Times New Roman"/>
          <w:color w:val="000000"/>
          <w:sz w:val="24"/>
          <w:szCs w:val="24"/>
        </w:rPr>
        <w:t>обогаща</w:t>
      </w:r>
      <w:r>
        <w:rPr>
          <w:rFonts w:hAnsi="Times New Roman" w:cs="Times New Roman"/>
          <w:color w:val="000000"/>
          <w:sz w:val="24"/>
          <w:szCs w:val="24"/>
        </w:rPr>
        <w:t>ть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представления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учащихся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о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методах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исследования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изменчивого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мира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151FD3" w:rsidRPr="00151FD3" w:rsidRDefault="00151FD3" w:rsidP="00151FD3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151FD3"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151FD3">
        <w:rPr>
          <w:rFonts w:hAnsi="Times New Roman" w:cs="Times New Roman"/>
          <w:color w:val="000000"/>
          <w:sz w:val="24"/>
          <w:szCs w:val="24"/>
        </w:rPr>
        <w:t>развива</w:t>
      </w:r>
      <w:r>
        <w:rPr>
          <w:rFonts w:hAnsi="Times New Roman" w:cs="Times New Roman"/>
          <w:color w:val="000000"/>
          <w:sz w:val="24"/>
          <w:szCs w:val="24"/>
        </w:rPr>
        <w:t>ть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понимание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значимости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и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общности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математических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методов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познания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как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неотъемлемой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части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современного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естественно­научного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мировоззрения</w:t>
      </w:r>
      <w:r w:rsidRPr="00151FD3">
        <w:rPr>
          <w:rFonts w:hAnsi="Times New Roman" w:cs="Times New Roman"/>
          <w:color w:val="000000"/>
          <w:sz w:val="24"/>
          <w:szCs w:val="24"/>
        </w:rPr>
        <w:t>.</w:t>
      </w:r>
    </w:p>
    <w:p w:rsidR="00151FD3" w:rsidRPr="00151FD3" w:rsidRDefault="00151FD3" w:rsidP="00A22AFB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FD3">
        <w:rPr>
          <w:rFonts w:hAnsi="Times New Roman" w:cs="Times New Roman"/>
          <w:color w:val="000000"/>
          <w:sz w:val="24"/>
          <w:szCs w:val="24"/>
        </w:rPr>
        <w:t xml:space="preserve">           </w:t>
      </w:r>
      <w:r w:rsidRPr="00151FD3">
        <w:rPr>
          <w:rFonts w:hAnsi="Times New Roman" w:cs="Times New Roman"/>
          <w:color w:val="000000"/>
          <w:sz w:val="24"/>
          <w:szCs w:val="24"/>
        </w:rPr>
        <w:t>На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изучение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учебного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курса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«Вероятность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и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статистика»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учебным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планом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hAnsi="Times New Roman" w:cs="Times New Roman"/>
          <w:color w:val="000000"/>
          <w:sz w:val="24"/>
          <w:szCs w:val="24"/>
        </w:rPr>
        <w:t>отводится</w:t>
      </w:r>
      <w:r w:rsidRPr="00151FD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51FD3">
        <w:rPr>
          <w:rFonts w:ascii="Times New Roman" w:hAnsi="Times New Roman" w:cs="Times New Roman"/>
          <w:color w:val="000000"/>
          <w:sz w:val="24"/>
          <w:szCs w:val="24"/>
        </w:rPr>
        <w:t>68 часов: в 11 классе – 34 часа (1 час в неделю), в 12 классе – 34 часа (1 час в неделю).</w:t>
      </w:r>
    </w:p>
    <w:p w:rsidR="00A22AFB" w:rsidRDefault="00A22AFB" w:rsidP="00A22AFB">
      <w:pPr>
        <w:spacing w:after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</w:t>
      </w:r>
      <w:r w:rsidRPr="00F15D1A">
        <w:rPr>
          <w:rFonts w:hAnsi="Times New Roman" w:cs="Times New Roman"/>
          <w:color w:val="000000"/>
          <w:sz w:val="24"/>
          <w:szCs w:val="24"/>
        </w:rPr>
        <w:t>Для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программы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используются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учебники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допущенные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к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использованию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имеющих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государственную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аккредитацию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программ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основного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среднего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общего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организациями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15D1A">
        <w:rPr>
          <w:rFonts w:hAnsi="Times New Roman" w:cs="Times New Roman"/>
          <w:color w:val="000000"/>
          <w:sz w:val="24"/>
          <w:szCs w:val="24"/>
        </w:rPr>
        <w:t>осуществляющими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F15D1A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15D1A"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22AFB" w:rsidRPr="00B27480" w:rsidRDefault="00A22AFB" w:rsidP="00A22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2AFB" w:rsidRPr="00B27480" w:rsidSect="00B2748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B9"/>
    <w:rsid w:val="00151FD3"/>
    <w:rsid w:val="002D10CC"/>
    <w:rsid w:val="00627523"/>
    <w:rsid w:val="008A673B"/>
    <w:rsid w:val="009410B9"/>
    <w:rsid w:val="00A22AFB"/>
    <w:rsid w:val="00B27480"/>
    <w:rsid w:val="00C805CE"/>
    <w:rsid w:val="00C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9616"/>
  <w15:chartTrackingRefBased/>
  <w15:docId w15:val="{3A2EB84C-0D5A-4499-B7F6-A4D0950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6</cp:revision>
  <dcterms:created xsi:type="dcterms:W3CDTF">2024-02-20T09:26:00Z</dcterms:created>
  <dcterms:modified xsi:type="dcterms:W3CDTF">2024-02-20T11:57:00Z</dcterms:modified>
</cp:coreProperties>
</file>