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14:paraId="4B11687B" w14:textId="77777777" w:rsidTr="00E04905">
        <w:tc>
          <w:tcPr>
            <w:tcW w:w="5387" w:type="dxa"/>
            <w:hideMark/>
          </w:tcPr>
          <w:p w14:paraId="7B4632FF" w14:textId="6BE549EE" w:rsidR="00E04905" w:rsidRDefault="00386DC6" w:rsidP="00386DC6">
            <w:pPr>
              <w:pStyle w:val="21"/>
              <w:spacing w:line="240" w:lineRule="atLeast"/>
              <w:jc w:val="center"/>
              <w:rPr>
                <w:caps/>
                <w:szCs w:val="28"/>
              </w:rPr>
            </w:pPr>
            <w:bookmarkStart w:id="0" w:name="_Toc494819987"/>
            <w:bookmarkStart w:id="1" w:name="_GoBack"/>
            <w:bookmarkEnd w:id="1"/>
            <w:r>
              <w:rPr>
                <w:caps/>
                <w:szCs w:val="28"/>
              </w:rPr>
              <w:t xml:space="preserve">           </w:t>
            </w:r>
            <w:r w:rsidR="005617E6">
              <w:rPr>
                <w:caps/>
                <w:szCs w:val="28"/>
              </w:rPr>
              <w:t>«</w:t>
            </w:r>
            <w:r w:rsidR="00E04905">
              <w:rPr>
                <w:caps/>
                <w:szCs w:val="28"/>
              </w:rPr>
              <w:t xml:space="preserve">ПРИЛОЖЕНИЕ № </w:t>
            </w:r>
            <w:r w:rsidR="008378C8">
              <w:rPr>
                <w:caps/>
                <w:szCs w:val="28"/>
              </w:rPr>
              <w:t>3</w:t>
            </w:r>
          </w:p>
          <w:p w14:paraId="4F1F4AF6" w14:textId="77777777"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162707">
              <w:rPr>
                <w:szCs w:val="28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14:paraId="7E8B8F9D" w14:textId="77777777"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</w:p>
        </w:tc>
      </w:tr>
    </w:tbl>
    <w:p w14:paraId="75E206A1" w14:textId="63E33B75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CE461" w14:textId="77777777" w:rsidR="008378C8" w:rsidRPr="008378C8" w:rsidRDefault="008378C8" w:rsidP="008378C8"/>
    <w:p w14:paraId="7B25476B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6031DAAA" w14:textId="7777777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0"/>
    </w:p>
    <w:p w14:paraId="739EA344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27EA5D0B" w14:textId="0EE48A67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</w:t>
      </w:r>
      <w:r w:rsidR="00494F26">
        <w:rPr>
          <w:sz w:val="28"/>
          <w:szCs w:val="28"/>
        </w:rPr>
        <w:t xml:space="preserve"> </w:t>
      </w:r>
      <w:r w:rsidR="00494F26" w:rsidRPr="008378C8">
        <w:rPr>
          <w:sz w:val="28"/>
          <w:szCs w:val="28"/>
        </w:rPr>
        <w:t>(далее соответственно – обучающиеся, экстерны)</w:t>
      </w:r>
      <w:r w:rsidR="00E04905" w:rsidRPr="008378C8">
        <w:rPr>
          <w:sz w:val="28"/>
          <w:szCs w:val="28"/>
        </w:rPr>
        <w:t>.</w:t>
      </w:r>
    </w:p>
    <w:p w14:paraId="650033DA" w14:textId="4F80795E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3D22FA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(или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для лиц, получивших документ об образовании, подтверждающий получение среднего (полного) общего образования, до 1 сентября 2013 года),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(или)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4179E983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граждан, имеющих среднее общее образование, полученное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7D001F0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08B25018" w14:textId="77777777" w:rsidR="003A523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3BB75D6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386DC6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ГИА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 дополнительные сроки (далее – лица со справкой об обучении).</w:t>
      </w:r>
    </w:p>
    <w:p w14:paraId="0486B9C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 xml:space="preserve">Выпускники прошлых лет могут участвовать в итоговом сочинении, </w:t>
      </w:r>
      <w:r w:rsidR="00386DC6">
        <w:rPr>
          <w:rFonts w:eastAsia="Calibri"/>
          <w:sz w:val="28"/>
          <w:szCs w:val="28"/>
        </w:rPr>
        <w:br/>
      </w:r>
      <w:r w:rsidRPr="00320560">
        <w:rPr>
          <w:rFonts w:eastAsia="Calibri"/>
          <w:sz w:val="28"/>
          <w:szCs w:val="28"/>
        </w:rPr>
        <w:t>в</w:t>
      </w:r>
      <w:r w:rsidR="00386DC6">
        <w:rPr>
          <w:rFonts w:eastAsia="Calibri"/>
          <w:sz w:val="28"/>
          <w:szCs w:val="28"/>
        </w:rPr>
        <w:t xml:space="preserve"> 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3F917862" w14:textId="77777777" w:rsidR="00E152DA" w:rsidRPr="00E04905" w:rsidRDefault="00386DC6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4AC41BD2" w14:textId="5DD3CE04" w:rsidR="0076747D" w:rsidRDefault="0076747D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D9323F" w:rsidRPr="00320560">
        <w:rPr>
          <w:sz w:val="28"/>
          <w:szCs w:val="28"/>
        </w:rPr>
        <w:t>бучающиеся</w:t>
      </w:r>
      <w:r>
        <w:rPr>
          <w:sz w:val="28"/>
          <w:szCs w:val="28"/>
        </w:rPr>
        <w:t>, экстерны</w:t>
      </w:r>
      <w:r w:rsidR="00320560"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 xml:space="preserve">с </w:t>
      </w:r>
      <w:r w:rsidR="008378C8">
        <w:rPr>
          <w:sz w:val="28"/>
          <w:szCs w:val="28"/>
        </w:rPr>
        <w:t>ОВЗ</w:t>
      </w:r>
      <w:r w:rsidR="00386DC6">
        <w:rPr>
          <w:sz w:val="28"/>
          <w:szCs w:val="28"/>
        </w:rPr>
        <w:t>;</w:t>
      </w:r>
      <w:r w:rsidR="00D9323F" w:rsidRPr="00320560">
        <w:rPr>
          <w:sz w:val="28"/>
          <w:szCs w:val="28"/>
        </w:rPr>
        <w:t xml:space="preserve"> </w:t>
      </w:r>
    </w:p>
    <w:p w14:paraId="606C276C" w14:textId="77777777" w:rsidR="00D9323F" w:rsidRPr="0076747D" w:rsidRDefault="00D9323F" w:rsidP="00386DC6">
      <w:pPr>
        <w:spacing w:line="240" w:lineRule="atLeast"/>
        <w:ind w:firstLine="567"/>
        <w:jc w:val="both"/>
        <w:rPr>
          <w:strike/>
          <w:sz w:val="28"/>
          <w:szCs w:val="28"/>
        </w:rPr>
      </w:pPr>
      <w:r w:rsidRPr="00320560">
        <w:rPr>
          <w:sz w:val="28"/>
          <w:szCs w:val="28"/>
        </w:rPr>
        <w:t>дети-инвалиды и инвалиды</w:t>
      </w:r>
      <w:r w:rsidR="00386DC6">
        <w:rPr>
          <w:sz w:val="28"/>
          <w:szCs w:val="28"/>
        </w:rPr>
        <w:t>;</w:t>
      </w:r>
      <w:r w:rsidRPr="00320560">
        <w:rPr>
          <w:sz w:val="28"/>
          <w:szCs w:val="28"/>
        </w:rPr>
        <w:t xml:space="preserve"> </w:t>
      </w:r>
    </w:p>
    <w:p w14:paraId="303135CC" w14:textId="77777777" w:rsidR="00320560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86DC6">
        <w:rPr>
          <w:sz w:val="28"/>
          <w:szCs w:val="28"/>
        </w:rPr>
        <w:t>;</w:t>
      </w:r>
    </w:p>
    <w:p w14:paraId="6AE9AB9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2168FA47" w14:textId="4146E100" w:rsidR="00E152DA" w:rsidRPr="00E04905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(изложение) проводится в первую среду декабря, первую среду февраля </w:t>
      </w:r>
      <w:r w:rsidR="00E152DA" w:rsidRPr="008378C8">
        <w:rPr>
          <w:sz w:val="28"/>
          <w:szCs w:val="28"/>
        </w:rPr>
        <w:t xml:space="preserve">и </w:t>
      </w:r>
      <w:r w:rsidR="00494F26" w:rsidRPr="008378C8">
        <w:rPr>
          <w:sz w:val="28"/>
          <w:szCs w:val="28"/>
        </w:rPr>
        <w:t xml:space="preserve">вторую </w:t>
      </w:r>
      <w:r w:rsidR="00E152DA" w:rsidRPr="008378C8">
        <w:rPr>
          <w:sz w:val="28"/>
          <w:szCs w:val="28"/>
        </w:rPr>
        <w:t>среду</w:t>
      </w:r>
      <w:r w:rsidR="00494F26" w:rsidRPr="008378C8">
        <w:rPr>
          <w:sz w:val="28"/>
          <w:szCs w:val="28"/>
        </w:rPr>
        <w:t xml:space="preserve"> апреля</w:t>
      </w:r>
      <w:r w:rsidR="00E152DA" w:rsidRPr="008378C8">
        <w:rPr>
          <w:sz w:val="28"/>
          <w:szCs w:val="28"/>
        </w:rPr>
        <w:t>.</w:t>
      </w:r>
    </w:p>
    <w:p w14:paraId="53564CA2" w14:textId="57329A23" w:rsidR="005F296A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30C6D0B3" w14:textId="576CE9DF" w:rsidR="005F296A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</w:t>
      </w:r>
      <w:r w:rsidR="008378C8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>с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заверенным переводом с иностранного языка. </w:t>
      </w:r>
    </w:p>
    <w:p w14:paraId="56412171" w14:textId="3D56F976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2316A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DA3E3E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(или) в местах проведения итогового сочинения (изложения), определенных</w:t>
      </w:r>
      <w:r w:rsidR="008378C8">
        <w:rPr>
          <w:sz w:val="28"/>
          <w:szCs w:val="28"/>
        </w:rPr>
        <w:t> </w:t>
      </w:r>
      <w:r w:rsidR="00E04905">
        <w:rPr>
          <w:sz w:val="28"/>
          <w:szCs w:val="28"/>
        </w:rPr>
        <w:t>министерством образования Архангельской области (далее – министерство).</w:t>
      </w:r>
    </w:p>
    <w:p w14:paraId="1BACD1A8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4FF3D932" w14:textId="77777777" w:rsidR="00E152DA" w:rsidRPr="00E04905" w:rsidRDefault="00E04905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58E031B9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2BE068E4" w14:textId="77777777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он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>к написанию итогового сочинения (изложения), при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этом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не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 xml:space="preserve">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5B24AEC5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951A165" w14:textId="77777777" w:rsidR="00320560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 xml:space="preserve">ния (изложения) начинается </w:t>
      </w:r>
      <w:r w:rsidR="00386DC6">
        <w:rPr>
          <w:sz w:val="28"/>
          <w:szCs w:val="28"/>
        </w:rPr>
        <w:br/>
      </w:r>
      <w:r w:rsidR="00320560">
        <w:rPr>
          <w:sz w:val="28"/>
          <w:szCs w:val="28"/>
        </w:rPr>
        <w:t>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A973C3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6ECAD20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75E88712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70A5C892" w14:textId="77777777" w:rsidR="008378C8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14:paraId="5F00C808" w14:textId="1DD788BF" w:rsidR="00494F26" w:rsidRPr="00637D5B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8378C8">
        <w:rPr>
          <w:sz w:val="28"/>
          <w:szCs w:val="28"/>
        </w:rPr>
        <w:t>лекарства (при необходимости);</w:t>
      </w:r>
      <w:r w:rsidR="00494F26">
        <w:rPr>
          <w:sz w:val="28"/>
          <w:szCs w:val="28"/>
        </w:rPr>
        <w:t xml:space="preserve"> </w:t>
      </w:r>
    </w:p>
    <w:p w14:paraId="158748CE" w14:textId="77777777" w:rsidR="00D23ED2" w:rsidRDefault="00D23ED2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D23ED2">
        <w:rPr>
          <w:sz w:val="28"/>
          <w:szCs w:val="28"/>
        </w:rPr>
        <w:t>продукты питания для дополнительного приема пищи (перекус), бутилированная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потребление не будут отвлекать других</w:t>
      </w:r>
      <w:r>
        <w:rPr>
          <w:sz w:val="28"/>
          <w:szCs w:val="28"/>
        </w:rPr>
        <w:t> </w:t>
      </w:r>
      <w:r w:rsidRPr="00D23ED2">
        <w:rPr>
          <w:sz w:val="28"/>
          <w:szCs w:val="28"/>
        </w:rPr>
        <w:t>участников итогового сочинения (изложения) от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написания ими итогового сочинения (изложения) (при необходимости);</w:t>
      </w:r>
    </w:p>
    <w:p w14:paraId="6A32180F" w14:textId="56F52488" w:rsidR="005F296A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1ED1E466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722E1D96" w14:textId="77777777" w:rsidR="00D23ED2" w:rsidRDefault="00162707" w:rsidP="00D23ED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</w:t>
      </w:r>
      <w:r w:rsidR="00D23ED2" w:rsidRPr="00D23ED2">
        <w:rPr>
          <w:sz w:val="28"/>
          <w:szCs w:val="28"/>
        </w:rPr>
        <w:t>бланки итогового сочинения (изложения),</w:t>
      </w:r>
      <w:r w:rsidR="00D23ED2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  <w:r w:rsidR="00D23ED2">
        <w:rPr>
          <w:sz w:val="28"/>
          <w:szCs w:val="28"/>
        </w:rPr>
        <w:t> </w:t>
      </w:r>
    </w:p>
    <w:p w14:paraId="606EFC18" w14:textId="18B1A5B0" w:rsidR="005F296A" w:rsidRPr="00D23ED2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b/>
          <w:i/>
          <w:sz w:val="28"/>
          <w:szCs w:val="28"/>
        </w:rPr>
        <w:t xml:space="preserve">Внимание! Черновики не проверяются и записи </w:t>
      </w:r>
      <w:r w:rsidR="00386DC6">
        <w:rPr>
          <w:b/>
          <w:i/>
          <w:sz w:val="28"/>
          <w:szCs w:val="28"/>
        </w:rPr>
        <w:br/>
      </w:r>
      <w:r w:rsidRPr="00320560">
        <w:rPr>
          <w:b/>
          <w:i/>
          <w:sz w:val="28"/>
          <w:szCs w:val="28"/>
        </w:rPr>
        <w:t>в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них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не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CCA05C1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>новятся общедоступными после</w:t>
      </w:r>
      <w:r w:rsidR="00DA3E3E">
        <w:rPr>
          <w:sz w:val="28"/>
          <w:szCs w:val="28"/>
        </w:rPr>
        <w:t xml:space="preserve"> </w:t>
      </w:r>
      <w:r w:rsidR="00AB2EED">
        <w:rPr>
          <w:sz w:val="28"/>
          <w:szCs w:val="28"/>
        </w:rPr>
        <w:br/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по местному времени.</w:t>
      </w:r>
    </w:p>
    <w:p w14:paraId="0D4B7936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2375B3A8" w14:textId="77777777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</w:t>
      </w:r>
      <w:r w:rsidR="00386DC6">
        <w:rPr>
          <w:sz w:val="28"/>
          <w:szCs w:val="28"/>
        </w:rPr>
        <w:br/>
      </w:r>
      <w:r w:rsidR="00DA3E3E" w:rsidRPr="00DA3E3E">
        <w:rPr>
          <w:sz w:val="28"/>
          <w:szCs w:val="28"/>
        </w:rPr>
        <w:t>(90</w:t>
      </w:r>
      <w:r w:rsidR="00386DC6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386DC6">
        <w:rPr>
          <w:sz w:val="28"/>
          <w:szCs w:val="28"/>
        </w:rPr>
        <w:br/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3E2B9F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579FFD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Порядок организации питания и перерывов для проведения лечебных </w:t>
      </w:r>
      <w:r w:rsidR="00386DC6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4596DDE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>, детей-инвалидов и инвалидов итоговое сочинение 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55D8BA7C" w14:textId="1D96EEE0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</w:t>
      </w:r>
      <w:r w:rsidR="00D23ED2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767702E8" w14:textId="77777777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4EB772A5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В случае если участник итогового сочинения (изложения)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6EB60139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759ED61" w14:textId="0A3594EA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Повторно к написанию итогового сочинения (изложения) </w:t>
      </w:r>
      <w:r w:rsidR="00B31D12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в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="00E152DA" w:rsidRPr="00D23ED2">
        <w:rPr>
          <w:sz w:val="28"/>
          <w:szCs w:val="28"/>
        </w:rPr>
        <w:t>и</w:t>
      </w:r>
      <w:r w:rsidR="00B31D12" w:rsidRPr="00D23ED2">
        <w:rPr>
          <w:sz w:val="28"/>
          <w:szCs w:val="28"/>
        </w:rPr>
        <w:t xml:space="preserve"> </w:t>
      </w:r>
      <w:r w:rsidR="001C70F6" w:rsidRPr="00D23ED2">
        <w:rPr>
          <w:sz w:val="28"/>
          <w:szCs w:val="28"/>
        </w:rPr>
        <w:t>вторую среду апреля</w:t>
      </w:r>
      <w:r w:rsidR="00E152DA" w:rsidRPr="00D23ED2">
        <w:rPr>
          <w:sz w:val="28"/>
          <w:szCs w:val="28"/>
        </w:rPr>
        <w:t>),</w:t>
      </w:r>
      <w:r w:rsidR="00E152DA" w:rsidRPr="00E04905">
        <w:rPr>
          <w:sz w:val="28"/>
          <w:szCs w:val="28"/>
        </w:rPr>
        <w:t xml:space="preserve"> допускаются:</w:t>
      </w:r>
    </w:p>
    <w:p w14:paraId="2FF47DE0" w14:textId="62418A37" w:rsidR="00E152DA" w:rsidRPr="004806AE" w:rsidRDefault="00D23ED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D23ED2">
        <w:rPr>
          <w:sz w:val="28"/>
          <w:szCs w:val="28"/>
        </w:rPr>
        <w:t>бучающиеся</w:t>
      </w:r>
      <w:r w:rsidRPr="00D23ED2">
        <w:rPr>
          <w:sz w:val="28"/>
          <w:szCs w:val="28"/>
        </w:rPr>
        <w:t xml:space="preserve"> и</w:t>
      </w:r>
      <w:r w:rsidR="00E152DA" w:rsidRPr="00D23ED2">
        <w:rPr>
          <w:sz w:val="28"/>
          <w:szCs w:val="28"/>
        </w:rPr>
        <w:t xml:space="preserve"> </w:t>
      </w:r>
      <w:r w:rsidR="001741F1" w:rsidRPr="00D23ED2">
        <w:rPr>
          <w:sz w:val="28"/>
          <w:szCs w:val="28"/>
        </w:rPr>
        <w:t>экстерны</w:t>
      </w:r>
      <w:r>
        <w:rPr>
          <w:sz w:val="28"/>
          <w:szCs w:val="28"/>
        </w:rPr>
        <w:t>,</w:t>
      </w:r>
      <w:r w:rsidR="001741F1" w:rsidRPr="00D23ED2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518DD9D5" w14:textId="2711DC16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="001741F1" w:rsidRPr="004806AE">
        <w:rPr>
          <w:sz w:val="28"/>
          <w:szCs w:val="28"/>
        </w:rPr>
        <w:t xml:space="preserve">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49EAA9F4" w14:textId="34A48E7E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</w:t>
      </w:r>
      <w:r w:rsidR="00D23ED2">
        <w:rPr>
          <w:sz w:val="28"/>
          <w:szCs w:val="28"/>
        </w:rPr>
        <w:t> </w:t>
      </w:r>
      <w:r w:rsidRPr="004806AE">
        <w:rPr>
          <w:sz w:val="28"/>
          <w:szCs w:val="28"/>
        </w:rPr>
        <w:t>(болезнь или иные обстоятельства, подтвержденные</w:t>
      </w:r>
      <w:r w:rsidR="00D23ED2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документально);</w:t>
      </w:r>
    </w:p>
    <w:p w14:paraId="4A86CCDB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по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306DD7E2" w14:textId="2C4B365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Pr="004806AE">
        <w:rPr>
          <w:sz w:val="28"/>
          <w:szCs w:val="28"/>
        </w:rPr>
        <w:t xml:space="preserve">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но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</w:t>
      </w:r>
      <w:r w:rsidR="00237C11">
        <w:rPr>
          <w:sz w:val="28"/>
          <w:szCs w:val="28"/>
        </w:rPr>
        <w:t> </w:t>
      </w:r>
      <w:r w:rsidRPr="00E04905">
        <w:rPr>
          <w:sz w:val="28"/>
          <w:szCs w:val="28"/>
        </w:rPr>
        <w:t>итогового сочинения (изложения).</w:t>
      </w:r>
    </w:p>
    <w:p w14:paraId="00FFC94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31D12">
        <w:rPr>
          <w:sz w:val="28"/>
          <w:szCs w:val="28"/>
        </w:rPr>
        <w:t xml:space="preserve"> 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уровне.</w:t>
      </w:r>
    </w:p>
    <w:p w14:paraId="6FD969E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02C0BD35" w14:textId="77777777" w:rsidR="00E152DA" w:rsidRDefault="003B7B89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в случае представления его при приеме </w:t>
      </w:r>
      <w:r w:rsidR="00936DDE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на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14:paraId="372743B1" w14:textId="61317A75" w:rsidR="00B11090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Выпускники прошлых лет, изъявившие желание повторно участвовать</w:t>
      </w:r>
      <w:r w:rsidR="00237C11">
        <w:rPr>
          <w:sz w:val="28"/>
          <w:szCs w:val="28"/>
        </w:rPr>
        <w:t> </w:t>
      </w:r>
      <w:r w:rsidRPr="00DA3E3E">
        <w:rPr>
          <w:sz w:val="28"/>
          <w:szCs w:val="28"/>
        </w:rPr>
        <w:t xml:space="preserve">в написании итогового сочинения, вправе предоставить </w:t>
      </w:r>
      <w:r w:rsidR="00936DDE">
        <w:rPr>
          <w:sz w:val="28"/>
          <w:szCs w:val="28"/>
        </w:rPr>
        <w:br/>
      </w:r>
      <w:r w:rsidRPr="00DA3E3E">
        <w:rPr>
          <w:sz w:val="28"/>
          <w:szCs w:val="28"/>
        </w:rPr>
        <w:t>в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85CA1EF" w14:textId="77777777" w:rsidR="00E152DA" w:rsidRPr="00E04905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14BD4D5B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</w:p>
    <w:p w14:paraId="3D4D5587" w14:textId="77777777" w:rsidR="00E152DA" w:rsidRPr="00E04905" w:rsidRDefault="00E152DA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AD7021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05783BB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096E17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755AA1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5C6A1B6D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6DAB08D9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57F6E6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4BA81B1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14:paraId="520E1FD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2E8725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A7666E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14:paraId="1B560E07" w14:textId="77777777"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14:paraId="4F64DAD0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p w14:paraId="6B2B4736" w14:textId="77777777"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386D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2C4CB" w14:textId="77777777" w:rsidR="00AE7647" w:rsidRDefault="00AE7647" w:rsidP="004806AE">
      <w:r>
        <w:separator/>
      </w:r>
    </w:p>
  </w:endnote>
  <w:endnote w:type="continuationSeparator" w:id="0">
    <w:p w14:paraId="5670EE2B" w14:textId="77777777" w:rsidR="00AE7647" w:rsidRDefault="00AE7647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A43E" w14:textId="77777777" w:rsidR="00AE7647" w:rsidRDefault="00AE7647" w:rsidP="004806AE">
      <w:r>
        <w:separator/>
      </w:r>
    </w:p>
  </w:footnote>
  <w:footnote w:type="continuationSeparator" w:id="0">
    <w:p w14:paraId="30956BF0" w14:textId="77777777" w:rsidR="00AE7647" w:rsidRDefault="00AE7647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14:paraId="5D187F5B" w14:textId="7426E127" w:rsidR="004806AE" w:rsidRDefault="00A206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1F4001">
          <w:rPr>
            <w:noProof/>
          </w:rPr>
          <w:t>2</w:t>
        </w:r>
        <w:r>
          <w:fldChar w:fldCharType="end"/>
        </w:r>
      </w:p>
    </w:sdtContent>
  </w:sdt>
  <w:p w14:paraId="0FDAB81A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404D"/>
    <w:rsid w:val="00162707"/>
    <w:rsid w:val="001656C8"/>
    <w:rsid w:val="001741F1"/>
    <w:rsid w:val="001C413B"/>
    <w:rsid w:val="001C70F6"/>
    <w:rsid w:val="001F4001"/>
    <w:rsid w:val="001F6F88"/>
    <w:rsid w:val="002215FC"/>
    <w:rsid w:val="002316A5"/>
    <w:rsid w:val="00237C11"/>
    <w:rsid w:val="00250877"/>
    <w:rsid w:val="00287B85"/>
    <w:rsid w:val="002E0AB1"/>
    <w:rsid w:val="00300D69"/>
    <w:rsid w:val="00306887"/>
    <w:rsid w:val="00320560"/>
    <w:rsid w:val="00364ACE"/>
    <w:rsid w:val="00386DC6"/>
    <w:rsid w:val="003A5230"/>
    <w:rsid w:val="003B7B89"/>
    <w:rsid w:val="003E2B9F"/>
    <w:rsid w:val="003E34DC"/>
    <w:rsid w:val="00416515"/>
    <w:rsid w:val="00444FCD"/>
    <w:rsid w:val="004806AE"/>
    <w:rsid w:val="00494F26"/>
    <w:rsid w:val="00495E57"/>
    <w:rsid w:val="004A08B0"/>
    <w:rsid w:val="005069FE"/>
    <w:rsid w:val="00515B5A"/>
    <w:rsid w:val="00517124"/>
    <w:rsid w:val="005418AF"/>
    <w:rsid w:val="0055122E"/>
    <w:rsid w:val="005617E6"/>
    <w:rsid w:val="005634F8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D6CD4"/>
    <w:rsid w:val="007F31FE"/>
    <w:rsid w:val="008058AD"/>
    <w:rsid w:val="008101BD"/>
    <w:rsid w:val="008378C8"/>
    <w:rsid w:val="008521B5"/>
    <w:rsid w:val="00895B0F"/>
    <w:rsid w:val="009057C7"/>
    <w:rsid w:val="00936DDE"/>
    <w:rsid w:val="00980B14"/>
    <w:rsid w:val="0099734E"/>
    <w:rsid w:val="009A4E11"/>
    <w:rsid w:val="009A67A7"/>
    <w:rsid w:val="00A206DF"/>
    <w:rsid w:val="00A53383"/>
    <w:rsid w:val="00AB2EED"/>
    <w:rsid w:val="00AE7647"/>
    <w:rsid w:val="00B11090"/>
    <w:rsid w:val="00B201BB"/>
    <w:rsid w:val="00B31D12"/>
    <w:rsid w:val="00B96781"/>
    <w:rsid w:val="00C518A8"/>
    <w:rsid w:val="00CF47BC"/>
    <w:rsid w:val="00CF5536"/>
    <w:rsid w:val="00D1771D"/>
    <w:rsid w:val="00D23ED2"/>
    <w:rsid w:val="00D9323F"/>
    <w:rsid w:val="00DA3E3E"/>
    <w:rsid w:val="00DB1EF3"/>
    <w:rsid w:val="00DC6CD6"/>
    <w:rsid w:val="00E04905"/>
    <w:rsid w:val="00E152DA"/>
    <w:rsid w:val="00E46FB6"/>
    <w:rsid w:val="00E47607"/>
    <w:rsid w:val="00F320A6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FA8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ЗамдикУР</cp:lastModifiedBy>
  <cp:revision>2</cp:revision>
  <cp:lastPrinted>2020-09-22T07:19:00Z</cp:lastPrinted>
  <dcterms:created xsi:type="dcterms:W3CDTF">2024-10-21T06:07:00Z</dcterms:created>
  <dcterms:modified xsi:type="dcterms:W3CDTF">2024-10-21T06:07:00Z</dcterms:modified>
</cp:coreProperties>
</file>