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4949"/>
        <w:gridCol w:w="4894"/>
      </w:tblGrid>
      <w:tr w:rsidR="003E2477" w:rsidRPr="0018130E" w:rsidTr="00DB6F7A">
        <w:trPr>
          <w:trHeight w:val="1598"/>
        </w:trPr>
        <w:tc>
          <w:tcPr>
            <w:tcW w:w="4949" w:type="dxa"/>
          </w:tcPr>
          <w:p w:rsidR="003E2477" w:rsidRPr="00AB0167" w:rsidRDefault="003E2477" w:rsidP="00DB6F7A">
            <w:pPr>
              <w:pStyle w:val="TableParagraph"/>
              <w:spacing w:line="310" w:lineRule="exact"/>
              <w:ind w:left="200"/>
              <w:rPr>
                <w:sz w:val="24"/>
                <w:szCs w:val="24"/>
              </w:rPr>
            </w:pPr>
            <w:r w:rsidRPr="00AB0167">
              <w:rPr>
                <w:sz w:val="24"/>
                <w:szCs w:val="24"/>
              </w:rPr>
              <w:t>ПРИНЯТО</w:t>
            </w:r>
          </w:p>
          <w:p w:rsidR="003E2477" w:rsidRPr="00AB0167" w:rsidRDefault="003E2477" w:rsidP="00DB6F7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E2477" w:rsidRPr="00AB0167" w:rsidRDefault="003E2477" w:rsidP="00DB6F7A">
            <w:pPr>
              <w:pStyle w:val="TableParagraph"/>
              <w:ind w:left="200" w:right="633"/>
              <w:rPr>
                <w:sz w:val="24"/>
                <w:szCs w:val="24"/>
              </w:rPr>
            </w:pPr>
            <w:r w:rsidRPr="00AB0167">
              <w:rPr>
                <w:sz w:val="24"/>
                <w:szCs w:val="24"/>
              </w:rPr>
              <w:t>Решением</w:t>
            </w:r>
            <w:r w:rsidR="00AB0167">
              <w:rPr>
                <w:sz w:val="24"/>
                <w:szCs w:val="24"/>
              </w:rPr>
              <w:t xml:space="preserve"> </w:t>
            </w:r>
            <w:r w:rsidRPr="00AB0167">
              <w:rPr>
                <w:sz w:val="24"/>
                <w:szCs w:val="24"/>
              </w:rPr>
              <w:t>педагогического</w:t>
            </w:r>
            <w:r w:rsidR="00AB0167">
              <w:rPr>
                <w:sz w:val="24"/>
                <w:szCs w:val="24"/>
              </w:rPr>
              <w:t xml:space="preserve"> </w:t>
            </w:r>
            <w:r w:rsidRPr="00AB0167">
              <w:rPr>
                <w:sz w:val="24"/>
                <w:szCs w:val="24"/>
              </w:rPr>
              <w:t>совета</w:t>
            </w:r>
            <w:r w:rsidR="00AB0167">
              <w:rPr>
                <w:sz w:val="24"/>
                <w:szCs w:val="24"/>
              </w:rPr>
              <w:t xml:space="preserve"> </w:t>
            </w:r>
            <w:r w:rsidR="00A04BE7" w:rsidRPr="00AB0167">
              <w:rPr>
                <w:sz w:val="24"/>
                <w:szCs w:val="24"/>
              </w:rPr>
              <w:t>М</w:t>
            </w:r>
            <w:r w:rsidRPr="00AB0167">
              <w:rPr>
                <w:sz w:val="24"/>
                <w:szCs w:val="24"/>
              </w:rPr>
              <w:t>Б</w:t>
            </w:r>
            <w:r w:rsidR="00A04BE7" w:rsidRPr="00AB0167">
              <w:rPr>
                <w:sz w:val="24"/>
                <w:szCs w:val="24"/>
              </w:rPr>
              <w:t>О</w:t>
            </w:r>
            <w:r w:rsidRPr="00AB0167">
              <w:rPr>
                <w:sz w:val="24"/>
                <w:szCs w:val="24"/>
              </w:rPr>
              <w:t>У«КСОШ им. В.А. Закруткина»</w:t>
            </w:r>
          </w:p>
          <w:p w:rsidR="003E2477" w:rsidRPr="00AB0167" w:rsidRDefault="003E2477" w:rsidP="00DB6F7A">
            <w:pPr>
              <w:pStyle w:val="TableParagraph"/>
              <w:spacing w:before="1" w:line="302" w:lineRule="exact"/>
              <w:ind w:left="200"/>
              <w:rPr>
                <w:sz w:val="24"/>
                <w:szCs w:val="24"/>
              </w:rPr>
            </w:pPr>
            <w:r w:rsidRPr="00AB0167">
              <w:rPr>
                <w:sz w:val="24"/>
                <w:szCs w:val="24"/>
              </w:rPr>
              <w:t>протокол№1от«26»августа 2024г.</w:t>
            </w:r>
          </w:p>
        </w:tc>
        <w:tc>
          <w:tcPr>
            <w:tcW w:w="4894" w:type="dxa"/>
          </w:tcPr>
          <w:p w:rsidR="003E2477" w:rsidRPr="00AB0167" w:rsidRDefault="003E2477" w:rsidP="00DB6F7A">
            <w:pPr>
              <w:pStyle w:val="TableParagraph"/>
              <w:spacing w:line="310" w:lineRule="exact"/>
              <w:ind w:left="606"/>
              <w:jc w:val="right"/>
              <w:rPr>
                <w:sz w:val="24"/>
                <w:szCs w:val="24"/>
              </w:rPr>
            </w:pPr>
            <w:r w:rsidRPr="00AB0167">
              <w:rPr>
                <w:sz w:val="24"/>
                <w:szCs w:val="24"/>
              </w:rPr>
              <w:t>УТВЕРЖДЕНО</w:t>
            </w:r>
          </w:p>
          <w:p w:rsidR="003E2477" w:rsidRPr="00AB0167" w:rsidRDefault="003E2477" w:rsidP="00DB6F7A">
            <w:pPr>
              <w:pStyle w:val="TableParagraph"/>
              <w:spacing w:line="322" w:lineRule="exact"/>
              <w:ind w:left="606"/>
              <w:jc w:val="right"/>
              <w:rPr>
                <w:sz w:val="24"/>
                <w:szCs w:val="24"/>
              </w:rPr>
            </w:pPr>
            <w:r w:rsidRPr="00AB0167">
              <w:rPr>
                <w:sz w:val="24"/>
                <w:szCs w:val="24"/>
              </w:rPr>
              <w:t>Директор</w:t>
            </w:r>
          </w:p>
          <w:p w:rsidR="003E2477" w:rsidRPr="00AB0167" w:rsidRDefault="003E2477" w:rsidP="00DB6F7A">
            <w:pPr>
              <w:pStyle w:val="TableParagraph"/>
              <w:ind w:left="606"/>
              <w:jc w:val="right"/>
              <w:rPr>
                <w:sz w:val="24"/>
                <w:szCs w:val="24"/>
              </w:rPr>
            </w:pPr>
            <w:r w:rsidRPr="00AB0167">
              <w:rPr>
                <w:sz w:val="24"/>
                <w:szCs w:val="24"/>
              </w:rPr>
              <w:t>МБОУ</w:t>
            </w:r>
            <w:r w:rsidR="00A04BE7" w:rsidRPr="00AB0167">
              <w:rPr>
                <w:sz w:val="24"/>
                <w:szCs w:val="24"/>
              </w:rPr>
              <w:t xml:space="preserve"> </w:t>
            </w:r>
            <w:r w:rsidRPr="00AB0167">
              <w:rPr>
                <w:sz w:val="24"/>
                <w:szCs w:val="24"/>
              </w:rPr>
              <w:t xml:space="preserve">КСОШ </w:t>
            </w:r>
          </w:p>
          <w:p w:rsidR="003E2477" w:rsidRPr="00AB0167" w:rsidRDefault="003E2477" w:rsidP="00DB6F7A">
            <w:pPr>
              <w:pStyle w:val="TableParagraph"/>
              <w:ind w:left="606"/>
              <w:jc w:val="right"/>
              <w:rPr>
                <w:sz w:val="24"/>
                <w:szCs w:val="24"/>
              </w:rPr>
            </w:pPr>
            <w:r w:rsidRPr="00AB0167">
              <w:rPr>
                <w:sz w:val="24"/>
                <w:szCs w:val="24"/>
              </w:rPr>
              <w:t>им. В.А. Закруткина</w:t>
            </w:r>
          </w:p>
          <w:p w:rsidR="003E2477" w:rsidRPr="00AB0167" w:rsidRDefault="00A04BE7" w:rsidP="00A04BE7">
            <w:pPr>
              <w:pStyle w:val="TableParagraph"/>
              <w:spacing w:before="1" w:line="302" w:lineRule="exact"/>
              <w:rPr>
                <w:sz w:val="24"/>
                <w:szCs w:val="24"/>
              </w:rPr>
            </w:pPr>
            <w:r w:rsidRPr="00AB0167">
              <w:rPr>
                <w:sz w:val="24"/>
                <w:szCs w:val="24"/>
              </w:rPr>
              <w:t xml:space="preserve">                          </w:t>
            </w:r>
            <w:r w:rsidR="003E2477" w:rsidRPr="00AB0167">
              <w:rPr>
                <w:sz w:val="24"/>
                <w:szCs w:val="24"/>
              </w:rPr>
              <w:t>_____________В.П. Терешкова</w:t>
            </w:r>
          </w:p>
          <w:p w:rsidR="003E2477" w:rsidRPr="00AB0167" w:rsidRDefault="003E2477" w:rsidP="00DB6F7A">
            <w:pPr>
              <w:pStyle w:val="TableParagraph"/>
              <w:spacing w:before="1" w:line="302" w:lineRule="exact"/>
              <w:ind w:left="606"/>
              <w:jc w:val="right"/>
              <w:rPr>
                <w:sz w:val="24"/>
                <w:szCs w:val="24"/>
              </w:rPr>
            </w:pPr>
            <w:r w:rsidRPr="00AB0167">
              <w:rPr>
                <w:sz w:val="24"/>
                <w:szCs w:val="24"/>
              </w:rPr>
              <w:t>приказ № 188 от 27.09.2024г.</w:t>
            </w:r>
          </w:p>
        </w:tc>
      </w:tr>
    </w:tbl>
    <w:p w:rsidR="00EE1833" w:rsidRPr="003E2477" w:rsidRDefault="00ED1F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E2477">
        <w:rPr>
          <w:lang w:val="ru-RU"/>
        </w:rPr>
        <w:br/>
      </w:r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и проведении Всероссийских проверочных работ</w:t>
      </w:r>
      <w:r w:rsidRPr="003E2477">
        <w:rPr>
          <w:lang w:val="ru-RU"/>
        </w:rPr>
        <w:br/>
      </w:r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КСОШ им. В. А. Закруткина</w:t>
      </w:r>
    </w:p>
    <w:p w:rsidR="00EE1833" w:rsidRPr="003E2477" w:rsidRDefault="00ED1F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об организации и проведении Всероссийских проверочных работ в </w:t>
      </w:r>
      <w:r w:rsidR="003E2477">
        <w:rPr>
          <w:rFonts w:hAnsi="Times New Roman" w:cs="Times New Roman"/>
          <w:color w:val="000000"/>
          <w:sz w:val="24"/>
          <w:szCs w:val="24"/>
          <w:lang w:val="ru-RU"/>
        </w:rPr>
        <w:t>МБОУ КСОШ им. В.А. Закруткина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устанавливает организационные особенности проведения Всероссийских проверочных работ (далее – ВПР) в </w:t>
      </w:r>
      <w:r w:rsidR="003E2477">
        <w:rPr>
          <w:rFonts w:hAnsi="Times New Roman" w:cs="Times New Roman"/>
          <w:color w:val="000000"/>
          <w:sz w:val="24"/>
          <w:szCs w:val="24"/>
          <w:lang w:val="ru-RU"/>
        </w:rPr>
        <w:t>МБОУ КСОШ им. В.А. Закруткина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далее – Школа).</w:t>
      </w:r>
      <w:proofErr w:type="gramEnd"/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 нормативными документами:</w:t>
      </w:r>
    </w:p>
    <w:p w:rsidR="00EE1833" w:rsidRDefault="00ED1F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053645" w:rsidRPr="003E2477" w:rsidRDefault="000536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Постановление РФ от 30.04.2024 № 556 «Об утверждения перечня мероприятий по оценке качества образования и правил проведения мероприятий по оценке качества образования»</w:t>
      </w:r>
    </w:p>
    <w:p w:rsidR="00EE1833" w:rsidRPr="003E2477" w:rsidRDefault="00ED1F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по проведению Всероссийских проверочных работ, направленными письмом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10.02.2020 № 13-35</w:t>
      </w:r>
    </w:p>
    <w:p w:rsidR="00EE1833" w:rsidRPr="003E2477" w:rsidRDefault="00ED1F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01.10.2021 № СК-403/08 «О ведении журналов успеваемости и выставлении отметок»;</w:t>
      </w:r>
    </w:p>
    <w:p w:rsidR="00EE1833" w:rsidRPr="003E2477" w:rsidRDefault="00ED1F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 от 09.02.2023 № 08-20 «Об организации выборочного проведения ВПР с контролем объективности результатов»;</w:t>
      </w:r>
    </w:p>
    <w:p w:rsidR="00EE1833" w:rsidRPr="00AB0167" w:rsidRDefault="00ED1FEA" w:rsidP="00AB0167">
      <w:pPr>
        <w:numPr>
          <w:ilvl w:val="0"/>
          <w:numId w:val="1"/>
        </w:numPr>
        <w:shd w:val="clear" w:color="auto" w:fill="FFFFFF" w:themeFill="background1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67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AB0167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AB0167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AB0167" w:rsidRPr="00AB0167">
        <w:rPr>
          <w:rFonts w:hAnsi="Times New Roman" w:cs="Times New Roman"/>
          <w:color w:val="000000"/>
          <w:sz w:val="24"/>
          <w:szCs w:val="24"/>
          <w:lang w:val="ru-RU"/>
        </w:rPr>
        <w:t>27.06.2024</w:t>
      </w:r>
      <w:r w:rsidRPr="00AB0167">
        <w:rPr>
          <w:rFonts w:hAnsi="Times New Roman" w:cs="Times New Roman"/>
          <w:color w:val="000000"/>
          <w:sz w:val="24"/>
          <w:szCs w:val="24"/>
          <w:lang w:val="ru-RU"/>
        </w:rPr>
        <w:t xml:space="preserve"> № 02-16</w:t>
      </w:r>
      <w:r w:rsidR="00AB0167" w:rsidRPr="00AB0167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B0167">
        <w:rPr>
          <w:rFonts w:hAnsi="Times New Roman" w:cs="Times New Roman"/>
          <w:color w:val="000000"/>
          <w:sz w:val="24"/>
          <w:szCs w:val="24"/>
          <w:lang w:val="ru-RU"/>
        </w:rPr>
        <w:t xml:space="preserve"> «О направлении</w:t>
      </w:r>
      <w:r w:rsidR="00AB0167" w:rsidRPr="00AB0167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методических рекомендаций</w:t>
      </w:r>
      <w:r w:rsidRPr="00AB01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0167" w:rsidRPr="00AB016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1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0167" w:rsidRPr="00AB0167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AB0167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всероссийских проверочных работ в 2024</w:t>
      </w:r>
      <w:r w:rsidR="00AB0167" w:rsidRPr="00AB0167">
        <w:rPr>
          <w:rFonts w:hAnsi="Times New Roman" w:cs="Times New Roman"/>
          <w:color w:val="000000"/>
          <w:sz w:val="24"/>
          <w:szCs w:val="24"/>
          <w:lang w:val="ru-RU"/>
        </w:rPr>
        <w:t>-2025</w:t>
      </w:r>
      <w:r w:rsidRPr="00AB01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B0167" w:rsidRPr="00AB0167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proofErr w:type="gramStart"/>
      <w:r w:rsidR="00AB0167" w:rsidRPr="00AB016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B016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Pr="00AB0167">
        <w:rPr>
          <w:rFonts w:hAnsi="Times New Roman" w:cs="Times New Roman"/>
          <w:color w:val="000000"/>
          <w:sz w:val="24"/>
          <w:szCs w:val="24"/>
          <w:lang w:val="ru-RU"/>
        </w:rPr>
        <w:t>оду</w:t>
      </w:r>
      <w:proofErr w:type="spellEnd"/>
      <w:r w:rsidRPr="00AB0167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EE1833" w:rsidRPr="003E2477" w:rsidRDefault="00ED1F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 и этапы проведения ВПР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2.1. Сроки проведения ВПР утверждаются </w:t>
      </w:r>
      <w:proofErr w:type="spell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2.2. Для каждого класса и учебного предмета, по которому проводится </w:t>
      </w:r>
      <w:proofErr w:type="gram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proofErr w:type="gramEnd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 и устанавливаются период времени или рекомендуемые даты проведения ВПР, Школа самостоятельно определяет дату проведения ВПР из рекомендуемых сроков.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Школа может провести ВПР по отдельным предметам в резервные дни. Их устанавливает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приказом.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2.4. 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2.5. Этапы проведения ВПР в Школе:</w:t>
      </w:r>
    </w:p>
    <w:p w:rsidR="00EE1833" w:rsidRPr="003E2477" w:rsidRDefault="00ED1F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назначение </w:t>
      </w:r>
      <w:proofErr w:type="gram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proofErr w:type="gramEnd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, организация проведения ВПР, в том числе проведение инструктажа ответственных;</w:t>
      </w:r>
    </w:p>
    <w:p w:rsidR="00EE1833" w:rsidRPr="003E2477" w:rsidRDefault="00ED1F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внесение информации о классах в федеральную информационную систему оценки качества образования (далее – ФИС ОКО) для распределения </w:t>
      </w:r>
      <w:proofErr w:type="spell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работ по конкретным классам параллелей;</w:t>
      </w:r>
    </w:p>
    <w:p w:rsidR="00EE1833" w:rsidRPr="003E2477" w:rsidRDefault="00ED1F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получение материалов ВПР в личном кабинете ФИС ОКО;</w:t>
      </w:r>
    </w:p>
    <w:p w:rsidR="00EE1833" w:rsidRDefault="00ED1F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ВПР;</w:t>
      </w:r>
    </w:p>
    <w:p w:rsidR="00EE1833" w:rsidRPr="003E2477" w:rsidRDefault="00ED1F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работ, выполненных </w:t>
      </w:r>
      <w:proofErr w:type="gram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проведении ВПР;</w:t>
      </w:r>
    </w:p>
    <w:p w:rsidR="00EE1833" w:rsidRPr="003E2477" w:rsidRDefault="00ED1F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EE1833" w:rsidRPr="003E2477" w:rsidRDefault="00ED1FE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обучающихся и родителей (законных представителей) с результатами ВПР.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2.6. Проверка работ осуществляется коллегиально в Школе. </w:t>
      </w:r>
    </w:p>
    <w:p w:rsidR="00EE1833" w:rsidRPr="003E2477" w:rsidRDefault="00ED1F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Сведения о региональных и муниципальных координаторах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Сведения о региональном и муниципальном </w:t>
      </w:r>
      <w:proofErr w:type="gram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координаторах</w:t>
      </w:r>
      <w:proofErr w:type="gramEnd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размещены на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ФИС ОКО.</w:t>
      </w:r>
    </w:p>
    <w:p w:rsidR="00EE1833" w:rsidRPr="003E2477" w:rsidRDefault="00ED1F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ВПР в Школе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4.1. Ответственный организатор ВПР в школе и ответственные организаторы в аудитории назначаются не позднее</w:t>
      </w:r>
      <w:r w:rsidR="00B6138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две недели до проведения ВПР. В случае отсутствия педагога из числа ответственных работников производится замена приказом директора.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4.2. Функции ответственного организатора ВПР в Школе, организаторов в аудитории проведения ВПР, экспертов по проверке ВПР определяются Порядком проведения ВПР, направляемым </w:t>
      </w:r>
      <w:proofErr w:type="spell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, и директором Школы.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4.3. При проведении ВПР Школе предоставляется альтернативная возможность выполнения участниками работ по отдельным учебным предметам в компьютерной форме. Решение о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ВПР по отдельным учебным предметам в компьютерной форме принимает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по согласованию с педагогическим советом и исходя из технической оснащенности Школы.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4.4. Обучающиеся 11-х классов принимают участие в ВПР по решению педагогического совета школы. В случае принятия такого решения в ВПР по конкретному учебному предмету принимают участие обучающиеся школы, не планирующие проходить государственную итоговую аттестацию в форме единого государственного экзамена (далее – ЕГЭ) по данному учебному предмету. Обучающиеся 11-х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4.5. ВПР организуется на втором–четвертом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уроке. Для обеспечения проведения ВПР лицами, отвечающими за составление расписания, при необходимости скорректировать расписание учебных занятий.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4.6. Во время ВПР рассадка </w:t>
      </w:r>
      <w:proofErr w:type="gram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по одному за парту. Работа проводится двумя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организаторами в аудитории.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4.7. ВПР проводится в течение времени, установленного материалами ВПР по соответствующему предмету для каждого класса. В случае необходимости выхода из 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учебного кабинета, где проводится ВПР, </w:t>
      </w:r>
      <w:proofErr w:type="gram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4.8. На ВПР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4 классах по предмету «Русский язык» диктовать текст диктанта может только учитель начальных классов или учитель русского языка и литературы из основной школы, имеющий соответствующие навыки и владеющий методикой проведения диктанта в начальной школе. Привлечение к проведению диктанта учителей по другим предметам из основной школы, а также иных работников ОО не допускается.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В классах с углубленным изучением предметов «Математика» и/или «Физика» ВПР по данным предметам могут проводиться на углубленном уровне.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4.10. На ВПР допускается присутствие общественных наблюдателей, направленных РЦИОКО, общественных наблюдателей по решению Школы.</w:t>
      </w:r>
    </w:p>
    <w:p w:rsidR="00EE1833" w:rsidRPr="003E2477" w:rsidRDefault="00ED1F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по обеспечению объективности результатов ВПР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5.1. Чтобы повысить объективность результатов ВПР, школа:</w:t>
      </w:r>
    </w:p>
    <w:p w:rsidR="00EE1833" w:rsidRPr="003E2477" w:rsidRDefault="00ED1FE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не использует результаты ВПР как основание для мер финансового поощрения/наказания работников школы;</w:t>
      </w:r>
    </w:p>
    <w:p w:rsidR="00EE1833" w:rsidRPr="003E2477" w:rsidRDefault="00ED1FE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Школе.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При проведении ВПР допускается присутствие членов родительского комитета, общественного совета школы или управленческого совета школы в качестве общественных наблюдателей.</w:t>
      </w:r>
    </w:p>
    <w:p w:rsidR="00EE1833" w:rsidRDefault="00ED1F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Общественные наблюдатели могут:</w:t>
      </w:r>
    </w:p>
    <w:p w:rsidR="00EE1833" w:rsidRPr="003E2477" w:rsidRDefault="00ED1FE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присутствовать на всех этапах проведения ВПР: от получения и тиражирования материалов ВПР до внесения результатов в ФИС ОКО;</w:t>
      </w:r>
    </w:p>
    <w:p w:rsidR="00EE1833" w:rsidRPr="003E2477" w:rsidRDefault="00ED1FE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в случаях выявления фактов умышленного искажения результатов ВПР информировать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5.4. В целях обеспечения объективности организаторами в аудитории не могут быть учителя-предметники по предмету проведения ВПР или смежным предметам.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5.5. Всероссийские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работы с контролем объективности результатов проводятся в присутствии независимых наблюдателей, а проверка работ осуществляется независимыми экспертами.</w:t>
      </w:r>
    </w:p>
    <w:p w:rsidR="00EE1833" w:rsidRPr="003E2477" w:rsidRDefault="00ED1F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по обеспечению информационной безопасности в период проведения ВПР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6.1. Ответственный организатор ВПР в Школе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 В целях обеспечения информационной безопасности в период проведения ВПР Школа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EE1833" w:rsidRPr="003E2477" w:rsidRDefault="00ED1F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Особенности участия в ВПР </w:t>
      </w:r>
      <w:proofErr w:type="gramStart"/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 ограниченными возможностями здоровья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7.1. Решение об участии в ВПР обучающихся с ограниченными возможностями здоровья принимает директор школы 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 по программам начального общего, основного общего и/или среднего общего образования.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7.2. В случае принятия </w:t>
      </w:r>
      <w:proofErr w:type="gram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proofErr w:type="gramEnd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 о неучастии обучающегося с ОВЗ в ВПР он может выполнять задания ВПР во время его проведения с другими обучающимися. При этом его результаты не вносятся в ФИС ОКО при проверке работ.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7.3. В случае получения обучающимся с ОВЗ положительной отметки по итогам выполнения ВПР она может быть выставлена в журнал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EE1833" w:rsidRPr="003E2477" w:rsidRDefault="00ED1F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Использование результатов ВПР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8.1. Школа использует результаты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в качестве результатов промежуточной аттестации в соответствии с основной образовательной программой соответствующего уровня общего образования и локальными нормативными актами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для выявления индивидуальных затруднений обучающихся.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8.2. В случае использования результатов ВПР в качестве результатов промежуточной аттестации оценки за ВПР выставляются в классный журнал как за контрольную работу с пометкой «ВПР» учителем по соответствующему предмету.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8.3. В случае использования результатов ВПР для выявления индивидуальных затруднений обучающихся. Положительные оценки за ВПР по данным предметам могут быть выставлены в журнал только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8.4. Директор вправе приказом изменить порядок учета результатов ВПР, установленный в пунктах 8.1 – 8.3 Порядка, в том числе использовать результаты ВПР в качестве результатов входной и стартовой диагностики.</w:t>
      </w:r>
    </w:p>
    <w:p w:rsidR="00EE1833" w:rsidRPr="003E2477" w:rsidRDefault="00ED1F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Сроки хранения материалов ВПР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9.1. Написанные </w:t>
      </w:r>
      <w:proofErr w:type="gramStart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 ВПР и протоколы хранятся в </w:t>
      </w:r>
      <w:r w:rsidRPr="0018130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8130E">
        <w:rPr>
          <w:rFonts w:hAnsi="Times New Roman" w:cs="Times New Roman"/>
          <w:color w:val="000000"/>
          <w:sz w:val="24"/>
          <w:szCs w:val="24"/>
        </w:rPr>
        <w:t> </w:t>
      </w:r>
      <w:r w:rsidRPr="0018130E">
        <w:rPr>
          <w:rFonts w:hAnsi="Times New Roman" w:cs="Times New Roman"/>
          <w:color w:val="000000"/>
          <w:sz w:val="24"/>
          <w:szCs w:val="24"/>
          <w:lang w:val="ru-RU"/>
        </w:rPr>
        <w:t>три года с момента</w:t>
      </w:r>
      <w:bookmarkStart w:id="0" w:name="_GoBack"/>
      <w:bookmarkEnd w:id="0"/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 xml:space="preserve"> написания работы.</w:t>
      </w:r>
    </w:p>
    <w:p w:rsidR="00EE1833" w:rsidRPr="003E2477" w:rsidRDefault="00ED1F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477">
        <w:rPr>
          <w:rFonts w:hAnsi="Times New Roman" w:cs="Times New Roman"/>
          <w:color w:val="000000"/>
          <w:sz w:val="24"/>
          <w:szCs w:val="24"/>
          <w:lang w:val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sectPr w:rsidR="00EE1833" w:rsidRPr="003E2477" w:rsidSect="00B6138B">
      <w:pgSz w:w="11907" w:h="16839"/>
      <w:pgMar w:top="993" w:right="1275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0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95B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94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F77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A25D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3645"/>
    <w:rsid w:val="0018130E"/>
    <w:rsid w:val="002D33B1"/>
    <w:rsid w:val="002D3591"/>
    <w:rsid w:val="003514A0"/>
    <w:rsid w:val="003E2477"/>
    <w:rsid w:val="004B0D8F"/>
    <w:rsid w:val="004F7E17"/>
    <w:rsid w:val="005A05CE"/>
    <w:rsid w:val="00653AF6"/>
    <w:rsid w:val="006C3E99"/>
    <w:rsid w:val="00A04BE7"/>
    <w:rsid w:val="00AB0167"/>
    <w:rsid w:val="00B6138B"/>
    <w:rsid w:val="00B73A5A"/>
    <w:rsid w:val="00C81C59"/>
    <w:rsid w:val="00E438A1"/>
    <w:rsid w:val="00ED1FEA"/>
    <w:rsid w:val="00EE1833"/>
    <w:rsid w:val="00F01E19"/>
    <w:rsid w:val="00FC544D"/>
    <w:rsid w:val="00FF7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E2477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2477"/>
    <w:pPr>
      <w:widowControl w:val="0"/>
      <w:autoSpaceDE w:val="0"/>
      <w:autoSpaceDN w:val="0"/>
      <w:spacing w:before="66" w:beforeAutospacing="0" w:after="0" w:afterAutospacing="0"/>
      <w:ind w:left="73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11</cp:revision>
  <dcterms:created xsi:type="dcterms:W3CDTF">2011-11-02T04:15:00Z</dcterms:created>
  <dcterms:modified xsi:type="dcterms:W3CDTF">2025-03-17T13:08:00Z</dcterms:modified>
</cp:coreProperties>
</file>