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80" w:rsidRDefault="00735280" w:rsidP="00735280">
      <w:pPr>
        <w:jc w:val="center"/>
        <w:rPr>
          <w:rFonts w:cs="Times New Roman"/>
          <w:b/>
          <w:bCs/>
          <w:lang w:val="ru-RU"/>
        </w:rPr>
      </w:pPr>
      <w:r w:rsidRPr="001067E9">
        <w:rPr>
          <w:rFonts w:cs="Times New Roman"/>
          <w:b/>
          <w:bCs/>
          <w:lang w:val="ru-RU"/>
        </w:rPr>
        <w:t>Перечень литературы патриотического содержания для семейного чтения</w:t>
      </w:r>
      <w:r>
        <w:rPr>
          <w:rFonts w:cs="Times New Roman"/>
          <w:b/>
          <w:bCs/>
          <w:lang w:val="ru-RU"/>
        </w:rPr>
        <w:t>:</w:t>
      </w:r>
    </w:p>
    <w:p w:rsidR="00C46DA0" w:rsidRPr="001067E9" w:rsidRDefault="00C46DA0" w:rsidP="00735280">
      <w:pPr>
        <w:jc w:val="center"/>
        <w:rPr>
          <w:rFonts w:cs="Times New Roman"/>
          <w:b/>
          <w:bCs/>
          <w:lang w:val="ru-RU"/>
        </w:rPr>
      </w:pPr>
      <w:r w:rsidRPr="0069118A">
        <w:rPr>
          <w:rFonts w:cs="Times New Roman"/>
          <w:lang w:val="ru-RU"/>
        </w:rPr>
        <w:t>Уважаемые родители!</w:t>
      </w:r>
      <w:r>
        <w:rPr>
          <w:rFonts w:cs="Times New Roman"/>
          <w:lang w:val="ru-RU"/>
        </w:rPr>
        <w:t xml:space="preserve"> </w:t>
      </w:r>
      <w:r w:rsidRPr="0069118A">
        <w:rPr>
          <w:rFonts w:cs="Times New Roman"/>
          <w:lang w:val="ru-RU"/>
        </w:rPr>
        <w:t>Предлагаем вам</w:t>
      </w:r>
      <w:r>
        <w:rPr>
          <w:rFonts w:cs="Times New Roman"/>
          <w:lang w:val="ru-RU"/>
        </w:rPr>
        <w:t xml:space="preserve"> список литературы для совместного чтения с вашим ребенком!</w:t>
      </w:r>
    </w:p>
    <w:p w:rsidR="00735280" w:rsidRDefault="00735280" w:rsidP="00735280">
      <w:pPr>
        <w:rPr>
          <w:rFonts w:cs="Times New Roman"/>
          <w:lang w:val="ru-RU"/>
        </w:rPr>
      </w:pPr>
      <w:r w:rsidRPr="00E43DE4">
        <w:rPr>
          <w:rFonts w:cs="Times New Roman"/>
          <w:lang w:val="ru-RU"/>
        </w:rPr>
        <w:t>Русские народные сказки "Илья Муромец и Соловей-разбойник", "Никита Кожемяка", "Василиса Прекрасная" знакомят детей с национальными героями, отражают нравственные ценности народа. Былины "Садко", "Добрыня Никитич и Змей Горыныч" в адаптированном изложении для дошкольников формируют представления о героическом прошлом страны. Малые фольклорные формы - пословицы, поговорки, потешки, колыбельные песни - передают народную мудрость, особенности национального характера.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Произведения классической литературы, адаптированные для детского восприятия, способствуют развитию патриотических чувств. Стихотворения А.С. Пушкина о природе России, сказки П.П. Бажова "Серебряное копытце", "Голубая змейка", рассказы К.Д. Ушинского "Наше Отечество", "Четыре желания" раскрывают красоту родной природы, знакомят с традициями и обычаями народа.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Современная детская литература патриотической направленности представлена произведениями С.А. Баруздина "Шел по улице солдат", А.А. Митяева "Почему Армия родная", С.П. Алексеева "Рассказы о Великой Отечественной войне". Данные произведения в доступной форме знакомят дошкольников с героическими страницами истории страны, воспитывают уважение к защитникам Отечества.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Произведения о природе родного края формируют основы экологического патриотизма. Рассказы В.В. Бианки "Синичкин календарь", М.М. Пришвина "Золотой луг", Е.И. Чарушина "Волчишко" развивают у детей любовь к родной природе, бережное отношение к ней как части Родины.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Литература краеведческого характера включает адаптированные для дошкольников произведения местных авторов, легенды и сказания родного края, иллюстрированные энциклопедии "Моя малая Родина", "Народы России". Данные издания способствуют формированию у детей представлений об особенностях родного региона, его достопримечательностях и знаменитых земляках.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lastRenderedPageBreak/>
        <w:t>Произведения о семейных ценностях и традициях также имеют патриотическую направленность. Рассказы В.А. Осеевой "Просто старушка", Л.Н. Толстого "Старый дед и внучек", В.Ю. Драгунского "На Садовой большое движение" воспитывают уважение к старшему поколению, формируют представления о преемственности поколений как основе патриотизма.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Книги о государственных символах и праздниках России представлены такими изданиями, как "Наша Родина - Россия" Н.Ф. Виноградовой, "Моя страна Россия" Н.А. Андрианова, "Главные праздники современной России и малой Родины" М.А. Кузнецовой. Данные произведения знакомят дошкольников с государственной символикой, значимыми датами и событиями в истории страны.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Иллюстрированные издания о достопримечательностях России, таких как "Московский Кремль для детей", "Путешествие по городам России", "Чудеса России" расширяют представления детей о культурном наследии страны, формируют чувство гордости за Родину.</w:t>
      </w:r>
      <w:r w:rsidRPr="00E43DE4">
        <w:rPr>
          <w:rFonts w:cs="Times New Roman"/>
          <w:lang w:val="ru-RU"/>
        </w:rPr>
        <w:br/>
      </w:r>
      <w:r w:rsidRPr="00E43DE4">
        <w:rPr>
          <w:rFonts w:cs="Times New Roman"/>
          <w:lang w:val="ru-RU"/>
        </w:rPr>
        <w:br/>
        <w:t>Биографические произведения для дошкольников, повествующие о выдающихся соотечественниках, представлены сериями книг "Великие русские полководцы", "Знаменитые путешественники", "Детям о великих людях России". Данные издания в адаптированной форме знакомят детей с достижениями выдающихся личностей, внесших вклад в развитие страны.</w:t>
      </w:r>
    </w:p>
    <w:p w:rsidR="00735280" w:rsidRDefault="00735280" w:rsidP="00735280">
      <w:pPr>
        <w:rPr>
          <w:rFonts w:cs="Times New Roman"/>
          <w:lang w:val="ru-RU"/>
        </w:rPr>
      </w:pPr>
    </w:p>
    <w:p w:rsidR="00735280" w:rsidRDefault="00735280" w:rsidP="00735280">
      <w:pPr>
        <w:rPr>
          <w:rFonts w:cs="Times New Roman"/>
          <w:lang w:val="ru-RU"/>
        </w:rPr>
      </w:pPr>
    </w:p>
    <w:p w:rsidR="00735280" w:rsidRDefault="00735280" w:rsidP="00735280">
      <w:pPr>
        <w:rPr>
          <w:rFonts w:cs="Times New Roman"/>
          <w:lang w:val="ru-RU"/>
        </w:rPr>
      </w:pPr>
    </w:p>
    <w:p w:rsidR="00102D18" w:rsidRPr="00735280" w:rsidRDefault="00102D18">
      <w:pPr>
        <w:rPr>
          <w:lang w:val="ru-RU"/>
        </w:rPr>
      </w:pPr>
    </w:p>
    <w:sectPr w:rsidR="00102D18" w:rsidRPr="00735280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280"/>
    <w:rsid w:val="00102D18"/>
    <w:rsid w:val="00735280"/>
    <w:rsid w:val="00A74590"/>
    <w:rsid w:val="00B922BA"/>
    <w:rsid w:val="00C4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80"/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2025-08-07T13:49:00Z</dcterms:created>
  <dcterms:modified xsi:type="dcterms:W3CDTF">2025-08-07T13:55:00Z</dcterms:modified>
</cp:coreProperties>
</file>