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12A" w:rsidRDefault="00EC32D5">
      <w:pPr>
        <w:jc w:val="center"/>
        <w:rPr>
          <w:b/>
          <w:sz w:val="36"/>
        </w:rPr>
      </w:pPr>
      <w:r>
        <w:rPr>
          <w:b/>
          <w:sz w:val="36"/>
        </w:rPr>
        <w:t>Чек-лист по переработке мусора</w:t>
      </w:r>
    </w:p>
    <w:p w:rsidR="003C412A" w:rsidRDefault="003C412A"/>
    <w:p w:rsidR="003C412A" w:rsidRDefault="00EC32D5">
      <w:pPr>
        <w:rPr>
          <w:b/>
          <w:sz w:val="36"/>
        </w:rPr>
      </w:pPr>
      <w:r>
        <w:rPr>
          <w:b/>
          <w:color w:val="953735"/>
          <w:sz w:val="36"/>
        </w:rPr>
        <w:t xml:space="preserve">! </w:t>
      </w:r>
      <w:r>
        <w:rPr>
          <w:b/>
          <w:sz w:val="36"/>
        </w:rPr>
        <w:t>Как организовать дома</w:t>
      </w:r>
    </w:p>
    <w:p w:rsidR="003C412A" w:rsidRDefault="003C412A">
      <w:pPr>
        <w:rPr>
          <w:b/>
        </w:rPr>
      </w:pPr>
    </w:p>
    <w:p w:rsidR="003C412A" w:rsidRDefault="00EC32D5">
      <w:r>
        <w:t>· Минимум 2 ведра: смешанные отходы + вторсырье.</w:t>
      </w:r>
    </w:p>
    <w:p w:rsidR="003C412A" w:rsidRDefault="00EC32D5">
      <w:r>
        <w:t>· Отдельная коробка для батареек и лампочек (опасно!).</w:t>
      </w:r>
    </w:p>
    <w:p w:rsidR="003C412A" w:rsidRDefault="00EC32D5">
      <w:r>
        <w:t>· Место для сбора крышечек</w:t>
      </w:r>
    </w:p>
    <w:p w:rsidR="003C412A" w:rsidRDefault="003C412A">
      <w:pPr>
        <w:rPr>
          <w:sz w:val="36"/>
        </w:rPr>
      </w:pPr>
    </w:p>
    <w:p w:rsidR="003C412A" w:rsidRDefault="00EC32D5">
      <w:pPr>
        <w:rPr>
          <w:b/>
          <w:sz w:val="36"/>
        </w:rPr>
      </w:pPr>
      <w:r>
        <w:rPr>
          <w:b/>
          <w:sz w:val="36"/>
        </w:rPr>
        <w:t>Что можно перерабатывать (основное)</w:t>
      </w:r>
    </w:p>
    <w:p w:rsidR="003C412A" w:rsidRDefault="003C412A"/>
    <w:p w:rsidR="003C412A" w:rsidRDefault="00EC32D5">
      <w:r>
        <w:t xml:space="preserve">· Пластик с маркировкой 1 </w:t>
      </w:r>
      <w:r>
        <w:t>(PET) и 2 (HDPE).</w:t>
      </w:r>
    </w:p>
    <w:p w:rsidR="003C412A" w:rsidRDefault="00EC32D5">
      <w:r>
        <w:t>· Стекло (банки, бутылки).</w:t>
      </w:r>
    </w:p>
    <w:p w:rsidR="003C412A" w:rsidRDefault="00EC32D5">
      <w:r>
        <w:t>· Алюминий (банки) и жесть (консервные банки).</w:t>
      </w:r>
    </w:p>
    <w:p w:rsidR="003C412A" w:rsidRDefault="00EC32D5">
      <w:r>
        <w:t>· Макулатура (бумага, картон).</w:t>
      </w:r>
    </w:p>
    <w:p w:rsidR="003C412A" w:rsidRDefault="003C412A"/>
    <w:p w:rsidR="003C412A" w:rsidRDefault="00EC32D5">
      <w:pPr>
        <w:rPr>
          <w:b/>
          <w:sz w:val="36"/>
        </w:rPr>
      </w:pPr>
      <w:r>
        <w:rPr>
          <w:b/>
          <w:sz w:val="36"/>
        </w:rPr>
        <w:t>Как подготовить</w:t>
      </w:r>
    </w:p>
    <w:p w:rsidR="003C412A" w:rsidRDefault="003C412A"/>
    <w:p w:rsidR="003C412A" w:rsidRDefault="00EC32D5">
      <w:r>
        <w:t>· Тщательно вымыть и просушить тару.</w:t>
      </w:r>
    </w:p>
    <w:p w:rsidR="003C412A" w:rsidRDefault="00EC32D5">
      <w:r>
        <w:t>· Спрессовать/смягчить бутылки и банки.</w:t>
      </w:r>
    </w:p>
    <w:p w:rsidR="003C412A" w:rsidRDefault="00EC32D5">
      <w:r>
        <w:t>· Крышки от бутылок собирать отдельно.</w:t>
      </w:r>
    </w:p>
    <w:p w:rsidR="003C412A" w:rsidRDefault="003C412A"/>
    <w:p w:rsidR="003C412A" w:rsidRDefault="00EC32D5">
      <w:pPr>
        <w:rPr>
          <w:b/>
          <w:sz w:val="36"/>
        </w:rPr>
      </w:pPr>
      <w:r>
        <w:rPr>
          <w:b/>
          <w:sz w:val="36"/>
        </w:rPr>
        <w:t>Чего нельзя</w:t>
      </w:r>
    </w:p>
    <w:p w:rsidR="003C412A" w:rsidRDefault="003C412A"/>
    <w:p w:rsidR="003C412A" w:rsidRDefault="00EC32D5">
      <w:r>
        <w:t>· Грязную и жирную упаковку (пицца).</w:t>
      </w:r>
    </w:p>
    <w:p w:rsidR="003C412A" w:rsidRDefault="00EC32D5">
      <w:r>
        <w:t>· Бумажные стаканчики (пленка внутри).</w:t>
      </w:r>
    </w:p>
    <w:p w:rsidR="003C412A" w:rsidRDefault="00EC32D5">
      <w:r>
        <w:t>· Чековая лента.</w:t>
      </w:r>
    </w:p>
    <w:p w:rsidR="003C412A" w:rsidRDefault="00EC32D5">
      <w:r>
        <w:t>· Тетрапак (если нет отдельного сбора в городе).</w:t>
      </w:r>
    </w:p>
    <w:p w:rsidR="003C412A" w:rsidRDefault="003C412A"/>
    <w:p w:rsidR="003C412A" w:rsidRDefault="003C412A"/>
    <w:p w:rsidR="003C412A" w:rsidRDefault="00EC32D5">
      <w:pPr>
        <w:rPr>
          <w:b/>
          <w:sz w:val="36"/>
        </w:rPr>
      </w:pPr>
      <w:r>
        <w:rPr>
          <w:b/>
          <w:sz w:val="36"/>
        </w:rPr>
        <w:t>Лайфхак для детей</w:t>
      </w:r>
    </w:p>
    <w:p w:rsidR="003C412A" w:rsidRDefault="003C412A"/>
    <w:p w:rsidR="003C412A" w:rsidRDefault="00EC32D5">
      <w:r>
        <w:t>· Повесить картинки подсказки над ведрами.</w:t>
      </w:r>
    </w:p>
    <w:p w:rsidR="003C412A" w:rsidRDefault="00EC32D5">
      <w:r>
        <w:t xml:space="preserve">· Назначить ребенка главным по </w:t>
      </w:r>
      <w:r>
        <w:t>крышечкам.</w:t>
      </w:r>
    </w:p>
    <w:p w:rsidR="003C412A" w:rsidRDefault="00EC32D5">
      <w:r>
        <w:t xml:space="preserve">  </w:t>
      </w:r>
    </w:p>
    <w:p w:rsidR="003C412A" w:rsidRDefault="00EC32D5">
      <w:pPr>
        <w:rPr>
          <w:b/>
          <w:sz w:val="36"/>
        </w:rPr>
      </w:pPr>
      <w:r>
        <w:rPr>
          <w:b/>
          <w:sz w:val="36"/>
        </w:rPr>
        <w:t>Главный совет</w:t>
      </w:r>
    </w:p>
    <w:p w:rsidR="003C412A" w:rsidRDefault="003C412A"/>
    <w:p w:rsidR="003C412A" w:rsidRDefault="00EC32D5">
      <w:r>
        <w:t>Начните с малого. На этой неделе начните собирать только батарейки. Через месяц добавьте пластик. Так привычка сформируется у всех членов семьи.</w:t>
      </w:r>
    </w:p>
    <w:sectPr w:rsidR="003C412A" w:rsidSect="00EC32D5">
      <w:pgSz w:w="11906" w:h="16838"/>
      <w:pgMar w:top="1134" w:right="737" w:bottom="1134" w:left="130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412A"/>
    <w:rsid w:val="003C412A"/>
    <w:rsid w:val="00EC3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C412A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3C412A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3C412A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3C412A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3C412A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3C412A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C412A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rsid w:val="003C412A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3C412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C412A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3C412A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C412A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3C412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C412A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3C412A"/>
    <w:rPr>
      <w:rFonts w:ascii="XO Thames" w:hAnsi="XO Thames"/>
      <w:sz w:val="28"/>
    </w:rPr>
  </w:style>
  <w:style w:type="paragraph" w:customStyle="1" w:styleId="Endnote">
    <w:name w:val="Endnote"/>
    <w:link w:val="Endnote0"/>
    <w:rsid w:val="003C412A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sid w:val="003C412A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C412A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3C412A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3C412A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3C412A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3C412A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3C412A"/>
    <w:rPr>
      <w:color w:val="0000FF"/>
      <w:u w:val="single"/>
    </w:rPr>
  </w:style>
  <w:style w:type="character" w:styleId="a3">
    <w:name w:val="Hyperlink"/>
    <w:link w:val="12"/>
    <w:rsid w:val="003C412A"/>
    <w:rPr>
      <w:color w:val="0000FF"/>
      <w:u w:val="single"/>
    </w:rPr>
  </w:style>
  <w:style w:type="paragraph" w:customStyle="1" w:styleId="Footnote">
    <w:name w:val="Footnote"/>
    <w:link w:val="Footnote0"/>
    <w:rsid w:val="003C412A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3C412A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3C412A"/>
    <w:rPr>
      <w:b/>
      <w:sz w:val="28"/>
    </w:rPr>
  </w:style>
  <w:style w:type="character" w:customStyle="1" w:styleId="14">
    <w:name w:val="Оглавление 1 Знак"/>
    <w:link w:val="13"/>
    <w:rsid w:val="003C412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C412A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sid w:val="003C412A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3C412A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3C412A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C412A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3C412A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3C412A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3C412A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3C412A"/>
    <w:pPr>
      <w:jc w:val="both"/>
    </w:pPr>
    <w:rPr>
      <w:i/>
    </w:rPr>
  </w:style>
  <w:style w:type="character" w:customStyle="1" w:styleId="a5">
    <w:name w:val="Подзаголовок Знак"/>
    <w:link w:val="a4"/>
    <w:rsid w:val="003C412A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3C412A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3C412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C412A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3C412A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2026-02-15T19:11:00Z</dcterms:created>
  <dcterms:modified xsi:type="dcterms:W3CDTF">2026-02-15T19:12:00Z</dcterms:modified>
</cp:coreProperties>
</file>