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88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0D73" w:rsidRDefault="004F0D73" w:rsidP="00C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49880" cy="2137410"/>
            <wp:effectExtent l="19050" t="0" r="7620" b="0"/>
            <wp:docPr id="2" name="Рисунок 2" descr="C:\Documents and Settings\User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37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D73" w:rsidRDefault="004F0D73" w:rsidP="00C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0D73" w:rsidRPr="004F0D73" w:rsidRDefault="004F0D73" w:rsidP="004F0D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F0D73">
        <w:rPr>
          <w:rFonts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E266DC" w:rsidRPr="004F0D73">
        <w:rPr>
          <w:rFonts w:cs="Times New Roman"/>
          <w:color w:val="000000"/>
          <w:sz w:val="24"/>
          <w:szCs w:val="24"/>
          <w:shd w:val="clear" w:color="auto" w:fill="FFFFFF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4F0D73">
        <w:rPr>
          <w:rFonts w:cs="Times New Roman"/>
          <w:color w:val="000000"/>
          <w:sz w:val="24"/>
          <w:szCs w:val="24"/>
          <w:shd w:val="clear" w:color="auto" w:fill="FFFFFF"/>
        </w:rPr>
        <w:t>дезадаптации</w:t>
      </w:r>
      <w:proofErr w:type="spellEnd"/>
      <w:r w:rsidRPr="004F0D73">
        <w:rPr>
          <w:rFonts w:cs="Times New Roman"/>
          <w:color w:val="000000"/>
          <w:sz w:val="24"/>
          <w:szCs w:val="24"/>
          <w:shd w:val="clear" w:color="auto" w:fill="FFFFFF"/>
        </w:rPr>
        <w:t xml:space="preserve"> всей семьи. Дети с </w:t>
      </w:r>
      <w:r w:rsidR="00E266DC" w:rsidRPr="004F0D73">
        <w:rPr>
          <w:rFonts w:cs="Times New Roman"/>
          <w:color w:val="000000"/>
          <w:sz w:val="24"/>
          <w:szCs w:val="24"/>
          <w:shd w:val="clear" w:color="auto" w:fill="FFFFFF"/>
        </w:rPr>
        <w:t xml:space="preserve">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</w:t>
      </w:r>
      <w:r w:rsidRPr="004F0D73">
        <w:rPr>
          <w:rFonts w:cs="Times New Roman"/>
          <w:color w:val="000000"/>
          <w:sz w:val="24"/>
          <w:szCs w:val="24"/>
          <w:shd w:val="clear" w:color="auto" w:fill="FFFFFF"/>
        </w:rPr>
        <w:t>Р</w:t>
      </w:r>
      <w:r w:rsidR="00E266DC" w:rsidRPr="004F0D73">
        <w:rPr>
          <w:rFonts w:cs="Times New Roman"/>
          <w:color w:val="000000"/>
          <w:sz w:val="24"/>
          <w:szCs w:val="24"/>
          <w:shd w:val="clear" w:color="auto" w:fill="FFFFFF"/>
        </w:rPr>
        <w:t>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4F0D73" w:rsidRPr="004F0D73" w:rsidRDefault="004F0D73" w:rsidP="004F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0D88" w:rsidRPr="00E266DC" w:rsidRDefault="00E266DC" w:rsidP="00E266DC">
      <w:pPr>
        <w:pStyle w:val="a6"/>
        <w:jc w:val="center"/>
        <w:rPr>
          <w:rStyle w:val="apple-converted-space"/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«ПОНИМАЮ» и «ПРИНИМАЮ»</w:t>
      </w:r>
    </w:p>
    <w:p w:rsidR="00510D88" w:rsidRPr="00FE72AE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>
        <w:rPr>
          <w:rStyle w:val="apple-converted-space"/>
          <w:color w:val="000000"/>
          <w:shd w:val="clear" w:color="auto" w:fill="FFFFFF"/>
        </w:rPr>
        <w:t xml:space="preserve">- </w:t>
      </w:r>
      <w:r>
        <w:rPr>
          <w:b/>
          <w:bCs/>
          <w:color w:val="000000"/>
          <w:shd w:val="clear" w:color="auto" w:fill="FFFFFF"/>
        </w:rPr>
        <w:t>Глядя на своего ребенка, не думайте о своей вине.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r w:rsidR="00876AB6">
        <w:rPr>
          <w:color w:val="000000"/>
          <w:shd w:val="clear" w:color="auto" w:fill="FFFFFF"/>
        </w:rPr>
        <w:t>это,</w:t>
      </w:r>
      <w:r>
        <w:rPr>
          <w:color w:val="000000"/>
          <w:shd w:val="clear" w:color="auto" w:fill="FFFFFF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510D88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-</w:t>
      </w:r>
      <w:r>
        <w:rPr>
          <w:b/>
          <w:bCs/>
          <w:color w:val="000000"/>
          <w:shd w:val="clear" w:color="auto" w:fill="FFFFFF"/>
        </w:rPr>
        <w:t>Не п</w:t>
      </w:r>
      <w:r>
        <w:rPr>
          <w:b/>
          <w:bCs/>
          <w:color w:val="333333"/>
          <w:shd w:val="clear" w:color="auto" w:fill="FFFFFF"/>
        </w:rPr>
        <w:t>р</w:t>
      </w:r>
      <w:r>
        <w:rPr>
          <w:b/>
          <w:bCs/>
          <w:color w:val="000000"/>
          <w:shd w:val="clear" w:color="auto" w:fill="FFFFFF"/>
        </w:rPr>
        <w:t>едъявляйте к ребенку повышенных требований.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своей жизни он должен реализовать не ваши мечты, а свои способности. Ни в коем случае не стыдиться своего ребенка.</w:t>
      </w:r>
    </w:p>
    <w:p w:rsidR="00510D88" w:rsidRDefault="00FE72AE" w:rsidP="00C43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b/>
          <w:bCs/>
          <w:color w:val="000000"/>
          <w:shd w:val="clear" w:color="auto" w:fill="FFFFFF"/>
        </w:rPr>
        <w:t>-</w:t>
      </w:r>
      <w:r w:rsidR="00510D88">
        <w:rPr>
          <w:b/>
          <w:bCs/>
          <w:color w:val="000000"/>
          <w:shd w:val="clear" w:color="auto" w:fill="FFFFFF"/>
        </w:rPr>
        <w:t xml:space="preserve">Признайте за ребенком право быть таким, какой он есть. </w:t>
      </w:r>
      <w:r w:rsidR="00510D88">
        <w:rPr>
          <w:color w:val="000000"/>
          <w:shd w:val="clear" w:color="auto" w:fill="FFFFFF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510D88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510D88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-Пытаясь чему-то научить ребенка, не ждите быстрого результата.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Научитесь радоваться </w:t>
      </w:r>
      <w:r>
        <w:rPr>
          <w:color w:val="000000"/>
          <w:shd w:val="clear" w:color="auto" w:fill="FFFFFF"/>
        </w:rPr>
        <w:lastRenderedPageBreak/>
        <w:t>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510D88" w:rsidRDefault="00510D88" w:rsidP="00510D8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Ребенок не требует от вас жертв.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510D88" w:rsidRDefault="00510D88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rStyle w:val="apple-converted-space"/>
          <w:color w:val="000000"/>
        </w:rPr>
        <w:t>-</w:t>
      </w:r>
      <w:r>
        <w:rPr>
          <w:b/>
          <w:bCs/>
          <w:color w:val="000000"/>
        </w:rPr>
        <w:t>Рассказывайте о них – пусть все знают, что такие дети есть, и что им нужен особый подход!</w:t>
      </w:r>
      <w:r>
        <w:rPr>
          <w:rStyle w:val="apple-converted-space"/>
          <w:b/>
          <w:bCs/>
          <w:color w:val="333333"/>
        </w:rPr>
        <w:t> </w:t>
      </w:r>
      <w:r>
        <w:rPr>
          <w:color w:val="000000"/>
        </w:rPr>
        <w:t>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876AB6" w:rsidRDefault="00876AB6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76AB6" w:rsidRDefault="00876AB6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76AB6" w:rsidRDefault="003D40E9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778579" cy="1426028"/>
            <wp:effectExtent l="19050" t="0" r="2721" b="0"/>
            <wp:docPr id="3" name="Рисунок 3" descr="C:\Documents and Settings\User\Рабочий стол\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12" cy="14292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6AB6" w:rsidRDefault="00876AB6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876AB6" w:rsidRDefault="00876AB6" w:rsidP="00C439E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077481" w:rsidRPr="00F25470" w:rsidRDefault="00077481" w:rsidP="00E70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25470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 родителям воспитывающего «особого ребенка»</w:t>
      </w:r>
    </w:p>
    <w:p w:rsidR="00E266DC" w:rsidRPr="00E70957" w:rsidRDefault="00077481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</w:pPr>
      <w:r w:rsidRPr="00E709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  <w:t>Ваша семья-это лучшая поддержка:</w:t>
      </w:r>
    </w:p>
    <w:p w:rsidR="00292AFB" w:rsidRPr="000E6945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</w:pPr>
      <w:r w:rsidRPr="000E6945"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  <w:t>г</w:t>
      </w:r>
      <w:r w:rsidR="00077481" w:rsidRPr="000E6945"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  <w:t>оворите с вашим супругом, семьей и другими значимыми для вас людьми. Важно понимание того, что вы можете по-разному воспринимать свою роль, как родители, видеть разные пути решения проблем.</w:t>
      </w:r>
    </w:p>
    <w:p w:rsidR="00077481" w:rsidRPr="00E70957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</w:pPr>
      <w:r w:rsidRPr="00E709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  <w:t>Живите сегодня:</w:t>
      </w:r>
    </w:p>
    <w:p w:rsidR="00292AFB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 w:val="27"/>
          <w:szCs w:val="27"/>
          <w:shd w:val="clear" w:color="auto" w:fill="F1E89B"/>
        </w:rPr>
      </w:pPr>
      <w:r w:rsidRPr="00292AFB"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  <w:t>Беспокойства о будущем только истощат ваши ограниченные ресурсы. Вам есть, о чем подумать, проживайте каждый день шаг за шагом</w:t>
      </w:r>
      <w:r>
        <w:rPr>
          <w:rFonts w:ascii="Arial" w:hAnsi="Arial" w:cs="Arial"/>
          <w:color w:val="333333"/>
          <w:sz w:val="27"/>
          <w:szCs w:val="27"/>
          <w:shd w:val="clear" w:color="auto" w:fill="F1E89B"/>
        </w:rPr>
        <w:t>.</w:t>
      </w:r>
    </w:p>
    <w:p w:rsidR="00292AFB" w:rsidRPr="000E6945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</w:pPr>
      <w:r w:rsidRPr="000E694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  <w:t>Не бойтесь показать свои чувства:</w:t>
      </w:r>
    </w:p>
    <w:p w:rsidR="00292AFB" w:rsidRPr="000E6945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shd w:val="clear" w:color="auto" w:fill="F1E89B"/>
        </w:rPr>
      </w:pPr>
      <w:r w:rsidRPr="000E6945"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  <w:t>Чаще показывайте детям, как сильно вы их любите, не скрывайте этого</w:t>
      </w:r>
      <w:r w:rsidRPr="000E6945">
        <w:rPr>
          <w:rFonts w:ascii="Arial" w:hAnsi="Arial" w:cs="Arial"/>
          <w:color w:val="333333"/>
          <w:sz w:val="24"/>
          <w:szCs w:val="24"/>
          <w:shd w:val="clear" w:color="auto" w:fill="F1E89B"/>
        </w:rPr>
        <w:t>.</w:t>
      </w:r>
    </w:p>
    <w:p w:rsidR="00292AFB" w:rsidRPr="00E70957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</w:pPr>
      <w:r w:rsidRPr="00E709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  <w:t>Научитесь работать со своими чувствами горечи и злости:</w:t>
      </w:r>
    </w:p>
    <w:p w:rsidR="00292AFB" w:rsidRPr="000E6945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</w:pPr>
      <w:r w:rsidRPr="000E6945">
        <w:rPr>
          <w:rFonts w:ascii="Times New Roman" w:hAnsi="Times New Roman" w:cs="Times New Roman"/>
          <w:color w:val="333333"/>
          <w:sz w:val="24"/>
          <w:szCs w:val="24"/>
          <w:shd w:val="clear" w:color="auto" w:fill="F1E89B"/>
        </w:rPr>
        <w:t>Понимание и работа над своими негативными чувствами помогут вам быть сильнее и подготовиться к другим вызовам жизни, а также эти чувства перестанут отнимать у вас энергию и силы.</w:t>
      </w:r>
    </w:p>
    <w:p w:rsidR="00292AFB" w:rsidRPr="00E70957" w:rsidRDefault="00292AFB" w:rsidP="0029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</w:pPr>
      <w:r w:rsidRPr="00E7095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1E89B"/>
        </w:rPr>
        <w:t>Не забывайте о себе:</w:t>
      </w:r>
    </w:p>
    <w:p w:rsidR="00292AFB" w:rsidRPr="000E6945" w:rsidRDefault="00292AFB" w:rsidP="00292AFB">
      <w:pPr>
        <w:pStyle w:val="a6"/>
        <w:shd w:val="clear" w:color="auto" w:fill="F1E89B"/>
        <w:spacing w:before="0" w:beforeAutospacing="0" w:after="240" w:afterAutospacing="0"/>
        <w:ind w:firstLine="708"/>
        <w:jc w:val="center"/>
        <w:rPr>
          <w:color w:val="333333"/>
        </w:rPr>
      </w:pPr>
      <w:r w:rsidRPr="000E6945">
        <w:rPr>
          <w:color w:val="333333"/>
        </w:rPr>
        <w:t>Помните о себе, достаточно отдыхайте, ешьте так хорошо, как сможете, выходите из дома и общайтесь с людьми, которые могут вам оказать эмоциональную поддержку и зарядиться положительным настроем.</w:t>
      </w:r>
    </w:p>
    <w:p w:rsidR="00116D0D" w:rsidRDefault="00116D0D" w:rsidP="00292AFB">
      <w:pPr>
        <w:pStyle w:val="a6"/>
        <w:shd w:val="clear" w:color="auto" w:fill="F1E89B"/>
        <w:spacing w:before="0" w:beforeAutospacing="0" w:after="240" w:afterAutospacing="0"/>
        <w:ind w:firstLine="708"/>
        <w:jc w:val="center"/>
        <w:rPr>
          <w:rFonts w:ascii="Arial" w:hAnsi="Arial" w:cs="Arial"/>
          <w:b/>
          <w:bCs/>
          <w:color w:val="333333"/>
          <w:shd w:val="clear" w:color="auto" w:fill="F1E89B"/>
        </w:rPr>
      </w:pPr>
    </w:p>
    <w:p w:rsidR="00116D0D" w:rsidRPr="000E6945" w:rsidRDefault="00292AFB" w:rsidP="000E694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E89B"/>
        </w:rPr>
      </w:pPr>
      <w:r w:rsidRPr="000E6945">
        <w:rPr>
          <w:rFonts w:ascii="Times New Roman" w:hAnsi="Times New Roman" w:cs="Times New Roman"/>
          <w:b/>
          <w:sz w:val="28"/>
          <w:szCs w:val="28"/>
          <w:shd w:val="clear" w:color="auto" w:fill="F1E89B"/>
        </w:rPr>
        <w:lastRenderedPageBreak/>
        <w:t>Избегайте жалости:</w:t>
      </w:r>
    </w:p>
    <w:p w:rsidR="00116D0D" w:rsidRPr="000E6945" w:rsidRDefault="00116D0D" w:rsidP="000E6945">
      <w:pPr>
        <w:pStyle w:val="a7"/>
        <w:jc w:val="center"/>
        <w:rPr>
          <w:sz w:val="24"/>
          <w:szCs w:val="24"/>
          <w:shd w:val="clear" w:color="auto" w:fill="F1E89B"/>
        </w:rPr>
      </w:pPr>
      <w:r w:rsidRPr="000E6945">
        <w:rPr>
          <w:rFonts w:ascii="Times New Roman" w:hAnsi="Times New Roman" w:cs="Times New Roman"/>
          <w:sz w:val="24"/>
          <w:szCs w:val="24"/>
          <w:shd w:val="clear" w:color="auto" w:fill="F1E89B"/>
        </w:rPr>
        <w:t>Инвалидом ребенка делает жалость ваша и других. Жалость не то, что вам нужно</w:t>
      </w:r>
      <w:r w:rsidRPr="000E6945">
        <w:rPr>
          <w:sz w:val="24"/>
          <w:szCs w:val="24"/>
          <w:shd w:val="clear" w:color="auto" w:fill="F1E89B"/>
        </w:rPr>
        <w:t>.</w:t>
      </w:r>
    </w:p>
    <w:p w:rsidR="00116D0D" w:rsidRPr="000E6945" w:rsidRDefault="00116D0D" w:rsidP="000E694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E89B"/>
        </w:rPr>
      </w:pPr>
      <w:r w:rsidRPr="000E6945">
        <w:rPr>
          <w:rFonts w:ascii="Times New Roman" w:hAnsi="Times New Roman" w:cs="Times New Roman"/>
          <w:b/>
          <w:sz w:val="28"/>
          <w:szCs w:val="28"/>
          <w:shd w:val="clear" w:color="auto" w:fill="F1E89B"/>
        </w:rPr>
        <w:t>Решите, как реагировать на окружающих:</w:t>
      </w:r>
    </w:p>
    <w:p w:rsidR="00116D0D" w:rsidRPr="00116D0D" w:rsidRDefault="00116D0D" w:rsidP="000E6945">
      <w:pPr>
        <w:pStyle w:val="a7"/>
        <w:jc w:val="center"/>
        <w:rPr>
          <w:shd w:val="clear" w:color="auto" w:fill="F1E89B"/>
        </w:rPr>
      </w:pPr>
      <w:r w:rsidRPr="00116D0D">
        <w:rPr>
          <w:shd w:val="clear" w:color="auto" w:fill="F1E89B"/>
        </w:rPr>
        <w:t xml:space="preserve">В </w:t>
      </w:r>
      <w:r w:rsidRPr="000E6945">
        <w:rPr>
          <w:rFonts w:ascii="Times New Roman" w:hAnsi="Times New Roman" w:cs="Times New Roman"/>
          <w:sz w:val="24"/>
          <w:szCs w:val="24"/>
          <w:shd w:val="clear" w:color="auto" w:fill="F1E89B"/>
        </w:rPr>
        <w:t>этот период вас может огорчать или злить отношение других к вам или вашему ребенку. Многие реакции людей на серьезные проблемы происходят по причине незнания, непонимания, страха перед чем-то неизвестном или просто незнанием.</w:t>
      </w:r>
    </w:p>
    <w:p w:rsidR="00116D0D" w:rsidRPr="000E6945" w:rsidRDefault="00116D0D" w:rsidP="000E694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E89B"/>
        </w:rPr>
      </w:pPr>
      <w:r w:rsidRPr="000E6945">
        <w:rPr>
          <w:rFonts w:ascii="Times New Roman" w:hAnsi="Times New Roman" w:cs="Times New Roman"/>
          <w:b/>
          <w:sz w:val="28"/>
          <w:szCs w:val="28"/>
          <w:shd w:val="clear" w:color="auto" w:fill="F1E89B"/>
        </w:rPr>
        <w:t>Помните, что это ваш ребенок:</w:t>
      </w:r>
    </w:p>
    <w:p w:rsidR="00116D0D" w:rsidRPr="000E6945" w:rsidRDefault="00116D0D" w:rsidP="000E6945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1E89B"/>
        </w:rPr>
      </w:pPr>
      <w:r w:rsidRPr="000E6945">
        <w:rPr>
          <w:rFonts w:ascii="Times New Roman" w:hAnsi="Times New Roman" w:cs="Times New Roman"/>
          <w:sz w:val="24"/>
          <w:szCs w:val="24"/>
          <w:shd w:val="clear" w:color="auto" w:fill="F1E89B"/>
        </w:rPr>
        <w:t>Это ваш ребенок, и это самое главное. Может быть, его развитие будет отличаться от развития других детей, Но это не означает, что он менее ценен, менее полноценен и меньше нуждается во внимании и любви.</w:t>
      </w:r>
    </w:p>
    <w:p w:rsidR="00116D0D" w:rsidRDefault="00116D0D" w:rsidP="00116D0D">
      <w:pPr>
        <w:pStyle w:val="a6"/>
        <w:shd w:val="clear" w:color="auto" w:fill="F1E89B"/>
        <w:spacing w:before="0" w:beforeAutospacing="0" w:after="240" w:afterAutospacing="0"/>
        <w:ind w:firstLine="708"/>
        <w:jc w:val="center"/>
        <w:rPr>
          <w:rFonts w:ascii="Arial" w:hAnsi="Arial" w:cs="Arial"/>
          <w:color w:val="333333"/>
          <w:sz w:val="22"/>
          <w:szCs w:val="22"/>
          <w:shd w:val="clear" w:color="auto" w:fill="F1E89B"/>
        </w:rPr>
      </w:pPr>
    </w:p>
    <w:p w:rsidR="00FE72AE" w:rsidRDefault="00FE72AE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Arial" w:hAnsi="Arial" w:cs="Arial"/>
          <w:color w:val="333333"/>
          <w:sz w:val="22"/>
          <w:szCs w:val="22"/>
          <w:shd w:val="clear" w:color="auto" w:fill="F1E89B"/>
        </w:rPr>
      </w:pPr>
    </w:p>
    <w:p w:rsidR="00116D0D" w:rsidRDefault="00116D0D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116D0D" w:rsidRDefault="00116D0D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116D0D" w:rsidRDefault="00116D0D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116D0D" w:rsidRDefault="00116D0D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F25470" w:rsidRDefault="00F25470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F25470" w:rsidRDefault="00F25470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F25470" w:rsidRDefault="00F25470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F25470" w:rsidRDefault="00F25470" w:rsidP="00006660">
      <w:pPr>
        <w:pStyle w:val="msonormalbullet2gif"/>
        <w:spacing w:before="0" w:beforeAutospacing="0" w:after="20" w:afterAutospacing="0"/>
        <w:ind w:right="-30"/>
        <w:contextualSpacing/>
        <w:rPr>
          <w:rFonts w:ascii="Cambria" w:hAnsi="Cambria"/>
          <w:b/>
          <w:i/>
          <w:sz w:val="18"/>
          <w:szCs w:val="18"/>
        </w:rPr>
      </w:pPr>
    </w:p>
    <w:p w:rsidR="00FE72AE" w:rsidRDefault="00FE72AE" w:rsidP="00EB58B1">
      <w:pPr>
        <w:pStyle w:val="msonormalbullet2gif"/>
        <w:spacing w:before="0" w:beforeAutospacing="0" w:after="20" w:afterAutospacing="0"/>
        <w:ind w:left="-66" w:right="-30"/>
        <w:contextualSpacing/>
        <w:jc w:val="right"/>
        <w:rPr>
          <w:rFonts w:ascii="Cambria" w:hAnsi="Cambria"/>
          <w:b/>
          <w:i/>
          <w:sz w:val="18"/>
          <w:szCs w:val="18"/>
        </w:rPr>
      </w:pPr>
    </w:p>
    <w:p w:rsidR="00EB58B1" w:rsidRDefault="00EB58B1" w:rsidP="00EB58B1">
      <w:pPr>
        <w:pStyle w:val="msonormalbullet2gif"/>
        <w:spacing w:before="0" w:beforeAutospacing="0" w:after="20" w:afterAutospacing="0"/>
        <w:ind w:left="-66" w:right="-30"/>
        <w:contextualSpacing/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Юридический адрес: Россия, 413070, Саратовская область, р.п.</w:t>
      </w:r>
      <w:r w:rsidR="00E70957">
        <w:rPr>
          <w:rFonts w:ascii="Cambria" w:hAnsi="Cambria"/>
          <w:b/>
          <w:i/>
          <w:sz w:val="18"/>
          <w:szCs w:val="18"/>
        </w:rPr>
        <w:t xml:space="preserve"> </w:t>
      </w:r>
      <w:r>
        <w:rPr>
          <w:rFonts w:ascii="Cambria" w:hAnsi="Cambria"/>
          <w:b/>
          <w:i/>
          <w:sz w:val="18"/>
          <w:szCs w:val="18"/>
        </w:rPr>
        <w:t>Дергачи ул. Л.Толстого 68, Тел: 8(84567) 2-13-68</w:t>
      </w:r>
    </w:p>
    <w:p w:rsidR="00EB58B1" w:rsidRPr="00FD6751" w:rsidRDefault="00EB58B1" w:rsidP="00EB58B1">
      <w:pPr>
        <w:pStyle w:val="msonormalbullet2gif"/>
        <w:spacing w:before="0" w:beforeAutospacing="0" w:after="20" w:afterAutospacing="0"/>
        <w:ind w:left="-66" w:right="-30"/>
        <w:contextualSpacing/>
        <w:jc w:val="right"/>
        <w:rPr>
          <w:rFonts w:ascii="Cambria" w:hAnsi="Cambria"/>
          <w:b/>
          <w:i/>
          <w:color w:val="000066"/>
          <w:sz w:val="18"/>
          <w:szCs w:val="18"/>
        </w:rPr>
      </w:pPr>
      <w:r w:rsidRPr="00267858">
        <w:rPr>
          <w:b/>
          <w:i/>
          <w:color w:val="000066"/>
          <w:lang w:val="en-US"/>
        </w:rPr>
        <w:t>Email</w:t>
      </w:r>
      <w:r w:rsidRPr="006F39CA">
        <w:rPr>
          <w:b/>
          <w:i/>
          <w:color w:val="000066"/>
        </w:rPr>
        <w:t xml:space="preserve">: </w:t>
      </w:r>
      <w:proofErr w:type="spellStart"/>
      <w:r>
        <w:rPr>
          <w:b/>
          <w:i/>
          <w:color w:val="000066"/>
          <w:lang w:val="en-US"/>
        </w:rPr>
        <w:t>dergddi</w:t>
      </w:r>
      <w:proofErr w:type="spellEnd"/>
      <w:r w:rsidRPr="00FD6751">
        <w:rPr>
          <w:b/>
          <w:i/>
          <w:color w:val="000066"/>
        </w:rPr>
        <w:t>@</w:t>
      </w:r>
      <w:proofErr w:type="spellStart"/>
      <w:r>
        <w:rPr>
          <w:b/>
          <w:i/>
          <w:color w:val="000066"/>
          <w:lang w:val="en-US"/>
        </w:rPr>
        <w:t>yandex</w:t>
      </w:r>
      <w:proofErr w:type="spellEnd"/>
      <w:r w:rsidRPr="00FD6751">
        <w:rPr>
          <w:b/>
          <w:i/>
          <w:color w:val="000066"/>
        </w:rPr>
        <w:t>.</w:t>
      </w:r>
      <w:proofErr w:type="spellStart"/>
      <w:r>
        <w:rPr>
          <w:b/>
          <w:i/>
          <w:color w:val="000066"/>
          <w:lang w:val="en-US"/>
        </w:rPr>
        <w:t>ru</w:t>
      </w:r>
      <w:proofErr w:type="spellEnd"/>
    </w:p>
    <w:p w:rsidR="00EB58B1" w:rsidRPr="00E4350F" w:rsidRDefault="00EB58B1" w:rsidP="00EB58B1">
      <w:pPr>
        <w:pStyle w:val="msonormalbullet2gif"/>
        <w:spacing w:before="0" w:beforeAutospacing="0" w:after="20" w:afterAutospacing="0"/>
        <w:ind w:left="-66" w:right="-30"/>
        <w:contextualSpacing/>
        <w:jc w:val="right"/>
        <w:rPr>
          <w:rFonts w:ascii="Cambria" w:hAnsi="Cambria"/>
          <w:b/>
          <w:i/>
          <w:sz w:val="18"/>
          <w:szCs w:val="18"/>
        </w:rPr>
      </w:pPr>
    </w:p>
    <w:p w:rsidR="00EB58B1" w:rsidRPr="00565D1B" w:rsidRDefault="00EB58B1" w:rsidP="00565D1B">
      <w:pPr>
        <w:pStyle w:val="msonormalbullet2gif"/>
        <w:spacing w:before="0" w:beforeAutospacing="0" w:after="20" w:afterAutospacing="0"/>
        <w:ind w:left="-66" w:right="-30"/>
        <w:contextualSpacing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</w:t>
      </w:r>
      <w:r w:rsidR="00A02B20">
        <w:rPr>
          <w:rFonts w:ascii="Cambria" w:hAnsi="Cambria"/>
          <w:b/>
          <w:i/>
          <w:sz w:val="18"/>
          <w:szCs w:val="18"/>
        </w:rPr>
        <w:t xml:space="preserve">Памятку для родителей </w:t>
      </w:r>
      <w:r>
        <w:rPr>
          <w:rFonts w:ascii="Cambria" w:hAnsi="Cambria"/>
          <w:b/>
          <w:i/>
          <w:sz w:val="18"/>
          <w:szCs w:val="18"/>
        </w:rPr>
        <w:t xml:space="preserve"> подготовила педагог-психолог ГБУ СО «</w:t>
      </w:r>
      <w:proofErr w:type="spellStart"/>
      <w:r>
        <w:rPr>
          <w:rFonts w:ascii="Cambria" w:hAnsi="Cambria"/>
          <w:b/>
          <w:i/>
          <w:sz w:val="18"/>
          <w:szCs w:val="18"/>
        </w:rPr>
        <w:t>Дергачевский</w:t>
      </w:r>
      <w:proofErr w:type="spellEnd"/>
      <w:r>
        <w:rPr>
          <w:rFonts w:ascii="Cambria" w:hAnsi="Cambria"/>
          <w:b/>
          <w:i/>
          <w:sz w:val="18"/>
          <w:szCs w:val="18"/>
        </w:rPr>
        <w:t xml:space="preserve"> </w:t>
      </w:r>
      <w:r w:rsidR="00565D1B">
        <w:rPr>
          <w:rFonts w:ascii="Cambria" w:hAnsi="Cambria"/>
          <w:b/>
          <w:i/>
          <w:sz w:val="18"/>
          <w:szCs w:val="18"/>
        </w:rPr>
        <w:t xml:space="preserve"> специальный реабилитационный дом </w:t>
      </w:r>
      <w:r>
        <w:rPr>
          <w:rFonts w:ascii="Cambria" w:hAnsi="Cambria"/>
          <w:b/>
          <w:i/>
          <w:sz w:val="18"/>
          <w:szCs w:val="18"/>
        </w:rPr>
        <w:t>интернат</w:t>
      </w:r>
      <w:r w:rsidR="00565D1B">
        <w:rPr>
          <w:rFonts w:ascii="Cambria" w:hAnsi="Cambria"/>
          <w:b/>
          <w:i/>
          <w:sz w:val="18"/>
          <w:szCs w:val="18"/>
        </w:rPr>
        <w:t xml:space="preserve"> для детей</w:t>
      </w:r>
      <w:proofErr w:type="gramStart"/>
      <w:r>
        <w:rPr>
          <w:rFonts w:ascii="Cambria" w:hAnsi="Cambria"/>
          <w:b/>
          <w:i/>
          <w:sz w:val="18"/>
          <w:szCs w:val="18"/>
        </w:rPr>
        <w:t>..</w:t>
      </w:r>
      <w:proofErr w:type="gramEnd"/>
    </w:p>
    <w:p w:rsidR="00F25470" w:rsidRPr="00F25470" w:rsidRDefault="00F90E68" w:rsidP="00F25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ambria" w:hAnsi="Cambria"/>
          <w:b/>
          <w:i/>
          <w:sz w:val="18"/>
          <w:szCs w:val="18"/>
        </w:rPr>
        <w:t xml:space="preserve">                                                                        </w:t>
      </w:r>
      <w:r w:rsidR="00116D0D">
        <w:rPr>
          <w:rFonts w:ascii="Cambria" w:hAnsi="Cambria"/>
          <w:b/>
          <w:i/>
          <w:sz w:val="18"/>
          <w:szCs w:val="18"/>
        </w:rPr>
        <w:t xml:space="preserve">         </w:t>
      </w:r>
      <w:r>
        <w:rPr>
          <w:rFonts w:ascii="Cambria" w:hAnsi="Cambria"/>
          <w:b/>
          <w:i/>
          <w:sz w:val="18"/>
          <w:szCs w:val="18"/>
        </w:rPr>
        <w:t xml:space="preserve">   </w:t>
      </w:r>
      <w:r w:rsidR="00EB58B1">
        <w:rPr>
          <w:rFonts w:ascii="Cambria" w:hAnsi="Cambria"/>
          <w:b/>
          <w:i/>
          <w:sz w:val="18"/>
          <w:szCs w:val="18"/>
        </w:rPr>
        <w:t>Попкова А.</w:t>
      </w:r>
      <w:r w:rsidR="00D34C9C">
        <w:rPr>
          <w:rFonts w:ascii="Cambria" w:hAnsi="Cambria"/>
          <w:b/>
          <w:i/>
          <w:sz w:val="18"/>
          <w:szCs w:val="18"/>
        </w:rPr>
        <w:t>В.</w:t>
      </w:r>
    </w:p>
    <w:p w:rsidR="00C439E8" w:rsidRPr="00546F5A" w:rsidRDefault="00173200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66"/>
          <w:sz w:val="28"/>
          <w:szCs w:val="28"/>
        </w:rPr>
        <w:lastRenderedPageBreak/>
        <w:t>ГБУ СО «</w:t>
      </w:r>
      <w:proofErr w:type="spellStart"/>
      <w:r>
        <w:rPr>
          <w:rFonts w:ascii="Times New Roman" w:hAnsi="Times New Roman" w:cs="Times New Roman"/>
          <w:b/>
          <w:i/>
          <w:color w:val="000066"/>
          <w:sz w:val="28"/>
          <w:szCs w:val="28"/>
        </w:rPr>
        <w:t>Дергачевский</w:t>
      </w:r>
      <w:proofErr w:type="spellEnd"/>
      <w:r w:rsidR="00565D1B">
        <w:rPr>
          <w:rFonts w:ascii="Times New Roman" w:hAnsi="Times New Roman" w:cs="Times New Roman"/>
          <w:b/>
          <w:i/>
          <w:color w:val="000066"/>
          <w:sz w:val="28"/>
          <w:szCs w:val="28"/>
        </w:rPr>
        <w:t xml:space="preserve"> специальный</w:t>
      </w:r>
      <w:r w:rsidR="00C439E8" w:rsidRPr="00546F5A">
        <w:rPr>
          <w:rFonts w:ascii="Times New Roman" w:hAnsi="Times New Roman" w:cs="Times New Roman"/>
          <w:b/>
          <w:i/>
          <w:color w:val="000066"/>
          <w:sz w:val="28"/>
          <w:szCs w:val="28"/>
        </w:rPr>
        <w:t xml:space="preserve"> </w:t>
      </w:r>
      <w:r w:rsidR="00565D1B">
        <w:rPr>
          <w:rFonts w:ascii="Times New Roman" w:hAnsi="Times New Roman" w:cs="Times New Roman"/>
          <w:b/>
          <w:i/>
          <w:color w:val="000066"/>
          <w:sz w:val="28"/>
          <w:szCs w:val="28"/>
        </w:rPr>
        <w:t xml:space="preserve">реабилитационный </w:t>
      </w:r>
      <w:r w:rsidR="00C439E8" w:rsidRPr="00546F5A">
        <w:rPr>
          <w:rFonts w:ascii="Times New Roman" w:hAnsi="Times New Roman" w:cs="Times New Roman"/>
          <w:b/>
          <w:i/>
          <w:color w:val="000066"/>
          <w:sz w:val="28"/>
          <w:szCs w:val="28"/>
        </w:rPr>
        <w:t xml:space="preserve"> дом-интернат для детей»</w:t>
      </w:r>
    </w:p>
    <w:p w:rsidR="00C439E8" w:rsidRDefault="00C439E8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66"/>
          <w:sz w:val="24"/>
          <w:szCs w:val="24"/>
        </w:rPr>
      </w:pPr>
    </w:p>
    <w:p w:rsidR="00E80C74" w:rsidRDefault="00E80C74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:rsidR="00546F5A" w:rsidRDefault="00546F5A" w:rsidP="00905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546F5A" w:rsidRDefault="00546F5A" w:rsidP="0001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510D88" w:rsidRPr="00F25470" w:rsidRDefault="00510D88" w:rsidP="00510D88">
      <w:pPr>
        <w:pStyle w:val="a6"/>
        <w:jc w:val="center"/>
        <w:rPr>
          <w:b/>
          <w:i/>
          <w:color w:val="000000"/>
          <w:sz w:val="32"/>
          <w:szCs w:val="32"/>
        </w:rPr>
      </w:pPr>
      <w:r w:rsidRPr="00F25470">
        <w:rPr>
          <w:b/>
          <w:i/>
          <w:color w:val="000000"/>
          <w:sz w:val="32"/>
          <w:szCs w:val="32"/>
        </w:rPr>
        <w:t xml:space="preserve">Памятка для </w:t>
      </w:r>
      <w:proofErr w:type="gramStart"/>
      <w:r w:rsidRPr="00F25470">
        <w:rPr>
          <w:b/>
          <w:i/>
          <w:color w:val="000000"/>
          <w:sz w:val="32"/>
          <w:szCs w:val="32"/>
        </w:rPr>
        <w:t>родителей</w:t>
      </w:r>
      <w:proofErr w:type="gramEnd"/>
      <w:r w:rsidRPr="00F25470">
        <w:rPr>
          <w:b/>
          <w:i/>
          <w:color w:val="000000"/>
          <w:sz w:val="32"/>
          <w:szCs w:val="32"/>
        </w:rPr>
        <w:t xml:space="preserve"> воспитывающих детей с ОВЗ</w:t>
      </w:r>
    </w:p>
    <w:p w:rsidR="00173200" w:rsidRPr="00014E6B" w:rsidRDefault="00F25470" w:rsidP="00014E6B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</w:t>
      </w:r>
      <w:r w:rsidR="00510D88">
        <w:rPr>
          <w:b/>
          <w:bCs/>
          <w:color w:val="000000"/>
        </w:rPr>
        <w:t>«ПОНИМАЮ» и «ПРИНИМАЮ»</w:t>
      </w:r>
    </w:p>
    <w:p w:rsidR="00173200" w:rsidRDefault="00014E6B" w:rsidP="00014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3300"/>
          <w:sz w:val="24"/>
          <w:szCs w:val="24"/>
          <w:lang w:eastAsia="ru-RU"/>
        </w:rPr>
        <w:drawing>
          <wp:inline distT="0" distB="0" distL="0" distR="0">
            <wp:extent cx="2819400" cy="2046605"/>
            <wp:effectExtent l="19050" t="0" r="0" b="0"/>
            <wp:docPr id="4" name="Рисунок 4" descr="C:\Documents and Settings\User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46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3200" w:rsidRDefault="00173200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173200" w:rsidRDefault="00173200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173200" w:rsidRDefault="00173200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565D1B" w:rsidRDefault="00565D1B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565D1B" w:rsidRDefault="00565D1B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  <w:bookmarkStart w:id="0" w:name="_GoBack"/>
      <w:bookmarkEnd w:id="0"/>
    </w:p>
    <w:p w:rsidR="00173200" w:rsidRDefault="00173200" w:rsidP="00C43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24"/>
          <w:szCs w:val="24"/>
        </w:rPr>
      </w:pPr>
    </w:p>
    <w:p w:rsidR="00006660" w:rsidRPr="00546F5A" w:rsidRDefault="00173200" w:rsidP="00014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66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66"/>
          <w:sz w:val="24"/>
          <w:szCs w:val="24"/>
        </w:rPr>
        <w:t>р.п. Дергачи</w:t>
      </w:r>
      <w:r w:rsidR="00565D1B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 2022</w:t>
      </w:r>
      <w:r w:rsidR="00546F5A" w:rsidRPr="00546F5A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 г.</w:t>
      </w:r>
    </w:p>
    <w:sectPr w:rsidR="00006660" w:rsidRPr="00546F5A" w:rsidSect="00694A97">
      <w:pgSz w:w="16838" w:h="11906" w:orient="landscape"/>
      <w:pgMar w:top="567" w:right="820" w:bottom="850" w:left="1134" w:header="708" w:footer="708" w:gutter="0"/>
      <w:pgBorders w:offsetFrom="page">
        <w:top w:val="dotDash" w:sz="4" w:space="24" w:color="000099"/>
        <w:left w:val="dotDash" w:sz="4" w:space="24" w:color="000099"/>
        <w:bottom w:val="dotDash" w:sz="4" w:space="24" w:color="000099"/>
        <w:right w:val="dotDash" w:sz="4" w:space="24" w:color="000099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31C"/>
    <w:multiLevelType w:val="multilevel"/>
    <w:tmpl w:val="7DF4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F1AC4"/>
    <w:multiLevelType w:val="multilevel"/>
    <w:tmpl w:val="2D1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B2EFB"/>
    <w:multiLevelType w:val="multilevel"/>
    <w:tmpl w:val="E092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C2915"/>
    <w:multiLevelType w:val="multilevel"/>
    <w:tmpl w:val="9D1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2635"/>
    <w:rsid w:val="00006660"/>
    <w:rsid w:val="00014E6B"/>
    <w:rsid w:val="00077481"/>
    <w:rsid w:val="000E6945"/>
    <w:rsid w:val="00116D0D"/>
    <w:rsid w:val="00171857"/>
    <w:rsid w:val="00173200"/>
    <w:rsid w:val="00183297"/>
    <w:rsid w:val="0027215C"/>
    <w:rsid w:val="00292AFB"/>
    <w:rsid w:val="002E3C85"/>
    <w:rsid w:val="00314239"/>
    <w:rsid w:val="00335FC6"/>
    <w:rsid w:val="00382635"/>
    <w:rsid w:val="003D40E9"/>
    <w:rsid w:val="004715E0"/>
    <w:rsid w:val="00495A87"/>
    <w:rsid w:val="004E5E75"/>
    <w:rsid w:val="004F0D73"/>
    <w:rsid w:val="005075E4"/>
    <w:rsid w:val="00510D88"/>
    <w:rsid w:val="00546F5A"/>
    <w:rsid w:val="00565D1B"/>
    <w:rsid w:val="005B0906"/>
    <w:rsid w:val="00600C4E"/>
    <w:rsid w:val="00661377"/>
    <w:rsid w:val="00694A97"/>
    <w:rsid w:val="00876AB6"/>
    <w:rsid w:val="00905B50"/>
    <w:rsid w:val="009914B7"/>
    <w:rsid w:val="00A02B20"/>
    <w:rsid w:val="00A95B57"/>
    <w:rsid w:val="00B9419D"/>
    <w:rsid w:val="00C10DA7"/>
    <w:rsid w:val="00C20FAD"/>
    <w:rsid w:val="00C439E8"/>
    <w:rsid w:val="00C5519A"/>
    <w:rsid w:val="00C80B96"/>
    <w:rsid w:val="00D22689"/>
    <w:rsid w:val="00D34C9C"/>
    <w:rsid w:val="00DA04ED"/>
    <w:rsid w:val="00E24C25"/>
    <w:rsid w:val="00E266DC"/>
    <w:rsid w:val="00E70957"/>
    <w:rsid w:val="00E80C74"/>
    <w:rsid w:val="00E86277"/>
    <w:rsid w:val="00EA3D9B"/>
    <w:rsid w:val="00EB2F54"/>
    <w:rsid w:val="00EB58B1"/>
    <w:rsid w:val="00ED53F8"/>
    <w:rsid w:val="00F25470"/>
    <w:rsid w:val="00F45D58"/>
    <w:rsid w:val="00F90E6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9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F5A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EB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1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D88"/>
  </w:style>
  <w:style w:type="paragraph" w:customStyle="1" w:styleId="c1">
    <w:name w:val="c1"/>
    <w:basedOn w:val="a"/>
    <w:rsid w:val="00C8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0B96"/>
  </w:style>
  <w:style w:type="character" w:customStyle="1" w:styleId="c2">
    <w:name w:val="c2"/>
    <w:basedOn w:val="a0"/>
    <w:rsid w:val="00C80B96"/>
  </w:style>
  <w:style w:type="paragraph" w:styleId="a7">
    <w:name w:val="No Spacing"/>
    <w:uiPriority w:val="1"/>
    <w:qFormat/>
    <w:rsid w:val="001832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5F1C-3F47-49BB-BB80-2EC7F36A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Анастасия</cp:lastModifiedBy>
  <cp:revision>34</cp:revision>
  <dcterms:created xsi:type="dcterms:W3CDTF">2014-11-19T18:12:00Z</dcterms:created>
  <dcterms:modified xsi:type="dcterms:W3CDTF">2024-02-02T09:53:00Z</dcterms:modified>
</cp:coreProperties>
</file>