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051"/>
        <w:rPr>
          <w:sz w:val="20"/>
        </w:rPr>
      </w:pPr>
      <w:r>
        <w:rPr>
          <w:sz w:val="20"/>
        </w:rPr>
        <w:drawing>
          <wp:inline distT="0" distB="0" distL="0" distR="0">
            <wp:extent cx="693182" cy="719327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182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top="1120" w:bottom="280" w:left="1020" w:right="460"/>
        </w:sectPr>
      </w:pPr>
    </w:p>
    <w:p>
      <w:pPr>
        <w:pStyle w:val="Title"/>
      </w:pPr>
      <w:r>
        <w:rPr/>
        <w:t>Правительство</w:t>
      </w:r>
      <w:r>
        <w:rPr>
          <w:spacing w:val="1"/>
        </w:rPr>
        <w:t> </w:t>
      </w:r>
      <w:r>
        <w:rPr/>
        <w:t>Ростовской</w:t>
      </w:r>
      <w:r>
        <w:rPr>
          <w:spacing w:val="-15"/>
        </w:rPr>
        <w:t> </w:t>
      </w:r>
      <w:r>
        <w:rPr/>
        <w:t>области</w:t>
      </w:r>
    </w:p>
    <w:p>
      <w:pPr>
        <w:spacing w:before="184"/>
        <w:ind w:left="403" w:right="215" w:firstLine="1204"/>
        <w:jc w:val="left"/>
        <w:rPr>
          <w:b/>
          <w:sz w:val="30"/>
        </w:rPr>
      </w:pPr>
      <w:r>
        <w:rPr>
          <w:b/>
          <w:sz w:val="30"/>
        </w:rPr>
        <w:t>Министерство</w:t>
      </w:r>
      <w:r>
        <w:rPr>
          <w:b/>
          <w:spacing w:val="1"/>
          <w:sz w:val="30"/>
        </w:rPr>
        <w:t> </w:t>
      </w:r>
      <w:r>
        <w:rPr>
          <w:b/>
          <w:sz w:val="30"/>
        </w:rPr>
        <w:t>природных</w:t>
      </w:r>
      <w:r>
        <w:rPr>
          <w:b/>
          <w:spacing w:val="-6"/>
          <w:sz w:val="30"/>
        </w:rPr>
        <w:t> </w:t>
      </w:r>
      <w:r>
        <w:rPr>
          <w:b/>
          <w:sz w:val="30"/>
        </w:rPr>
        <w:t>ресурсов</w:t>
      </w:r>
      <w:r>
        <w:rPr>
          <w:b/>
          <w:spacing w:val="-5"/>
          <w:sz w:val="30"/>
        </w:rPr>
        <w:t> </w:t>
      </w:r>
      <w:r>
        <w:rPr>
          <w:b/>
          <w:sz w:val="30"/>
        </w:rPr>
        <w:t>и</w:t>
      </w:r>
      <w:r>
        <w:rPr>
          <w:b/>
          <w:spacing w:val="-5"/>
          <w:sz w:val="30"/>
        </w:rPr>
        <w:t> </w:t>
      </w:r>
      <w:r>
        <w:rPr>
          <w:b/>
          <w:sz w:val="30"/>
        </w:rPr>
        <w:t>экологии</w:t>
      </w:r>
    </w:p>
    <w:p>
      <w:pPr>
        <w:spacing w:before="0"/>
        <w:ind w:left="224" w:right="36" w:firstLine="1020"/>
        <w:jc w:val="left"/>
        <w:rPr>
          <w:b/>
          <w:sz w:val="30"/>
        </w:rPr>
      </w:pPr>
      <w:r>
        <w:rPr>
          <w:b/>
          <w:sz w:val="30"/>
        </w:rPr>
        <w:t>Ростовской области</w:t>
      </w:r>
      <w:r>
        <w:rPr>
          <w:b/>
          <w:spacing w:val="1"/>
          <w:sz w:val="30"/>
        </w:rPr>
        <w:t> </w:t>
      </w:r>
      <w:r>
        <w:rPr>
          <w:b/>
          <w:sz w:val="30"/>
        </w:rPr>
        <w:t>(минприроды</w:t>
      </w:r>
      <w:r>
        <w:rPr>
          <w:b/>
          <w:spacing w:val="-8"/>
          <w:sz w:val="30"/>
        </w:rPr>
        <w:t> </w:t>
      </w:r>
      <w:r>
        <w:rPr>
          <w:b/>
          <w:sz w:val="30"/>
        </w:rPr>
        <w:t>Ростовской</w:t>
      </w:r>
      <w:r>
        <w:rPr>
          <w:b/>
          <w:spacing w:val="-8"/>
          <w:sz w:val="30"/>
        </w:rPr>
        <w:t> </w:t>
      </w:r>
      <w:r>
        <w:rPr>
          <w:b/>
          <w:sz w:val="30"/>
        </w:rPr>
        <w:t>области)</w:t>
      </w:r>
    </w:p>
    <w:p>
      <w:pPr>
        <w:spacing w:before="184"/>
        <w:ind w:left="1476" w:right="1290" w:firstLine="0"/>
        <w:jc w:val="center"/>
        <w:rPr>
          <w:sz w:val="20"/>
        </w:rPr>
      </w:pPr>
      <w:r>
        <w:rPr>
          <w:sz w:val="20"/>
        </w:rPr>
        <w:t>пр. 40-летия Победы, 1а,</w:t>
      </w:r>
      <w:r>
        <w:rPr>
          <w:spacing w:val="1"/>
          <w:sz w:val="20"/>
        </w:rPr>
        <w:t> </w:t>
      </w:r>
      <w:r>
        <w:rPr>
          <w:sz w:val="20"/>
        </w:rPr>
        <w:t>г. Ростов-на-Дону, 344072</w:t>
      </w:r>
      <w:r>
        <w:rPr>
          <w:spacing w:val="-47"/>
          <w:sz w:val="20"/>
        </w:rPr>
        <w:t> </w:t>
      </w:r>
      <w:r>
        <w:rPr>
          <w:sz w:val="20"/>
        </w:rPr>
        <w:t>e-mail: </w:t>
      </w:r>
      <w:hyperlink r:id="rId6">
        <w:r>
          <w:rPr>
            <w:sz w:val="20"/>
          </w:rPr>
          <w:t>mprro@donland.ru</w:t>
        </w:r>
      </w:hyperlink>
      <w:r>
        <w:rPr>
          <w:spacing w:val="1"/>
          <w:sz w:val="20"/>
        </w:rPr>
        <w:t> </w:t>
      </w:r>
      <w:r>
        <w:rPr>
          <w:sz w:val="20"/>
        </w:rPr>
        <w:t>www.минприродыро.рф</w:t>
      </w:r>
    </w:p>
    <w:p>
      <w:pPr>
        <w:spacing w:before="0"/>
        <w:ind w:left="827" w:right="643" w:firstLine="0"/>
        <w:jc w:val="center"/>
        <w:rPr>
          <w:sz w:val="20"/>
        </w:rPr>
      </w:pPr>
      <w:r>
        <w:rPr>
          <w:sz w:val="20"/>
        </w:rPr>
        <w:t>тел. (863) 295 23 59, факс</w:t>
      </w:r>
      <w:r>
        <w:rPr>
          <w:spacing w:val="-1"/>
          <w:sz w:val="20"/>
        </w:rPr>
        <w:t> </w:t>
      </w:r>
      <w:r>
        <w:rPr>
          <w:sz w:val="20"/>
        </w:rPr>
        <w:t>(863) 295 12 90</w:t>
      </w:r>
    </w:p>
    <w:p>
      <w:pPr>
        <w:pStyle w:val="BodyText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rPr>
          <w:sz w:val="30"/>
        </w:rPr>
      </w:pPr>
    </w:p>
    <w:p>
      <w:pPr>
        <w:pStyle w:val="BodyText"/>
        <w:spacing w:before="5"/>
        <w:rPr>
          <w:sz w:val="31"/>
        </w:rPr>
      </w:pPr>
    </w:p>
    <w:p>
      <w:pPr>
        <w:pStyle w:val="BodyText"/>
        <w:ind w:left="224" w:right="267" w:hanging="1"/>
        <w:jc w:val="center"/>
      </w:pPr>
      <w:r>
        <w:rPr/>
        <w:t>Главам администраций городских</w:t>
      </w:r>
      <w:r>
        <w:rPr>
          <w:spacing w:val="1"/>
        </w:rPr>
        <w:t> </w:t>
      </w:r>
      <w:r>
        <w:rPr/>
        <w:t>округов и муниципальных районов</w:t>
      </w:r>
      <w:r>
        <w:rPr>
          <w:spacing w:val="-67"/>
        </w:rPr>
        <w:t> </w:t>
      </w:r>
      <w:r>
        <w:rPr/>
        <w:t>Ростовской</w:t>
      </w:r>
      <w:r>
        <w:rPr>
          <w:spacing w:val="-1"/>
        </w:rPr>
        <w:t> </w:t>
      </w:r>
      <w:r>
        <w:rPr/>
        <w:t>области</w:t>
      </w:r>
    </w:p>
    <w:p>
      <w:pPr>
        <w:pStyle w:val="BodyText"/>
        <w:ind w:left="1628" w:right="1670"/>
        <w:jc w:val="center"/>
      </w:pPr>
      <w:r>
        <w:rPr/>
        <w:t>(по списку)</w:t>
      </w:r>
    </w:p>
    <w:p>
      <w:pPr>
        <w:spacing w:after="0"/>
        <w:jc w:val="center"/>
        <w:sectPr>
          <w:type w:val="continuous"/>
          <w:pgSz w:w="11910" w:h="16840"/>
          <w:pgMar w:top="1120" w:bottom="280" w:left="1020" w:right="460"/>
          <w:cols w:num="2" w:equalWidth="0">
            <w:col w:w="5006" w:space="714"/>
            <w:col w:w="471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4"/>
        </w:rPr>
      </w:pPr>
    </w:p>
    <w:p>
      <w:pPr>
        <w:pStyle w:val="BodyText"/>
        <w:spacing w:line="223" w:lineRule="exact"/>
        <w:ind w:left="485"/>
        <w:rPr>
          <w:sz w:val="20"/>
        </w:rPr>
      </w:pPr>
      <w:r>
        <w:rPr>
          <w:position w:val="-3"/>
          <w:sz w:val="20"/>
        </w:rPr>
        <w:drawing>
          <wp:inline distT="0" distB="0" distL="0" distR="0">
            <wp:extent cx="2525472" cy="141732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5472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20"/>
        </w:rPr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before="88"/>
        <w:ind w:left="7"/>
        <w:jc w:val="center"/>
      </w:pPr>
      <w:r>
        <w:rPr/>
        <w:t>Уважаемые</w:t>
      </w:r>
      <w:r>
        <w:rPr>
          <w:spacing w:val="-1"/>
        </w:rPr>
        <w:t> </w:t>
      </w:r>
      <w:r>
        <w:rPr/>
        <w:t>коллеги!</w:t>
      </w:r>
    </w:p>
    <w:p>
      <w:pPr>
        <w:pStyle w:val="BodyText"/>
      </w:pPr>
    </w:p>
    <w:p>
      <w:pPr>
        <w:pStyle w:val="BodyText"/>
        <w:ind w:left="114" w:right="105" w:firstLine="709"/>
        <w:jc w:val="both"/>
      </w:pPr>
      <w:r>
        <w:rPr/>
        <w:t>Информирую,</w:t>
      </w:r>
      <w:r>
        <w:rPr>
          <w:spacing w:val="-12"/>
        </w:rPr>
        <w:t> </w:t>
      </w:r>
      <w:r>
        <w:rPr/>
        <w:t>что</w:t>
      </w:r>
      <w:r>
        <w:rPr>
          <w:spacing w:val="-11"/>
        </w:rPr>
        <w:t> </w:t>
      </w:r>
      <w:r>
        <w:rPr/>
        <w:t>Министерством</w:t>
      </w:r>
      <w:r>
        <w:rPr>
          <w:spacing w:val="-11"/>
        </w:rPr>
        <w:t> </w:t>
      </w:r>
      <w:r>
        <w:rPr/>
        <w:t>природных</w:t>
      </w:r>
      <w:r>
        <w:rPr>
          <w:spacing w:val="-11"/>
        </w:rPr>
        <w:t> </w:t>
      </w:r>
      <w:r>
        <w:rPr/>
        <w:t>ресурсов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экологии</w:t>
      </w:r>
      <w:r>
        <w:rPr>
          <w:spacing w:val="-11"/>
        </w:rPr>
        <w:t> </w:t>
      </w:r>
      <w:r>
        <w:rPr/>
        <w:t>Российской</w:t>
      </w:r>
      <w:r>
        <w:rPr>
          <w:spacing w:val="-68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экологического</w:t>
      </w:r>
      <w:r>
        <w:rPr>
          <w:spacing w:val="1"/>
        </w:rPr>
        <w:t> </w:t>
      </w:r>
      <w:r>
        <w:rPr/>
        <w:t>просвещения,</w:t>
      </w:r>
      <w:r>
        <w:rPr>
          <w:spacing w:val="1"/>
        </w:rPr>
        <w:t> </w:t>
      </w:r>
      <w:r>
        <w:rPr/>
        <w:t>популяризации</w:t>
      </w:r>
      <w:r>
        <w:rPr>
          <w:spacing w:val="1"/>
        </w:rPr>
        <w:t> </w:t>
      </w:r>
      <w:r>
        <w:rPr/>
        <w:t>экологичного</w:t>
      </w:r>
      <w:r>
        <w:rPr>
          <w:spacing w:val="1"/>
        </w:rPr>
        <w:t> </w:t>
      </w:r>
      <w:r>
        <w:rPr/>
        <w:t>образа</w:t>
      </w:r>
      <w:r>
        <w:rPr>
          <w:spacing w:val="1"/>
        </w:rPr>
        <w:t> </w:t>
      </w:r>
      <w:r>
        <w:rPr/>
        <w:t>жизни,</w:t>
      </w:r>
      <w:r>
        <w:rPr>
          <w:spacing w:val="1"/>
        </w:rPr>
        <w:t> </w:t>
      </w:r>
      <w:r>
        <w:rPr/>
        <w:t>вовлечения</w:t>
      </w:r>
      <w:r>
        <w:rPr>
          <w:spacing w:val="1"/>
        </w:rPr>
        <w:t> </w:t>
      </w:r>
      <w:r>
        <w:rPr/>
        <w:t>населения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экологические</w:t>
      </w:r>
      <w:r>
        <w:rPr>
          <w:spacing w:val="1"/>
        </w:rPr>
        <w:t> </w:t>
      </w:r>
      <w:r>
        <w:rPr/>
        <w:t>мероприятия</w:t>
      </w:r>
      <w:r>
        <w:rPr>
          <w:spacing w:val="1"/>
        </w:rPr>
        <w:t> </w:t>
      </w:r>
      <w:r>
        <w:rPr/>
        <w:t>разработана</w:t>
      </w:r>
      <w:r>
        <w:rPr>
          <w:spacing w:val="1"/>
        </w:rPr>
        <w:t> </w:t>
      </w:r>
      <w:r>
        <w:rPr/>
        <w:t>рекламная</w:t>
      </w:r>
      <w:r>
        <w:rPr>
          <w:spacing w:val="-1"/>
        </w:rPr>
        <w:t> </w:t>
      </w:r>
      <w:r>
        <w:rPr/>
        <w:t>кампания</w:t>
      </w:r>
      <w:r>
        <w:rPr>
          <w:spacing w:val="-1"/>
        </w:rPr>
        <w:t> </w:t>
      </w:r>
      <w:r>
        <w:rPr/>
        <w:t>«С Земли</w:t>
      </w:r>
      <w:r>
        <w:rPr>
          <w:spacing w:val="-1"/>
        </w:rPr>
        <w:t> </w:t>
      </w:r>
      <w:r>
        <w:rPr/>
        <w:t>некуда</w:t>
      </w:r>
      <w:r>
        <w:rPr>
          <w:spacing w:val="-1"/>
        </w:rPr>
        <w:t> </w:t>
      </w:r>
      <w:r>
        <w:rPr/>
        <w:t>бежать» (далее – Кампания).</w:t>
      </w:r>
    </w:p>
    <w:p>
      <w:pPr>
        <w:pStyle w:val="BodyText"/>
        <w:tabs>
          <w:tab w:pos="1505" w:val="left" w:leader="none"/>
          <w:tab w:pos="1592" w:val="left" w:leader="none"/>
          <w:tab w:pos="1748" w:val="left" w:leader="none"/>
          <w:tab w:pos="1929" w:val="left" w:leader="none"/>
          <w:tab w:pos="2544" w:val="left" w:leader="none"/>
          <w:tab w:pos="2660" w:val="left" w:leader="none"/>
          <w:tab w:pos="3631" w:val="left" w:leader="none"/>
          <w:tab w:pos="3872" w:val="left" w:leader="none"/>
          <w:tab w:pos="3949" w:val="left" w:leader="none"/>
          <w:tab w:pos="4197" w:val="left" w:leader="none"/>
          <w:tab w:pos="5152" w:val="left" w:leader="none"/>
          <w:tab w:pos="5500" w:val="left" w:leader="none"/>
          <w:tab w:pos="6002" w:val="left" w:leader="none"/>
          <w:tab w:pos="6253" w:val="left" w:leader="none"/>
          <w:tab w:pos="6567" w:val="left" w:leader="none"/>
          <w:tab w:pos="6690" w:val="left" w:leader="none"/>
          <w:tab w:pos="6882" w:val="left" w:leader="none"/>
          <w:tab w:pos="8560" w:val="left" w:leader="none"/>
          <w:tab w:pos="8677" w:val="left" w:leader="none"/>
          <w:tab w:pos="8851" w:val="left" w:leader="none"/>
          <w:tab w:pos="8984" w:val="left" w:leader="none"/>
          <w:tab w:pos="9407" w:val="left" w:leader="none"/>
        </w:tabs>
        <w:ind w:left="114" w:right="104" w:firstLine="709"/>
        <w:jc w:val="right"/>
      </w:pPr>
      <w:r>
        <w:rPr/>
        <w:t>В</w:t>
      </w:r>
      <w:r>
        <w:rPr>
          <w:spacing w:val="31"/>
        </w:rPr>
        <w:t> </w:t>
      </w:r>
      <w:r>
        <w:rPr/>
        <w:t>рамках</w:t>
      </w:r>
      <w:r>
        <w:rPr>
          <w:spacing w:val="31"/>
        </w:rPr>
        <w:t> </w:t>
      </w:r>
      <w:r>
        <w:rPr/>
        <w:t>Кампании</w:t>
      </w:r>
      <w:r>
        <w:rPr>
          <w:spacing w:val="31"/>
        </w:rPr>
        <w:t> </w:t>
      </w:r>
      <w:r>
        <w:rPr/>
        <w:t>сформирован</w:t>
      </w:r>
      <w:r>
        <w:rPr>
          <w:spacing w:val="30"/>
        </w:rPr>
        <w:t> </w:t>
      </w:r>
      <w:r>
        <w:rPr/>
        <w:t>промопакет</w:t>
      </w:r>
      <w:r>
        <w:rPr>
          <w:spacing w:val="31"/>
        </w:rPr>
        <w:t> </w:t>
      </w:r>
      <w:r>
        <w:rPr/>
        <w:t>для</w:t>
      </w:r>
      <w:r>
        <w:rPr>
          <w:spacing w:val="31"/>
        </w:rPr>
        <w:t> </w:t>
      </w:r>
      <w:r>
        <w:rPr/>
        <w:t>размещения</w:t>
      </w:r>
      <w:r>
        <w:rPr>
          <w:spacing w:val="31"/>
        </w:rPr>
        <w:t> </w:t>
      </w:r>
      <w:r>
        <w:rPr/>
        <w:t>наружной</w:t>
      </w:r>
      <w:r>
        <w:rPr>
          <w:spacing w:val="-67"/>
        </w:rPr>
        <w:t> </w:t>
      </w:r>
      <w:r>
        <w:rPr/>
        <w:t>рекламы,</w:t>
        <w:tab/>
        <w:t>в</w:t>
        <w:tab/>
        <w:tab/>
        <w:t>том</w:t>
        <w:tab/>
        <w:tab/>
        <w:t>числе</w:t>
        <w:tab/>
        <w:t>на</w:t>
        <w:tab/>
        <w:tab/>
        <w:t>мультимедийных</w:t>
        <w:tab/>
        <w:t>поверхностях,</w:t>
        <w:tab/>
        <w:t>в</w:t>
        <w:tab/>
        <w:tab/>
      </w:r>
      <w:r>
        <w:rPr>
          <w:spacing w:val="-1"/>
        </w:rPr>
        <w:t>транспорте</w:t>
      </w:r>
      <w:r>
        <w:rPr>
          <w:spacing w:val="-67"/>
        </w:rPr>
        <w:t> </w:t>
      </w:r>
      <w:r>
        <w:rPr/>
        <w:t>и</w:t>
      </w:r>
      <w:r>
        <w:rPr>
          <w:spacing w:val="-8"/>
        </w:rPr>
        <w:t> </w:t>
      </w:r>
      <w:r>
        <w:rPr/>
        <w:t>общественных</w:t>
      </w:r>
      <w:r>
        <w:rPr>
          <w:spacing w:val="-7"/>
        </w:rPr>
        <w:t> </w:t>
      </w:r>
      <w:r>
        <w:rPr/>
        <w:t>местах.</w:t>
      </w:r>
      <w:r>
        <w:rPr>
          <w:spacing w:val="-7"/>
        </w:rPr>
        <w:t> </w:t>
      </w:r>
      <w:r>
        <w:rPr/>
        <w:t>Также</w:t>
      </w:r>
      <w:r>
        <w:rPr>
          <w:spacing w:val="-7"/>
        </w:rPr>
        <w:t> </w:t>
      </w:r>
      <w:r>
        <w:rPr/>
        <w:t>запущен</w:t>
      </w:r>
      <w:r>
        <w:rPr>
          <w:spacing w:val="-7"/>
        </w:rPr>
        <w:t> </w:t>
      </w:r>
      <w:r>
        <w:rPr/>
        <w:t>сайт</w:t>
      </w:r>
      <w:r>
        <w:rPr>
          <w:spacing w:val="-8"/>
        </w:rPr>
        <w:t> </w:t>
      </w:r>
      <w:r>
        <w:rPr/>
        <w:t>сземлинекудабежать.рф,</w:t>
      </w:r>
      <w:r>
        <w:rPr>
          <w:spacing w:val="-7"/>
        </w:rPr>
        <w:t> </w:t>
      </w:r>
      <w:r>
        <w:rPr/>
        <w:t>главная</w:t>
      </w:r>
      <w:r>
        <w:rPr>
          <w:spacing w:val="-6"/>
        </w:rPr>
        <w:t> </w:t>
      </w:r>
      <w:r>
        <w:rPr/>
        <w:t>задача</w:t>
      </w:r>
      <w:r>
        <w:rPr>
          <w:spacing w:val="-67"/>
        </w:rPr>
        <w:t> </w:t>
      </w:r>
      <w:r>
        <w:rPr/>
        <w:t>которого</w:t>
        <w:tab/>
        <w:tab/>
        <w:t>информировать</w:t>
        <w:tab/>
        <w:tab/>
        <w:t>пользователей</w:t>
        <w:tab/>
        <w:t>об</w:t>
        <w:tab/>
        <w:tab/>
        <w:t>экологических</w:t>
        <w:tab/>
        <w:tab/>
        <w:tab/>
      </w:r>
      <w:r>
        <w:rPr>
          <w:spacing w:val="-1"/>
        </w:rPr>
        <w:t>активностях</w:t>
      </w:r>
      <w:r>
        <w:rPr>
          <w:spacing w:val="-67"/>
        </w:rPr>
        <w:t> </w:t>
      </w:r>
      <w:r>
        <w:rPr/>
        <w:t>региона,</w:t>
        <w:tab/>
        <w:tab/>
        <w:tab/>
        <w:t>возможности</w:t>
        <w:tab/>
        <w:tab/>
        <w:tab/>
        <w:t>участия</w:t>
        <w:tab/>
        <w:tab/>
        <w:t>в</w:t>
        <w:tab/>
        <w:tab/>
        <w:t>мероприятиях</w:t>
        <w:tab/>
      </w:r>
      <w:r>
        <w:rPr>
          <w:spacing w:val="-1"/>
        </w:rPr>
        <w:t>экологической</w:t>
      </w:r>
      <w:r>
        <w:rPr>
          <w:spacing w:val="-67"/>
        </w:rPr>
        <w:t> </w:t>
      </w:r>
      <w:r>
        <w:rPr/>
        <w:t>направленности.</w:t>
        <w:tab/>
        <w:t>Информационные</w:t>
        <w:tab/>
        <w:t>материалы</w:t>
        <w:tab/>
        <w:tab/>
        <w:tab/>
        <w:t>размещены</w:t>
        <w:tab/>
        <w:tab/>
        <w:t>по</w:t>
        <w:tab/>
        <w:tab/>
      </w:r>
      <w:r>
        <w:rPr>
          <w:spacing w:val="-1"/>
        </w:rPr>
        <w:t>ссылке:</w:t>
      </w:r>
      <w:r>
        <w:rPr>
          <w:spacing w:val="-67"/>
        </w:rPr>
        <w:t> </w:t>
      </w:r>
      <w:hyperlink r:id="rId8">
        <w:r>
          <w:rPr>
            <w:color w:val="868788"/>
            <w:spacing w:val="-6"/>
          </w:rPr>
          <w:t>https://drive.google.com/drive/folders/1q1vfPsEgIsyBGRaP5M1njQ0r4bSWtPcI?usp=sharing</w:t>
        </w:r>
      </w:hyperlink>
      <w:r>
        <w:rPr>
          <w:spacing w:val="-6"/>
        </w:rPr>
        <w:t>.</w:t>
      </w:r>
    </w:p>
    <w:p>
      <w:pPr>
        <w:pStyle w:val="BodyText"/>
        <w:ind w:left="114" w:right="104" w:firstLine="709"/>
        <w:jc w:val="both"/>
      </w:pPr>
      <w:r>
        <w:rPr/>
        <w:t>Прошу</w:t>
      </w:r>
      <w:r>
        <w:rPr>
          <w:spacing w:val="61"/>
        </w:rPr>
        <w:t> </w:t>
      </w:r>
      <w:r>
        <w:rPr/>
        <w:t>рассмотреть</w:t>
      </w:r>
      <w:r>
        <w:rPr>
          <w:spacing w:val="61"/>
        </w:rPr>
        <w:t> </w:t>
      </w:r>
      <w:r>
        <w:rPr/>
        <w:t>возможность</w:t>
      </w:r>
      <w:r>
        <w:rPr>
          <w:spacing w:val="63"/>
        </w:rPr>
        <w:t> </w:t>
      </w:r>
      <w:r>
        <w:rPr/>
        <w:t>размещения</w:t>
      </w:r>
      <w:r>
        <w:rPr>
          <w:spacing w:val="61"/>
        </w:rPr>
        <w:t> </w:t>
      </w:r>
      <w:r>
        <w:rPr/>
        <w:t>информационных</w:t>
      </w:r>
      <w:r>
        <w:rPr>
          <w:spacing w:val="63"/>
        </w:rPr>
        <w:t> </w:t>
      </w:r>
      <w:r>
        <w:rPr/>
        <w:t>материалов</w:t>
      </w:r>
      <w:r>
        <w:rPr>
          <w:spacing w:val="-68"/>
        </w:rPr>
        <w:t> </w:t>
      </w:r>
      <w:r>
        <w:rPr/>
        <w:t>на доступных рекламных поверхностях, в многофункциональных информационных</w:t>
      </w:r>
      <w:r>
        <w:rPr>
          <w:spacing w:val="1"/>
        </w:rPr>
        <w:t> </w:t>
      </w:r>
      <w:r>
        <w:rPr/>
        <w:t>центрах,</w:t>
      </w:r>
      <w:r>
        <w:rPr>
          <w:spacing w:val="1"/>
        </w:rPr>
        <w:t> </w:t>
      </w:r>
      <w:r>
        <w:rPr/>
        <w:t>транспорте,</w:t>
      </w:r>
      <w:r>
        <w:rPr>
          <w:spacing w:val="1"/>
        </w:rPr>
        <w:t> </w:t>
      </w:r>
      <w:r>
        <w:rPr/>
        <w:t>а</w:t>
      </w:r>
      <w:r>
        <w:rPr>
          <w:spacing w:val="70"/>
        </w:rPr>
        <w:t> </w:t>
      </w:r>
      <w:r>
        <w:rPr/>
        <w:t>также</w:t>
      </w:r>
      <w:r>
        <w:rPr>
          <w:spacing w:val="70"/>
        </w:rPr>
        <w:t> </w:t>
      </w:r>
      <w:r>
        <w:rPr/>
        <w:t>проинформировать</w:t>
      </w:r>
      <w:r>
        <w:rPr>
          <w:spacing w:val="70"/>
        </w:rPr>
        <w:t> </w:t>
      </w:r>
      <w:r>
        <w:rPr/>
        <w:t>заинтересованные</w:t>
      </w:r>
      <w:r>
        <w:rPr>
          <w:spacing w:val="70"/>
        </w:rPr>
        <w:t> </w:t>
      </w:r>
      <w:r>
        <w:rPr/>
        <w:t>организации.</w:t>
      </w:r>
      <w:r>
        <w:rPr>
          <w:spacing w:val="-67"/>
        </w:rPr>
        <w:t> </w:t>
      </w:r>
      <w:r>
        <w:rPr/>
        <w:t>О</w:t>
      </w:r>
      <w:r>
        <w:rPr>
          <w:spacing w:val="16"/>
        </w:rPr>
        <w:t> </w:t>
      </w:r>
      <w:r>
        <w:rPr/>
        <w:t>принятом</w:t>
      </w:r>
      <w:r>
        <w:rPr>
          <w:spacing w:val="18"/>
        </w:rPr>
        <w:t> </w:t>
      </w:r>
      <w:r>
        <w:rPr/>
        <w:t>решении</w:t>
      </w:r>
      <w:r>
        <w:rPr>
          <w:spacing w:val="17"/>
        </w:rPr>
        <w:t> </w:t>
      </w:r>
      <w:r>
        <w:rPr/>
        <w:t>прошу</w:t>
      </w:r>
      <w:r>
        <w:rPr>
          <w:spacing w:val="16"/>
        </w:rPr>
        <w:t> </w:t>
      </w:r>
      <w:r>
        <w:rPr/>
        <w:t>проинформировать</w:t>
      </w:r>
      <w:r>
        <w:rPr>
          <w:spacing w:val="18"/>
        </w:rPr>
        <w:t> </w:t>
      </w:r>
      <w:r>
        <w:rPr/>
        <w:t>министерство</w:t>
      </w:r>
      <w:r>
        <w:rPr>
          <w:spacing w:val="17"/>
        </w:rPr>
        <w:t> </w:t>
      </w:r>
      <w:r>
        <w:rPr/>
        <w:t>природных</w:t>
      </w:r>
      <w:r>
        <w:rPr>
          <w:spacing w:val="17"/>
        </w:rPr>
        <w:t> </w:t>
      </w:r>
      <w:r>
        <w:rPr/>
        <w:t>ресурсов</w:t>
      </w:r>
      <w:r>
        <w:rPr>
          <w:spacing w:val="-67"/>
        </w:rPr>
        <w:t> </w:t>
      </w:r>
      <w:r>
        <w:rPr/>
        <w:t>и</w:t>
      </w:r>
      <w:r>
        <w:rPr>
          <w:spacing w:val="-1"/>
        </w:rPr>
        <w:t> </w:t>
      </w:r>
      <w:r>
        <w:rPr/>
        <w:t>экологии Ростовской области</w:t>
      </w:r>
      <w:r>
        <w:rPr>
          <w:spacing w:val="-1"/>
        </w:rPr>
        <w:t> </w:t>
      </w:r>
      <w:r>
        <w:rPr/>
        <w:t>в срок</w:t>
      </w:r>
      <w:r>
        <w:rPr>
          <w:spacing w:val="-1"/>
        </w:rPr>
        <w:t> </w:t>
      </w:r>
      <w:r>
        <w:rPr/>
        <w:t>до</w:t>
      </w:r>
      <w:r>
        <w:rPr>
          <w:spacing w:val="-1"/>
        </w:rPr>
        <w:t> </w:t>
      </w:r>
      <w:r>
        <w:rPr/>
        <w:t>21.02.2022.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tabs>
          <w:tab w:pos="8326" w:val="left" w:leader="none"/>
        </w:tabs>
        <w:spacing w:before="191"/>
        <w:ind w:left="4"/>
        <w:jc w:val="center"/>
      </w:pPr>
      <w:r>
        <w:rPr/>
        <w:drawing>
          <wp:anchor distT="0" distB="0" distL="0" distR="0" allowOverlap="1" layoutInCell="1" locked="0" behindDoc="1" simplePos="0" relativeHeight="487555072">
            <wp:simplePos x="0" y="0"/>
            <wp:positionH relativeFrom="page">
              <wp:posOffset>2952000</wp:posOffset>
            </wp:positionH>
            <wp:positionV relativeFrom="paragraph">
              <wp:posOffset>-248986</wp:posOffset>
            </wp:positionV>
            <wp:extent cx="2385903" cy="867599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5903" cy="867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Министр</w:t>
        <w:tab/>
        <w:t>М.В.</w:t>
      </w:r>
      <w:r>
        <w:rPr>
          <w:spacing w:val="-4"/>
        </w:rPr>
        <w:t> </w:t>
      </w:r>
      <w:r>
        <w:rPr/>
        <w:t>Фишкин</w:t>
      </w:r>
    </w:p>
    <w:p>
      <w:pPr>
        <w:pStyle w:val="BodyText"/>
        <w:rPr>
          <w:sz w:val="30"/>
        </w:rPr>
      </w:pPr>
    </w:p>
    <w:p>
      <w:pPr>
        <w:pStyle w:val="BodyText"/>
        <w:spacing w:before="6"/>
        <w:rPr>
          <w:sz w:val="40"/>
        </w:rPr>
      </w:pPr>
    </w:p>
    <w:p>
      <w:pPr>
        <w:spacing w:before="0"/>
        <w:ind w:left="114" w:right="0" w:firstLine="0"/>
        <w:jc w:val="left"/>
        <w:rPr>
          <w:sz w:val="22"/>
        </w:rPr>
      </w:pPr>
      <w:r>
        <w:rPr>
          <w:sz w:val="22"/>
        </w:rPr>
        <w:t>Алдохина</w:t>
      </w:r>
      <w:r>
        <w:rPr>
          <w:spacing w:val="-5"/>
          <w:sz w:val="22"/>
        </w:rPr>
        <w:t> </w:t>
      </w:r>
      <w:r>
        <w:rPr>
          <w:sz w:val="22"/>
        </w:rPr>
        <w:t>Людмила</w:t>
      </w:r>
      <w:r>
        <w:rPr>
          <w:spacing w:val="-4"/>
          <w:sz w:val="22"/>
        </w:rPr>
        <w:t> </w:t>
      </w:r>
      <w:r>
        <w:rPr>
          <w:sz w:val="22"/>
        </w:rPr>
        <w:t>Вячеславовна</w:t>
      </w:r>
    </w:p>
    <w:p>
      <w:pPr>
        <w:spacing w:before="0"/>
        <w:ind w:left="114" w:right="0" w:firstLine="0"/>
        <w:jc w:val="left"/>
        <w:rPr>
          <w:sz w:val="22"/>
        </w:rPr>
      </w:pPr>
      <w:r>
        <w:rPr>
          <w:sz w:val="22"/>
        </w:rPr>
        <w:t>+7 (863) 218-87-91</w:t>
      </w:r>
    </w:p>
    <w:sectPr>
      <w:type w:val="continuous"/>
      <w:pgSz w:w="11910" w:h="16840"/>
      <w:pgMar w:top="1120" w:bottom="280" w:left="102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86"/>
      <w:ind w:left="1064" w:right="875" w:firstLine="349"/>
    </w:pPr>
    <w:rPr>
      <w:rFonts w:ascii="Times New Roman" w:hAnsi="Times New Roman" w:eastAsia="Times New Roman" w:cs="Times New Roman"/>
      <w:b/>
      <w:bCs/>
      <w:sz w:val="34"/>
      <w:szCs w:val="3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mprro@donland.ru" TargetMode="External"/><Relationship Id="rId7" Type="http://schemas.openxmlformats.org/officeDocument/2006/relationships/image" Target="media/image2.png"/><Relationship Id="rId8" Type="http://schemas.openxmlformats.org/officeDocument/2006/relationships/hyperlink" Target="https://drive.google.com/drive/folders/1q1vfPsEgIsyBGRaP5M1njQ0r4bSWtPcI?usp=sharing" TargetMode="External"/><Relationship Id="rId9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2022-02-21T13:22:48Z</dcterms:created>
  <dcterms:modified xsi:type="dcterms:W3CDTF">2022-02-21T13:22:48Z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2022-02-21T00:00:00Z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2022-02-21T00:00:00Z</vt:filetime>
  </property>
</Properties>
</file>