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136" w:rsidRPr="0075455D" w:rsidRDefault="00BA7136" w:rsidP="00BA7136">
      <w:pPr>
        <w:autoSpaceDE w:val="0"/>
        <w:autoSpaceDN w:val="0"/>
        <w:adjustRightInd w:val="0"/>
        <w:jc w:val="center"/>
        <w:rPr>
          <w:b/>
          <w:bCs/>
          <w:lang w:val="x-none"/>
        </w:rPr>
      </w:pPr>
      <w:r w:rsidRPr="0075455D">
        <w:rPr>
          <w:b/>
          <w:bCs/>
          <w:lang w:val="x-none"/>
        </w:rPr>
        <w:t>Муниципальное</w:t>
      </w:r>
      <w:r w:rsidRPr="0075455D">
        <w:rPr>
          <w:b/>
          <w:bCs/>
        </w:rPr>
        <w:t xml:space="preserve"> бюджетное </w:t>
      </w:r>
      <w:r w:rsidRPr="0075455D">
        <w:rPr>
          <w:b/>
          <w:bCs/>
          <w:lang w:val="x-none"/>
        </w:rPr>
        <w:t xml:space="preserve"> </w:t>
      </w:r>
      <w:r w:rsidRPr="0075455D">
        <w:rPr>
          <w:b/>
          <w:bCs/>
        </w:rPr>
        <w:t>обще</w:t>
      </w:r>
      <w:r w:rsidRPr="0075455D">
        <w:rPr>
          <w:b/>
          <w:bCs/>
          <w:lang w:val="x-none"/>
        </w:rPr>
        <w:t>образовательное учреждение</w:t>
      </w:r>
    </w:p>
    <w:p w:rsidR="00BA7136" w:rsidRPr="0075455D" w:rsidRDefault="00BA7136" w:rsidP="00BA7136">
      <w:pPr>
        <w:autoSpaceDE w:val="0"/>
        <w:autoSpaceDN w:val="0"/>
        <w:adjustRightInd w:val="0"/>
        <w:jc w:val="center"/>
        <w:rPr>
          <w:b/>
          <w:bCs/>
        </w:rPr>
      </w:pPr>
      <w:r w:rsidRPr="0075455D">
        <w:rPr>
          <w:b/>
          <w:bCs/>
        </w:rPr>
        <w:t xml:space="preserve"> «Титовская </w:t>
      </w:r>
      <w:r w:rsidRPr="0075455D">
        <w:rPr>
          <w:b/>
          <w:bCs/>
          <w:lang w:val="x-none"/>
        </w:rPr>
        <w:t>средняя общеобразовательная школа</w:t>
      </w:r>
      <w:r w:rsidRPr="0075455D">
        <w:rPr>
          <w:b/>
          <w:bCs/>
        </w:rPr>
        <w:t>»</w:t>
      </w:r>
    </w:p>
    <w:p w:rsidR="00BA7136" w:rsidRPr="0075455D" w:rsidRDefault="00BA7136" w:rsidP="00BA7136">
      <w:pPr>
        <w:autoSpaceDE w:val="0"/>
        <w:autoSpaceDN w:val="0"/>
        <w:adjustRightInd w:val="0"/>
        <w:jc w:val="center"/>
        <w:rPr>
          <w:b/>
          <w:bCs/>
        </w:rPr>
      </w:pPr>
    </w:p>
    <w:p w:rsidR="00BA7136" w:rsidRPr="0075455D" w:rsidRDefault="00BA7136" w:rsidP="00BA7136">
      <w:pPr>
        <w:autoSpaceDE w:val="0"/>
        <w:autoSpaceDN w:val="0"/>
        <w:adjustRightInd w:val="0"/>
        <w:jc w:val="both"/>
        <w:rPr>
          <w:b/>
          <w:bCs/>
          <w:lang w:val="x-none"/>
        </w:rPr>
      </w:pPr>
    </w:p>
    <w:p w:rsidR="00BA7136" w:rsidRPr="0075455D" w:rsidRDefault="00BA7136" w:rsidP="00BA7136">
      <w:pPr>
        <w:autoSpaceDE w:val="0"/>
        <w:autoSpaceDN w:val="0"/>
        <w:adjustRightInd w:val="0"/>
        <w:jc w:val="center"/>
        <w:rPr>
          <w:b/>
          <w:bCs/>
          <w:lang w:val="x-none"/>
        </w:rPr>
      </w:pPr>
      <w:r w:rsidRPr="0075455D">
        <w:rPr>
          <w:b/>
          <w:bCs/>
          <w:lang w:val="x-none"/>
        </w:rPr>
        <w:t>Приказ</w:t>
      </w:r>
    </w:p>
    <w:p w:rsidR="00BA7136" w:rsidRPr="0075455D" w:rsidRDefault="00BA7136" w:rsidP="00BA7136">
      <w:pPr>
        <w:autoSpaceDE w:val="0"/>
        <w:autoSpaceDN w:val="0"/>
        <w:adjustRightInd w:val="0"/>
        <w:jc w:val="center"/>
        <w:rPr>
          <w:b/>
          <w:bCs/>
          <w:lang w:val="x-none"/>
        </w:rPr>
      </w:pPr>
    </w:p>
    <w:p w:rsidR="00BA7136" w:rsidRPr="0075455D" w:rsidRDefault="004A2E73" w:rsidP="008363EF">
      <w:pPr>
        <w:tabs>
          <w:tab w:val="left" w:pos="4650"/>
          <w:tab w:val="right" w:pos="8115"/>
          <w:tab w:val="right" w:pos="8310"/>
        </w:tabs>
        <w:autoSpaceDE w:val="0"/>
        <w:autoSpaceDN w:val="0"/>
        <w:adjustRightInd w:val="0"/>
      </w:pPr>
      <w:r w:rsidRPr="0075455D">
        <w:t>0</w:t>
      </w:r>
      <w:r w:rsidR="008363EF">
        <w:t>4</w:t>
      </w:r>
      <w:r w:rsidR="00BA7136" w:rsidRPr="0075455D">
        <w:t>.</w:t>
      </w:r>
      <w:r w:rsidR="008363EF">
        <w:t>09</w:t>
      </w:r>
      <w:bookmarkStart w:id="0" w:name="_GoBack"/>
      <w:bookmarkEnd w:id="0"/>
      <w:r w:rsidR="00BA7136" w:rsidRPr="0075455D">
        <w:t>.</w:t>
      </w:r>
      <w:r w:rsidR="00BA7136" w:rsidRPr="0075455D">
        <w:rPr>
          <w:lang w:val="x-none"/>
        </w:rPr>
        <w:t>20</w:t>
      </w:r>
      <w:r w:rsidR="007A3DAF" w:rsidRPr="0075455D">
        <w:t>2</w:t>
      </w:r>
      <w:r w:rsidR="00EB47B4">
        <w:t>3</w:t>
      </w:r>
      <w:r w:rsidR="00BA7136" w:rsidRPr="0075455D">
        <w:rPr>
          <w:lang w:val="x-none"/>
        </w:rPr>
        <w:t xml:space="preserve"> г </w:t>
      </w:r>
      <w:r w:rsidRPr="0075455D">
        <w:rPr>
          <w:lang w:val="x-none"/>
        </w:rPr>
        <w:tab/>
      </w:r>
      <w:r w:rsidR="00BA7136" w:rsidRPr="0075455D">
        <w:t>х. Титов</w:t>
      </w:r>
      <w:r w:rsidR="00BA7136" w:rsidRPr="0075455D">
        <w:tab/>
      </w:r>
      <w:r w:rsidR="008363EF">
        <w:t xml:space="preserve">   </w:t>
      </w:r>
      <w:r w:rsidR="008363EF">
        <w:tab/>
      </w:r>
      <w:r w:rsidR="008363EF" w:rsidRPr="008363EF">
        <w:t>80</w:t>
      </w:r>
      <w:r w:rsidR="008363EF">
        <w:rPr>
          <w:color w:val="FF0000"/>
        </w:rPr>
        <w:t xml:space="preserve"> </w:t>
      </w:r>
      <w:r w:rsidR="00BA7136" w:rsidRPr="0075455D">
        <w:rPr>
          <w:lang w:val="x-none"/>
        </w:rPr>
        <w:t xml:space="preserve"> </w:t>
      </w:r>
      <w:r w:rsidR="00BA7136" w:rsidRPr="0075455D">
        <w:rPr>
          <w:b/>
          <w:bCs/>
        </w:rPr>
        <w:t>ОД</w:t>
      </w:r>
    </w:p>
    <w:p w:rsidR="00BA7136" w:rsidRPr="0075455D" w:rsidRDefault="00BA7136" w:rsidP="00BA7136"/>
    <w:p w:rsidR="00BA7136" w:rsidRPr="0075455D" w:rsidRDefault="00BA7136" w:rsidP="00BA7136"/>
    <w:p w:rsidR="004A2E73" w:rsidRPr="004A2E73" w:rsidRDefault="004A2E73" w:rsidP="004A2E73">
      <w:pPr>
        <w:spacing w:after="16" w:line="266" w:lineRule="auto"/>
        <w:ind w:left="-5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О внедрении целевой модели наставничества </w:t>
      </w:r>
    </w:p>
    <w:p w:rsidR="004A2E73" w:rsidRPr="004A2E73" w:rsidRDefault="004A2E73" w:rsidP="004A2E73">
      <w:pPr>
        <w:spacing w:after="22" w:line="256" w:lineRule="auto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 </w:t>
      </w:r>
    </w:p>
    <w:p w:rsidR="004A2E73" w:rsidRPr="004A2E73" w:rsidRDefault="004A2E73" w:rsidP="004A2E73">
      <w:pPr>
        <w:widowControl w:val="0"/>
        <w:ind w:firstLine="709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На основании Распоряжения </w:t>
      </w:r>
      <w:proofErr w:type="spellStart"/>
      <w:r w:rsidRPr="004A2E73">
        <w:rPr>
          <w:rFonts w:eastAsiaTheme="minorHAnsi"/>
          <w:lang w:eastAsia="en-US"/>
        </w:rPr>
        <w:t>Минпросвещения</w:t>
      </w:r>
      <w:proofErr w:type="spellEnd"/>
      <w:r w:rsidRPr="004A2E73">
        <w:rPr>
          <w:rFonts w:eastAsiaTheme="minorHAnsi"/>
          <w:lang w:eastAsia="en-US"/>
        </w:rPr>
        <w:t xml:space="preserve"> России от 25.12.2019 N Р-145 "Об утверждении методологии (целевой модели) наставничества обучающихся для организаций, </w:t>
      </w:r>
      <w:r w:rsidRPr="004A2E73">
        <w:rPr>
          <w:rFonts w:eastAsiaTheme="minorHAnsi"/>
          <w:lang w:eastAsia="en-US"/>
        </w:rPr>
        <w:tab/>
        <w:t xml:space="preserve">осуществляющих </w:t>
      </w:r>
      <w:r w:rsidRPr="004A2E73">
        <w:rPr>
          <w:rFonts w:eastAsiaTheme="minorHAnsi"/>
          <w:lang w:eastAsia="en-US"/>
        </w:rPr>
        <w:tab/>
        <w:t xml:space="preserve">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приказа министерства общего и профессионального образования Ростовской области от 04.09.2020 №712 «Об утверждении муниципальных общеобразовательных организаций для внедрения методологии (целевой модели) наставничества»,  с целью достижения результата показателя </w:t>
      </w:r>
      <w:r w:rsidRPr="004A2E73">
        <w:rPr>
          <w:rFonts w:eastAsiaTheme="minorHAnsi"/>
          <w:lang w:eastAsia="en-US"/>
        </w:rPr>
        <w:tab/>
        <w:t xml:space="preserve">регионального </w:t>
      </w:r>
      <w:r w:rsidRPr="004A2E73">
        <w:rPr>
          <w:rFonts w:eastAsiaTheme="minorHAnsi"/>
          <w:lang w:eastAsia="en-US"/>
        </w:rPr>
        <w:tab/>
        <w:t xml:space="preserve">проект «Современная </w:t>
      </w:r>
      <w:r w:rsidRPr="004A2E73">
        <w:rPr>
          <w:rFonts w:eastAsiaTheme="minorHAnsi"/>
          <w:lang w:eastAsia="en-US"/>
        </w:rPr>
        <w:tab/>
        <w:t xml:space="preserve">школа» национального проекта </w:t>
      </w:r>
      <w:r w:rsidRPr="004A2E73">
        <w:rPr>
          <w:rFonts w:eastAsiaTheme="minorHAnsi"/>
          <w:lang w:eastAsia="en-US"/>
        </w:rPr>
        <w:tab/>
        <w:t xml:space="preserve">«Образование» «Не </w:t>
      </w:r>
      <w:r w:rsidRPr="0075455D">
        <w:rPr>
          <w:rFonts w:eastAsiaTheme="minorHAnsi"/>
          <w:lang w:eastAsia="en-US"/>
        </w:rPr>
        <w:t xml:space="preserve">менее </w:t>
      </w:r>
      <w:r w:rsidRPr="004A2E73">
        <w:rPr>
          <w:rFonts w:eastAsiaTheme="minorHAnsi"/>
          <w:lang w:eastAsia="en-US"/>
        </w:rPr>
        <w:t xml:space="preserve">70% обучающихся общеобразовательных </w:t>
      </w:r>
      <w:r w:rsidRPr="004A2E73">
        <w:rPr>
          <w:rFonts w:eastAsiaTheme="minorHAnsi"/>
          <w:lang w:eastAsia="en-US"/>
        </w:rPr>
        <w:tab/>
        <w:t xml:space="preserve">организаций вовлечены </w:t>
      </w:r>
      <w:r w:rsidRPr="004A2E73">
        <w:rPr>
          <w:rFonts w:eastAsiaTheme="minorHAnsi"/>
          <w:lang w:eastAsia="en-US"/>
        </w:rPr>
        <w:tab/>
        <w:t xml:space="preserve">в различные формы сопровождения и наставничества», </w:t>
      </w:r>
    </w:p>
    <w:p w:rsidR="004A2E73" w:rsidRPr="004A2E73" w:rsidRDefault="004A2E73" w:rsidP="004A2E73">
      <w:pPr>
        <w:spacing w:after="24" w:line="256" w:lineRule="auto"/>
        <w:ind w:firstLine="709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 </w:t>
      </w:r>
    </w:p>
    <w:p w:rsidR="004A2E73" w:rsidRPr="004A2E73" w:rsidRDefault="004A2E73" w:rsidP="004A2E73">
      <w:pPr>
        <w:spacing w:after="16" w:line="266" w:lineRule="auto"/>
        <w:ind w:left="-5"/>
        <w:jc w:val="center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>ПРИКАЗЫВАЮ:</w:t>
      </w:r>
    </w:p>
    <w:p w:rsidR="004A2E73" w:rsidRPr="004A2E73" w:rsidRDefault="004A2E73" w:rsidP="004A2E73">
      <w:pPr>
        <w:numPr>
          <w:ilvl w:val="0"/>
          <w:numId w:val="6"/>
        </w:numPr>
        <w:spacing w:after="16" w:line="266" w:lineRule="auto"/>
        <w:ind w:hanging="425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Внедрить в МБОУ </w:t>
      </w:r>
      <w:r w:rsidRPr="0075455D">
        <w:rPr>
          <w:rFonts w:eastAsiaTheme="minorHAnsi"/>
          <w:lang w:eastAsia="en-US"/>
        </w:rPr>
        <w:t>Титовская</w:t>
      </w:r>
      <w:r w:rsidRPr="004A2E73">
        <w:rPr>
          <w:rFonts w:eastAsiaTheme="minorHAnsi"/>
          <w:lang w:eastAsia="en-US"/>
        </w:rPr>
        <w:t xml:space="preserve"> СОШ целевую модель наставничества. </w:t>
      </w:r>
    </w:p>
    <w:p w:rsidR="004A2E73" w:rsidRPr="004A2E73" w:rsidRDefault="004A2E73" w:rsidP="004A2E73">
      <w:pPr>
        <w:numPr>
          <w:ilvl w:val="0"/>
          <w:numId w:val="6"/>
        </w:numPr>
        <w:spacing w:after="16" w:line="266" w:lineRule="auto"/>
        <w:ind w:hanging="425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Назначить куратором внедрения целевой модели наставничества </w:t>
      </w:r>
      <w:proofErr w:type="spellStart"/>
      <w:r w:rsidR="00EB47B4">
        <w:rPr>
          <w:rFonts w:eastAsiaTheme="minorHAnsi"/>
          <w:lang w:eastAsia="en-US"/>
        </w:rPr>
        <w:t>Гунькину</w:t>
      </w:r>
      <w:proofErr w:type="spellEnd"/>
      <w:r w:rsidR="00EB47B4">
        <w:rPr>
          <w:rFonts w:eastAsiaTheme="minorHAnsi"/>
          <w:lang w:eastAsia="en-US"/>
        </w:rPr>
        <w:t xml:space="preserve"> Елену Александровну</w:t>
      </w:r>
      <w:r w:rsidRPr="004A2E73">
        <w:rPr>
          <w:rFonts w:eastAsiaTheme="minorHAnsi"/>
          <w:lang w:eastAsia="en-US"/>
        </w:rPr>
        <w:t xml:space="preserve">, </w:t>
      </w:r>
      <w:proofErr w:type="spellStart"/>
      <w:r w:rsidR="00EB47B4">
        <w:rPr>
          <w:rFonts w:eastAsiaTheme="minorHAnsi"/>
          <w:lang w:eastAsia="en-US"/>
        </w:rPr>
        <w:t>и.о</w:t>
      </w:r>
      <w:proofErr w:type="spellEnd"/>
      <w:r w:rsidR="00EB47B4">
        <w:rPr>
          <w:rFonts w:eastAsiaTheme="minorHAnsi"/>
          <w:lang w:eastAsia="en-US"/>
        </w:rPr>
        <w:t xml:space="preserve">. </w:t>
      </w:r>
      <w:r w:rsidRPr="0075455D">
        <w:rPr>
          <w:rFonts w:eastAsiaTheme="minorHAnsi"/>
          <w:lang w:eastAsia="en-US"/>
        </w:rPr>
        <w:t>завуча по УВР</w:t>
      </w:r>
      <w:r w:rsidRPr="004A2E73">
        <w:rPr>
          <w:rFonts w:eastAsiaTheme="minorHAnsi"/>
          <w:lang w:eastAsia="en-US"/>
        </w:rPr>
        <w:t xml:space="preserve">. </w:t>
      </w:r>
    </w:p>
    <w:p w:rsidR="004A2E73" w:rsidRPr="004A2E73" w:rsidRDefault="004A2E73" w:rsidP="004A2E73">
      <w:pPr>
        <w:numPr>
          <w:ilvl w:val="0"/>
          <w:numId w:val="6"/>
        </w:numPr>
        <w:spacing w:after="16" w:line="266" w:lineRule="auto"/>
        <w:ind w:hanging="425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Утвердить: </w:t>
      </w:r>
    </w:p>
    <w:p w:rsidR="004A2E73" w:rsidRPr="004A2E73" w:rsidRDefault="004A2E73" w:rsidP="004A2E73">
      <w:pPr>
        <w:numPr>
          <w:ilvl w:val="1"/>
          <w:numId w:val="6"/>
        </w:numPr>
        <w:spacing w:after="25" w:line="256" w:lineRule="auto"/>
        <w:ind w:hanging="696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«дорожную карту» реализации целевой модели наставничества в </w:t>
      </w:r>
    </w:p>
    <w:p w:rsidR="004A2E73" w:rsidRPr="004A2E73" w:rsidRDefault="004A2E73" w:rsidP="004A2E73">
      <w:pPr>
        <w:spacing w:after="16" w:line="266" w:lineRule="auto"/>
        <w:ind w:left="1450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МБОУ </w:t>
      </w:r>
      <w:r w:rsidRPr="0075455D">
        <w:rPr>
          <w:rFonts w:eastAsiaTheme="minorHAnsi"/>
          <w:lang w:eastAsia="en-US"/>
        </w:rPr>
        <w:t>Титовская</w:t>
      </w:r>
      <w:r w:rsidRPr="004A2E73">
        <w:rPr>
          <w:rFonts w:eastAsiaTheme="minorHAnsi"/>
          <w:lang w:eastAsia="en-US"/>
        </w:rPr>
        <w:t xml:space="preserve"> СОШ на 202</w:t>
      </w:r>
      <w:r w:rsidR="00EB47B4">
        <w:rPr>
          <w:rFonts w:eastAsiaTheme="minorHAnsi"/>
          <w:lang w:eastAsia="en-US"/>
        </w:rPr>
        <w:t>3</w:t>
      </w:r>
      <w:r w:rsidRPr="004A2E73">
        <w:rPr>
          <w:rFonts w:eastAsiaTheme="minorHAnsi"/>
          <w:lang w:eastAsia="en-US"/>
        </w:rPr>
        <w:t xml:space="preserve"> год, 202</w:t>
      </w:r>
      <w:r w:rsidR="00EB47B4">
        <w:rPr>
          <w:rFonts w:eastAsiaTheme="minorHAnsi"/>
          <w:lang w:eastAsia="en-US"/>
        </w:rPr>
        <w:t>3 – 2024</w:t>
      </w:r>
      <w:r w:rsidRPr="004A2E73">
        <w:rPr>
          <w:rFonts w:eastAsiaTheme="minorHAnsi"/>
          <w:lang w:eastAsia="en-US"/>
        </w:rPr>
        <w:t xml:space="preserve"> учебный год </w:t>
      </w:r>
    </w:p>
    <w:p w:rsidR="004A2E73" w:rsidRPr="004A2E73" w:rsidRDefault="004A2E73" w:rsidP="004A2E73">
      <w:pPr>
        <w:spacing w:after="16" w:line="266" w:lineRule="auto"/>
        <w:ind w:left="1450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(Приложение 1); </w:t>
      </w:r>
    </w:p>
    <w:p w:rsidR="004A2E73" w:rsidRPr="004A2E73" w:rsidRDefault="004A2E73" w:rsidP="004A2E73">
      <w:pPr>
        <w:numPr>
          <w:ilvl w:val="1"/>
          <w:numId w:val="6"/>
        </w:numPr>
        <w:spacing w:after="16" w:line="266" w:lineRule="auto"/>
        <w:ind w:hanging="696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Положение о наставничестве в МБОУ </w:t>
      </w:r>
      <w:r w:rsidRPr="0075455D">
        <w:rPr>
          <w:rFonts w:eastAsiaTheme="minorHAnsi"/>
          <w:lang w:eastAsia="en-US"/>
        </w:rPr>
        <w:t>Титовская</w:t>
      </w:r>
      <w:r w:rsidRPr="004A2E73">
        <w:rPr>
          <w:rFonts w:eastAsiaTheme="minorHAnsi"/>
          <w:lang w:eastAsia="en-US"/>
        </w:rPr>
        <w:t xml:space="preserve"> СОШ на 2020-2024 гг. (Приложение 2); </w:t>
      </w:r>
    </w:p>
    <w:p w:rsidR="004A2E73" w:rsidRPr="0075455D" w:rsidRDefault="004A2E73" w:rsidP="004A2E73">
      <w:pPr>
        <w:numPr>
          <w:ilvl w:val="1"/>
          <w:numId w:val="6"/>
        </w:numPr>
        <w:spacing w:after="16" w:line="266" w:lineRule="auto"/>
        <w:ind w:hanging="696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Программу целевой модели наставничества в МБОУ </w:t>
      </w:r>
      <w:r w:rsidRPr="0075455D">
        <w:rPr>
          <w:rFonts w:eastAsiaTheme="minorHAnsi"/>
          <w:lang w:eastAsia="en-US"/>
        </w:rPr>
        <w:t>Титовская</w:t>
      </w:r>
      <w:r w:rsidRPr="004A2E73">
        <w:rPr>
          <w:rFonts w:eastAsiaTheme="minorHAnsi"/>
          <w:lang w:eastAsia="en-US"/>
        </w:rPr>
        <w:t xml:space="preserve"> СОШ (Приложение 3). </w:t>
      </w:r>
    </w:p>
    <w:p w:rsidR="004A2E73" w:rsidRPr="0075455D" w:rsidRDefault="004A2E73" w:rsidP="004A2E73">
      <w:pPr>
        <w:numPr>
          <w:ilvl w:val="1"/>
          <w:numId w:val="6"/>
        </w:numPr>
        <w:spacing w:after="16" w:line="266" w:lineRule="auto"/>
        <w:ind w:hanging="696"/>
        <w:jc w:val="both"/>
        <w:rPr>
          <w:rFonts w:eastAsiaTheme="minorHAnsi"/>
          <w:lang w:eastAsia="en-US"/>
        </w:rPr>
      </w:pPr>
      <w:r w:rsidRPr="0075455D">
        <w:rPr>
          <w:rFonts w:eastAsiaTheme="minorHAnsi"/>
          <w:lang w:eastAsia="en-US"/>
        </w:rPr>
        <w:t xml:space="preserve">Базу наставляемых </w:t>
      </w:r>
      <w:r w:rsidRPr="004A2E73">
        <w:rPr>
          <w:rFonts w:eastAsiaTheme="minorHAnsi"/>
          <w:lang w:eastAsia="en-US"/>
        </w:rPr>
        <w:t xml:space="preserve">(Приложение </w:t>
      </w:r>
      <w:r w:rsidRPr="0075455D">
        <w:rPr>
          <w:rFonts w:eastAsiaTheme="minorHAnsi"/>
          <w:lang w:eastAsia="en-US"/>
        </w:rPr>
        <w:t>4</w:t>
      </w:r>
      <w:r w:rsidRPr="004A2E73">
        <w:rPr>
          <w:rFonts w:eastAsiaTheme="minorHAnsi"/>
          <w:lang w:eastAsia="en-US"/>
        </w:rPr>
        <w:t>)</w:t>
      </w:r>
    </w:p>
    <w:p w:rsidR="004A2E73" w:rsidRPr="0075455D" w:rsidRDefault="004A2E73" w:rsidP="004A2E73">
      <w:pPr>
        <w:numPr>
          <w:ilvl w:val="1"/>
          <w:numId w:val="6"/>
        </w:numPr>
        <w:spacing w:after="16" w:line="266" w:lineRule="auto"/>
        <w:ind w:hanging="696"/>
        <w:jc w:val="both"/>
        <w:rPr>
          <w:rFonts w:eastAsiaTheme="minorHAnsi"/>
          <w:lang w:eastAsia="en-US"/>
        </w:rPr>
      </w:pPr>
      <w:r w:rsidRPr="0075455D">
        <w:rPr>
          <w:rFonts w:eastAsiaTheme="minorHAnsi"/>
          <w:lang w:eastAsia="en-US"/>
        </w:rPr>
        <w:t xml:space="preserve">Базу наставников </w:t>
      </w:r>
      <w:r w:rsidRPr="004A2E73">
        <w:rPr>
          <w:rFonts w:eastAsiaTheme="minorHAnsi"/>
          <w:lang w:eastAsia="en-US"/>
        </w:rPr>
        <w:t xml:space="preserve">(Приложение </w:t>
      </w:r>
      <w:r w:rsidRPr="0075455D">
        <w:rPr>
          <w:rFonts w:eastAsiaTheme="minorHAnsi"/>
          <w:lang w:eastAsia="en-US"/>
        </w:rPr>
        <w:t>5</w:t>
      </w:r>
      <w:r w:rsidRPr="004A2E73">
        <w:rPr>
          <w:rFonts w:eastAsiaTheme="minorHAnsi"/>
          <w:lang w:eastAsia="en-US"/>
        </w:rPr>
        <w:t>)</w:t>
      </w:r>
    </w:p>
    <w:p w:rsidR="004A2E73" w:rsidRPr="004A2E73" w:rsidRDefault="004A2E73" w:rsidP="004A2E73">
      <w:pPr>
        <w:numPr>
          <w:ilvl w:val="0"/>
          <w:numId w:val="6"/>
        </w:numPr>
        <w:spacing w:after="160" w:line="276" w:lineRule="auto"/>
        <w:ind w:hanging="425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Контроль за исполнением настоящего приказа возложить на </w:t>
      </w:r>
      <w:proofErr w:type="spellStart"/>
      <w:r w:rsidR="00EB47B4">
        <w:rPr>
          <w:rFonts w:eastAsiaTheme="minorHAnsi"/>
          <w:lang w:eastAsia="en-US"/>
        </w:rPr>
        <w:t>Гунькину</w:t>
      </w:r>
      <w:proofErr w:type="spellEnd"/>
      <w:r w:rsidR="00EB47B4">
        <w:rPr>
          <w:rFonts w:eastAsiaTheme="minorHAnsi"/>
          <w:lang w:eastAsia="en-US"/>
        </w:rPr>
        <w:t xml:space="preserve"> Елену Александровну</w:t>
      </w:r>
      <w:r w:rsidRPr="0075455D">
        <w:rPr>
          <w:rFonts w:eastAsiaTheme="minorHAnsi"/>
          <w:lang w:eastAsia="en-US"/>
        </w:rPr>
        <w:t>,</w:t>
      </w:r>
      <w:r w:rsidRPr="004A2E73">
        <w:rPr>
          <w:rFonts w:eastAsiaTheme="minorHAnsi"/>
          <w:lang w:eastAsia="en-US"/>
        </w:rPr>
        <w:t xml:space="preserve"> </w:t>
      </w:r>
      <w:proofErr w:type="spellStart"/>
      <w:r w:rsidR="00EB47B4">
        <w:rPr>
          <w:rFonts w:eastAsiaTheme="minorHAnsi"/>
          <w:lang w:eastAsia="en-US"/>
        </w:rPr>
        <w:t>и.о</w:t>
      </w:r>
      <w:proofErr w:type="spellEnd"/>
      <w:r w:rsidR="00EB47B4">
        <w:rPr>
          <w:rFonts w:eastAsiaTheme="minorHAnsi"/>
          <w:lang w:eastAsia="en-US"/>
        </w:rPr>
        <w:t xml:space="preserve">. </w:t>
      </w:r>
      <w:r w:rsidRPr="004A2E73">
        <w:rPr>
          <w:rFonts w:eastAsiaTheme="minorHAnsi"/>
          <w:lang w:eastAsia="en-US"/>
        </w:rPr>
        <w:t xml:space="preserve">заместителя директора по УВР. </w:t>
      </w:r>
    </w:p>
    <w:p w:rsidR="004A2E73" w:rsidRPr="004A2E73" w:rsidRDefault="004A2E73" w:rsidP="004A2E73">
      <w:pPr>
        <w:spacing w:after="2" w:line="256" w:lineRule="auto"/>
        <w:jc w:val="both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 </w:t>
      </w:r>
    </w:p>
    <w:p w:rsidR="004A2E73" w:rsidRPr="004A2E73" w:rsidRDefault="004A2E73" w:rsidP="00EB47B4">
      <w:pPr>
        <w:spacing w:after="160"/>
        <w:jc w:val="center"/>
        <w:rPr>
          <w:rFonts w:eastAsiaTheme="minorHAnsi"/>
          <w:lang w:eastAsia="en-US"/>
        </w:rPr>
      </w:pPr>
      <w:r w:rsidRPr="004A2E73">
        <w:rPr>
          <w:rFonts w:eastAsiaTheme="minorHAnsi"/>
          <w:lang w:eastAsia="en-US"/>
        </w:rPr>
        <w:t xml:space="preserve">Директор МБОУ </w:t>
      </w:r>
      <w:r w:rsidRPr="0075455D">
        <w:rPr>
          <w:rFonts w:eastAsiaTheme="minorHAnsi"/>
          <w:lang w:eastAsia="en-US"/>
        </w:rPr>
        <w:t>Титовская</w:t>
      </w:r>
      <w:r w:rsidRPr="004A2E73">
        <w:rPr>
          <w:rFonts w:eastAsiaTheme="minorHAnsi"/>
          <w:lang w:eastAsia="en-US"/>
        </w:rPr>
        <w:t xml:space="preserve"> </w:t>
      </w:r>
      <w:proofErr w:type="gramStart"/>
      <w:r w:rsidRPr="004A2E73">
        <w:rPr>
          <w:rFonts w:eastAsiaTheme="minorHAnsi"/>
          <w:lang w:eastAsia="en-US"/>
        </w:rPr>
        <w:t xml:space="preserve">СОШ:   </w:t>
      </w:r>
      <w:proofErr w:type="gramEnd"/>
      <w:r w:rsidRPr="004A2E73">
        <w:rPr>
          <w:rFonts w:eastAsiaTheme="minorHAnsi"/>
          <w:lang w:eastAsia="en-US"/>
        </w:rPr>
        <w:t xml:space="preserve">            </w:t>
      </w:r>
      <w:r w:rsidR="00EB47B4">
        <w:rPr>
          <w:rFonts w:eastAsiaTheme="minorHAnsi"/>
          <w:lang w:eastAsia="en-US"/>
        </w:rPr>
        <w:tab/>
      </w:r>
      <w:r w:rsidR="00EB47B4">
        <w:rPr>
          <w:rFonts w:eastAsiaTheme="minorHAnsi"/>
          <w:lang w:eastAsia="en-US"/>
        </w:rPr>
        <w:tab/>
      </w:r>
      <w:r w:rsidRPr="004A2E73">
        <w:rPr>
          <w:rFonts w:eastAsiaTheme="minorHAnsi"/>
          <w:lang w:eastAsia="en-US"/>
        </w:rPr>
        <w:t xml:space="preserve">        </w:t>
      </w:r>
      <w:r w:rsidR="00EB47B4">
        <w:rPr>
          <w:rFonts w:eastAsiaTheme="minorHAnsi"/>
          <w:lang w:eastAsia="en-US"/>
        </w:rPr>
        <w:t xml:space="preserve">М.А. </w:t>
      </w:r>
      <w:proofErr w:type="spellStart"/>
      <w:r w:rsidR="00EB47B4">
        <w:rPr>
          <w:rFonts w:eastAsiaTheme="minorHAnsi"/>
          <w:lang w:eastAsia="en-US"/>
        </w:rPr>
        <w:t>Калдани</w:t>
      </w:r>
      <w:proofErr w:type="spellEnd"/>
    </w:p>
    <w:p w:rsidR="004A2E73" w:rsidRPr="004A2E73" w:rsidRDefault="004A2E73" w:rsidP="004A2E73">
      <w:pPr>
        <w:spacing w:after="160"/>
        <w:rPr>
          <w:rFonts w:ascii="Times New Roman CYR" w:hAnsi="Times New Roman CYR" w:cs="Times New Roman CYR"/>
          <w:kern w:val="2"/>
        </w:rPr>
      </w:pPr>
      <w:r w:rsidRPr="004A2E73">
        <w:rPr>
          <w:rFonts w:ascii="Times New Roman CYR" w:hAnsi="Times New Roman CYR" w:cs="Times New Roman CYR"/>
          <w:kern w:val="2"/>
        </w:rPr>
        <w:t>С приказом ознакомлены:</w:t>
      </w:r>
    </w:p>
    <w:p w:rsidR="006D33A0" w:rsidRPr="00866ADF" w:rsidRDefault="0075455D" w:rsidP="004A2E73">
      <w:pPr>
        <w:ind w:firstLine="709"/>
        <w:jc w:val="both"/>
      </w:pPr>
      <w:r>
        <w:t>________________ /</w:t>
      </w:r>
      <w:r w:rsidR="00EB47B4">
        <w:t xml:space="preserve">Е.А. </w:t>
      </w:r>
      <w:proofErr w:type="spellStart"/>
      <w:r w:rsidR="00EB47B4">
        <w:t>Гунькина</w:t>
      </w:r>
      <w:proofErr w:type="spellEnd"/>
      <w:r>
        <w:t>/</w:t>
      </w:r>
    </w:p>
    <w:sectPr w:rsidR="006D33A0" w:rsidRPr="00866A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AD3" w:rsidRDefault="00CA4AD3" w:rsidP="0075455D">
      <w:r>
        <w:separator/>
      </w:r>
    </w:p>
  </w:endnote>
  <w:endnote w:type="continuationSeparator" w:id="0">
    <w:p w:rsidR="00CA4AD3" w:rsidRDefault="00CA4AD3" w:rsidP="0075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AF6" w:rsidRDefault="00CA4AD3">
    <w:pPr>
      <w:pStyle w:val="a6"/>
      <w:jc w:val="center"/>
    </w:pPr>
  </w:p>
  <w:p w:rsidR="00BF2AF6" w:rsidRDefault="00CA4A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AD3" w:rsidRDefault="00CA4AD3" w:rsidP="0075455D">
      <w:r>
        <w:separator/>
      </w:r>
    </w:p>
  </w:footnote>
  <w:footnote w:type="continuationSeparator" w:id="0">
    <w:p w:rsidR="00CA4AD3" w:rsidRDefault="00CA4AD3" w:rsidP="0075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A84"/>
    <w:multiLevelType w:val="multilevel"/>
    <w:tmpl w:val="39503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21210B"/>
    <w:multiLevelType w:val="multilevel"/>
    <w:tmpl w:val="D60620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341C1F"/>
    <w:multiLevelType w:val="hybridMultilevel"/>
    <w:tmpl w:val="F31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F3B55"/>
    <w:multiLevelType w:val="multilevel"/>
    <w:tmpl w:val="F0C8C7B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7090025"/>
    <w:multiLevelType w:val="multilevel"/>
    <w:tmpl w:val="AF143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6C40213"/>
    <w:multiLevelType w:val="hybridMultilevel"/>
    <w:tmpl w:val="1D70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36"/>
    <w:rsid w:val="00305971"/>
    <w:rsid w:val="004A2E73"/>
    <w:rsid w:val="004A665E"/>
    <w:rsid w:val="004D5223"/>
    <w:rsid w:val="005C6E55"/>
    <w:rsid w:val="006D33A0"/>
    <w:rsid w:val="0075455D"/>
    <w:rsid w:val="007A3DAF"/>
    <w:rsid w:val="008363EF"/>
    <w:rsid w:val="00866ADF"/>
    <w:rsid w:val="00BA7136"/>
    <w:rsid w:val="00BF70A7"/>
    <w:rsid w:val="00CA4AD3"/>
    <w:rsid w:val="00DA2312"/>
    <w:rsid w:val="00E17205"/>
    <w:rsid w:val="00E73A71"/>
    <w:rsid w:val="00EB47B4"/>
    <w:rsid w:val="00F72AD3"/>
    <w:rsid w:val="00FA2AB3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71358-26F8-4E4D-8642-E58106A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2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22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4A2E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A2E73"/>
  </w:style>
  <w:style w:type="paragraph" w:styleId="a8">
    <w:name w:val="header"/>
    <w:basedOn w:val="a"/>
    <w:link w:val="a9"/>
    <w:uiPriority w:val="99"/>
    <w:unhideWhenUsed/>
    <w:rsid w:val="007545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45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1</cp:lastModifiedBy>
  <cp:revision>3</cp:revision>
  <cp:lastPrinted>2019-12-17T06:50:00Z</cp:lastPrinted>
  <dcterms:created xsi:type="dcterms:W3CDTF">2023-11-08T12:41:00Z</dcterms:created>
  <dcterms:modified xsi:type="dcterms:W3CDTF">2023-11-08T12:54:00Z</dcterms:modified>
</cp:coreProperties>
</file>