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B66" w:rsidRPr="00EC57A5" w:rsidRDefault="00323B66" w:rsidP="00EC57A5">
      <w:pPr>
        <w:jc w:val="right"/>
        <w:rPr>
          <w:rStyle w:val="a3"/>
        </w:rPr>
      </w:pPr>
    </w:p>
    <w:p w:rsidR="00323B66" w:rsidRPr="00EC57A5" w:rsidRDefault="00323B66" w:rsidP="00EC57A5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EC57A5">
        <w:rPr>
          <w:b/>
          <w:bCs/>
        </w:rPr>
        <w:t>ДОЛЖНОСТНАЯ ИНСТРУКЦИЯ</w:t>
      </w:r>
    </w:p>
    <w:p w:rsidR="00323B66" w:rsidRPr="00EC57A5" w:rsidRDefault="00323B66" w:rsidP="00EC57A5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EC57A5">
        <w:rPr>
          <w:b/>
          <w:bCs/>
        </w:rPr>
        <w:t xml:space="preserve">руководителя музея  </w:t>
      </w:r>
    </w:p>
    <w:p w:rsidR="00323B66" w:rsidRPr="00EC57A5" w:rsidRDefault="00554887" w:rsidP="00EC57A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М</w:t>
      </w:r>
      <w:r w:rsidR="00323B66" w:rsidRPr="00EC57A5">
        <w:rPr>
          <w:b/>
          <w:bCs/>
        </w:rPr>
        <w:t>униципального об</w:t>
      </w:r>
      <w:r>
        <w:rPr>
          <w:b/>
          <w:bCs/>
        </w:rPr>
        <w:t>щеобразовательного</w:t>
      </w:r>
      <w:r w:rsidR="00323B66" w:rsidRPr="00EC57A5">
        <w:rPr>
          <w:b/>
          <w:bCs/>
        </w:rPr>
        <w:t xml:space="preserve"> учреждения</w:t>
      </w:r>
    </w:p>
    <w:p w:rsidR="00323B66" w:rsidRPr="00EC57A5" w:rsidRDefault="00554887" w:rsidP="00EC57A5">
      <w:pPr>
        <w:pStyle w:val="a5"/>
        <w:spacing w:before="0" w:beforeAutospacing="0" w:after="0" w:afterAutospacing="0"/>
        <w:ind w:firstLine="720"/>
        <w:jc w:val="center"/>
        <w:rPr>
          <w:b/>
          <w:bCs/>
        </w:rPr>
      </w:pPr>
      <w:r>
        <w:rPr>
          <w:b/>
          <w:bCs/>
        </w:rPr>
        <w:t xml:space="preserve">«Титовская средняя </w:t>
      </w:r>
      <w:r w:rsidR="00323B66" w:rsidRPr="00EC57A5">
        <w:rPr>
          <w:b/>
          <w:bCs/>
        </w:rPr>
        <w:t>общеобразовательн</w:t>
      </w:r>
      <w:r>
        <w:rPr>
          <w:b/>
          <w:bCs/>
        </w:rPr>
        <w:t>ая</w:t>
      </w:r>
      <w:r w:rsidR="00323B66" w:rsidRPr="00EC57A5">
        <w:rPr>
          <w:b/>
          <w:bCs/>
        </w:rPr>
        <w:t xml:space="preserve"> школ</w:t>
      </w:r>
      <w:r>
        <w:rPr>
          <w:b/>
          <w:bCs/>
        </w:rPr>
        <w:t>а»</w:t>
      </w:r>
    </w:p>
    <w:p w:rsidR="00323B66" w:rsidRPr="00EC57A5" w:rsidRDefault="00323B66" w:rsidP="00EC57A5">
      <w:pPr>
        <w:pStyle w:val="a5"/>
        <w:spacing w:before="0" w:beforeAutospacing="0" w:after="0" w:afterAutospacing="0"/>
        <w:ind w:firstLine="720"/>
        <w:jc w:val="both"/>
        <w:rPr>
          <w:b/>
          <w:bCs/>
        </w:rPr>
      </w:pPr>
    </w:p>
    <w:p w:rsidR="00C025F1" w:rsidRDefault="00C025F1" w:rsidP="00C025F1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/>
          <w:sz w:val="22"/>
          <w:szCs w:val="22"/>
        </w:rPr>
      </w:pPr>
    </w:p>
    <w:p w:rsidR="00C025F1" w:rsidRDefault="00C025F1" w:rsidP="00364C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 </w:t>
      </w:r>
      <w:proofErr w:type="gramStart"/>
      <w:r>
        <w:rPr>
          <w:b/>
          <w:sz w:val="22"/>
          <w:szCs w:val="22"/>
        </w:rPr>
        <w:t>Общие  положения</w:t>
      </w:r>
      <w:proofErr w:type="gramEnd"/>
    </w:p>
    <w:p w:rsidR="00364C0C" w:rsidRDefault="00A95A9E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Руководитель </w:t>
      </w:r>
      <w:proofErr w:type="gramStart"/>
      <w:r w:rsidR="00C025F1">
        <w:rPr>
          <w:sz w:val="22"/>
          <w:szCs w:val="22"/>
        </w:rPr>
        <w:t>музея  назначается</w:t>
      </w:r>
      <w:proofErr w:type="gramEnd"/>
      <w:r w:rsidR="00C025F1">
        <w:rPr>
          <w:sz w:val="22"/>
          <w:szCs w:val="22"/>
        </w:rPr>
        <w:t xml:space="preserve">  и  освобождается  от  должности  директором  образовательного  учреждения.   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proofErr w:type="gramStart"/>
      <w:r>
        <w:rPr>
          <w:sz w:val="22"/>
          <w:szCs w:val="22"/>
        </w:rPr>
        <w:t>Руководитель  музея</w:t>
      </w:r>
      <w:proofErr w:type="gramEnd"/>
      <w:r>
        <w:rPr>
          <w:sz w:val="22"/>
          <w:szCs w:val="22"/>
        </w:rPr>
        <w:t xml:space="preserve">  подчиняется  непосредственно  директору  образовательного  учреждения.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proofErr w:type="gramStart"/>
      <w:r>
        <w:rPr>
          <w:sz w:val="22"/>
          <w:szCs w:val="22"/>
        </w:rPr>
        <w:t>Руководитель  музея</w:t>
      </w:r>
      <w:proofErr w:type="gramEnd"/>
      <w:r>
        <w:rPr>
          <w:sz w:val="22"/>
          <w:szCs w:val="22"/>
        </w:rPr>
        <w:t xml:space="preserve">  должен:</w:t>
      </w:r>
    </w:p>
    <w:p w:rsidR="00C025F1" w:rsidRDefault="00C025F1" w:rsidP="00364C0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Знать: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gramStart"/>
      <w:r>
        <w:rPr>
          <w:sz w:val="22"/>
          <w:szCs w:val="22"/>
        </w:rPr>
        <w:t>руководящие  документы</w:t>
      </w:r>
      <w:proofErr w:type="gramEnd"/>
      <w:r>
        <w:rPr>
          <w:sz w:val="22"/>
          <w:szCs w:val="22"/>
        </w:rPr>
        <w:t xml:space="preserve">  вышестоящих  органов  по  вопросам  музейной  работы;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gramStart"/>
      <w:r>
        <w:rPr>
          <w:sz w:val="22"/>
          <w:szCs w:val="22"/>
        </w:rPr>
        <w:t>порядок  учета</w:t>
      </w:r>
      <w:proofErr w:type="gramEnd"/>
      <w:r>
        <w:rPr>
          <w:sz w:val="22"/>
          <w:szCs w:val="22"/>
        </w:rPr>
        <w:t xml:space="preserve">  и  хранения  музейных  фондов;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методы  проведения</w:t>
      </w:r>
      <w:proofErr w:type="gramEnd"/>
      <w:r>
        <w:rPr>
          <w:sz w:val="22"/>
          <w:szCs w:val="22"/>
        </w:rPr>
        <w:t xml:space="preserve">  научно-исследовательской,  научно-пропагандистской,  экспозиционно-выставочной,  методической  работы  музеев;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основные  направления</w:t>
      </w:r>
      <w:proofErr w:type="gramEnd"/>
      <w:r>
        <w:rPr>
          <w:sz w:val="22"/>
          <w:szCs w:val="22"/>
        </w:rPr>
        <w:t xml:space="preserve">  фондовой,  экспозиционной,  пропагандисткой  исследовательской  и  методической  работы  музея;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gramStart"/>
      <w:r>
        <w:rPr>
          <w:sz w:val="22"/>
          <w:szCs w:val="22"/>
        </w:rPr>
        <w:t>основы  трудового</w:t>
      </w:r>
      <w:proofErr w:type="gramEnd"/>
      <w:r>
        <w:rPr>
          <w:sz w:val="22"/>
          <w:szCs w:val="22"/>
        </w:rPr>
        <w:t xml:space="preserve">  законодательства;</w:t>
      </w:r>
    </w:p>
    <w:p w:rsidR="00C025F1" w:rsidRDefault="00C025F1" w:rsidP="00364C0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Уметь: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gramStart"/>
      <w:r>
        <w:rPr>
          <w:sz w:val="22"/>
          <w:szCs w:val="22"/>
        </w:rPr>
        <w:t>разрабатывать  структурно</w:t>
      </w:r>
      <w:proofErr w:type="gramEnd"/>
      <w:r>
        <w:rPr>
          <w:sz w:val="22"/>
          <w:szCs w:val="22"/>
        </w:rPr>
        <w:t>-содержательную  часть  информационных  сообщений;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gramStart"/>
      <w:r>
        <w:rPr>
          <w:sz w:val="22"/>
          <w:szCs w:val="22"/>
        </w:rPr>
        <w:t>представлять  информацию</w:t>
      </w:r>
      <w:proofErr w:type="gramEnd"/>
      <w:r>
        <w:rPr>
          <w:sz w:val="22"/>
          <w:szCs w:val="22"/>
        </w:rPr>
        <w:t xml:space="preserve">  в  устной,  письменной  и  наглядных  формах  на  бумажных  и  машинных  носителях;</w:t>
      </w:r>
    </w:p>
    <w:p w:rsidR="00C025F1" w:rsidRDefault="00C025F1" w:rsidP="00364C0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Владеть: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A95A9E">
        <w:rPr>
          <w:sz w:val="22"/>
          <w:szCs w:val="22"/>
        </w:rPr>
        <w:t>методикой сбора и обработки информации</w:t>
      </w:r>
      <w:r>
        <w:rPr>
          <w:sz w:val="22"/>
          <w:szCs w:val="22"/>
        </w:rPr>
        <w:t>;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A95A9E">
        <w:rPr>
          <w:sz w:val="22"/>
          <w:szCs w:val="22"/>
        </w:rPr>
        <w:t>методами анализа и обобщения педагогической деятельности</w:t>
      </w:r>
    </w:p>
    <w:p w:rsidR="00C025F1" w:rsidRDefault="00C025F1" w:rsidP="00364C0C">
      <w:pPr>
        <w:ind w:firstLine="540"/>
        <w:jc w:val="both"/>
        <w:rPr>
          <w:sz w:val="22"/>
          <w:szCs w:val="22"/>
        </w:rPr>
      </w:pPr>
    </w:p>
    <w:p w:rsidR="00C025F1" w:rsidRDefault="00C025F1" w:rsidP="00364C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 Функции</w:t>
      </w:r>
    </w:p>
    <w:p w:rsidR="00C025F1" w:rsidRDefault="00A95A9E" w:rsidP="00364C0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Основными направлениями деятельности руководителя музея являются</w:t>
      </w:r>
      <w:r w:rsidR="00C025F1">
        <w:rPr>
          <w:sz w:val="22"/>
          <w:szCs w:val="22"/>
        </w:rPr>
        <w:t>: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 </w:t>
      </w:r>
      <w:r w:rsidR="00A95A9E">
        <w:rPr>
          <w:sz w:val="22"/>
          <w:szCs w:val="22"/>
        </w:rPr>
        <w:t>Организация учебно</w:t>
      </w:r>
      <w:r>
        <w:rPr>
          <w:sz w:val="22"/>
          <w:szCs w:val="22"/>
        </w:rPr>
        <w:t>-</w:t>
      </w:r>
      <w:r w:rsidR="00A95A9E">
        <w:rPr>
          <w:sz w:val="22"/>
          <w:szCs w:val="22"/>
        </w:rPr>
        <w:t>воспитательного процесса во внеурочной деятельности с учащимися (</w:t>
      </w:r>
      <w:r>
        <w:rPr>
          <w:sz w:val="22"/>
          <w:szCs w:val="22"/>
        </w:rPr>
        <w:t>воспитанниками</w:t>
      </w:r>
      <w:r w:rsidR="00A95A9E">
        <w:rPr>
          <w:sz w:val="22"/>
          <w:szCs w:val="22"/>
        </w:rPr>
        <w:t>), руководство ими</w:t>
      </w:r>
      <w:r>
        <w:rPr>
          <w:sz w:val="22"/>
          <w:szCs w:val="22"/>
        </w:rPr>
        <w:t xml:space="preserve"> </w:t>
      </w:r>
      <w:r w:rsidR="00A95A9E">
        <w:rPr>
          <w:sz w:val="22"/>
          <w:szCs w:val="22"/>
        </w:rPr>
        <w:t>и контроль</w:t>
      </w:r>
      <w:r>
        <w:rPr>
          <w:sz w:val="22"/>
          <w:szCs w:val="22"/>
        </w:rPr>
        <w:t>.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 </w:t>
      </w:r>
      <w:r w:rsidR="00A95A9E">
        <w:rPr>
          <w:sz w:val="22"/>
          <w:szCs w:val="22"/>
        </w:rPr>
        <w:t>Планирование своей работы в соответствии с целями и задачами</w:t>
      </w:r>
      <w:r>
        <w:rPr>
          <w:sz w:val="22"/>
          <w:szCs w:val="22"/>
        </w:rPr>
        <w:t>.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 </w:t>
      </w:r>
      <w:r w:rsidR="00A95A9E">
        <w:rPr>
          <w:sz w:val="22"/>
          <w:szCs w:val="22"/>
        </w:rPr>
        <w:t>Осуществление фондовой, экспози</w:t>
      </w:r>
      <w:bookmarkStart w:id="0" w:name="_GoBack"/>
      <w:r w:rsidR="00A95A9E">
        <w:rPr>
          <w:sz w:val="22"/>
          <w:szCs w:val="22"/>
        </w:rPr>
        <w:t>ц</w:t>
      </w:r>
      <w:bookmarkEnd w:id="0"/>
      <w:r w:rsidR="00A95A9E">
        <w:rPr>
          <w:sz w:val="22"/>
          <w:szCs w:val="22"/>
        </w:rPr>
        <w:t>ионной, пропагандисткой, исследовательской и методической работы</w:t>
      </w:r>
      <w:r>
        <w:rPr>
          <w:sz w:val="22"/>
          <w:szCs w:val="22"/>
        </w:rPr>
        <w:t>.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 </w:t>
      </w:r>
      <w:r w:rsidR="00A95A9E">
        <w:rPr>
          <w:sz w:val="22"/>
          <w:szCs w:val="22"/>
        </w:rPr>
        <w:t>Определение целей, задач, содержания, форм работы, связанных с перспективой развития музея</w:t>
      </w:r>
      <w:r>
        <w:rPr>
          <w:sz w:val="22"/>
          <w:szCs w:val="22"/>
        </w:rPr>
        <w:t xml:space="preserve">.  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 </w:t>
      </w:r>
      <w:r w:rsidR="00A95A9E">
        <w:rPr>
          <w:sz w:val="22"/>
          <w:szCs w:val="22"/>
        </w:rPr>
        <w:t>Обеспечение режима и соблюдения норм и правил техники безопасности во время занятий с учащимися (</w:t>
      </w:r>
      <w:r>
        <w:rPr>
          <w:sz w:val="22"/>
          <w:szCs w:val="22"/>
        </w:rPr>
        <w:t>воспитанниками).</w:t>
      </w:r>
    </w:p>
    <w:p w:rsidR="00C025F1" w:rsidRDefault="00C025F1" w:rsidP="00364C0C">
      <w:pPr>
        <w:ind w:firstLine="540"/>
        <w:jc w:val="both"/>
        <w:rPr>
          <w:sz w:val="22"/>
          <w:szCs w:val="22"/>
        </w:rPr>
      </w:pP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 </w:t>
      </w:r>
      <w:r w:rsidR="00A95A9E">
        <w:rPr>
          <w:b/>
          <w:sz w:val="22"/>
          <w:szCs w:val="22"/>
        </w:rPr>
        <w:t>Должностные обязанности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Руководит: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 деятельностью музея на основе Положения о музее образовательного учрежде</w:t>
      </w:r>
      <w:r>
        <w:rPr>
          <w:color w:val="000000"/>
          <w:sz w:val="22"/>
          <w:szCs w:val="22"/>
        </w:rPr>
        <w:softHyphen/>
        <w:t>ния;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экспозиционной, пропагандисткой, методической и другими видами деятельности;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Организует: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 комплектование и изучение фондов музея;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сбор научно-технической информации по теме, проводит анализ и теоретические обобщения научных дан</w:t>
      </w:r>
      <w:r>
        <w:rPr>
          <w:color w:val="000000"/>
          <w:sz w:val="22"/>
          <w:szCs w:val="22"/>
        </w:rPr>
        <w:softHyphen/>
        <w:t>ных, результатов экспериментов и наблюдений;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экскурсионную и лекционную ра</w:t>
      </w:r>
      <w:r>
        <w:rPr>
          <w:color w:val="000000"/>
          <w:sz w:val="22"/>
          <w:szCs w:val="22"/>
        </w:rPr>
        <w:softHyphen/>
        <w:t>боту в музее;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Обеспечивает: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проведение массовой научно-просветительской работы, способствующей повышению образованности и культуры обучающихся (воспитанни</w:t>
      </w:r>
      <w:r>
        <w:rPr>
          <w:color w:val="000000"/>
          <w:sz w:val="22"/>
          <w:szCs w:val="22"/>
        </w:rPr>
        <w:softHyphen/>
        <w:t>ков), формированию эстетических взглядов;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комплектование фондов музея, изу</w:t>
      </w:r>
      <w:r>
        <w:rPr>
          <w:color w:val="000000"/>
          <w:sz w:val="22"/>
          <w:szCs w:val="22"/>
        </w:rPr>
        <w:softHyphen/>
        <w:t xml:space="preserve">чение и популяризацию их; 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обеспечива</w:t>
      </w:r>
      <w:r>
        <w:rPr>
          <w:color w:val="000000"/>
          <w:sz w:val="22"/>
          <w:szCs w:val="22"/>
        </w:rPr>
        <w:softHyphen/>
        <w:t>ет хранение и строгий учет всех экспонатов, находящихся в коллекции музея;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Разрабатывает: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годовые и перспективные </w:t>
      </w:r>
      <w:r w:rsidR="00A95A9E">
        <w:rPr>
          <w:color w:val="000000"/>
          <w:sz w:val="22"/>
          <w:szCs w:val="22"/>
        </w:rPr>
        <w:t>планы работы музея</w:t>
      </w:r>
      <w:r>
        <w:rPr>
          <w:color w:val="000000"/>
          <w:sz w:val="22"/>
          <w:szCs w:val="22"/>
        </w:rPr>
        <w:t xml:space="preserve">, согласовывает и утверждает их в установленном порядке; </w:t>
      </w:r>
    </w:p>
    <w:p w:rsidR="00364C0C" w:rsidRDefault="00364C0C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Проводит: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работу по совершенствованию и пополнению экспозиции новыми материалами, отве</w:t>
      </w:r>
      <w:r>
        <w:rPr>
          <w:color w:val="000000"/>
          <w:sz w:val="22"/>
          <w:szCs w:val="22"/>
        </w:rPr>
        <w:softHyphen/>
        <w:t>чающими требованиям эстетического воспитания, повышению культуры обучающихся (воспи</w:t>
      </w:r>
      <w:r>
        <w:rPr>
          <w:color w:val="000000"/>
          <w:sz w:val="22"/>
          <w:szCs w:val="22"/>
        </w:rPr>
        <w:softHyphen/>
        <w:t xml:space="preserve">танников); 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Осуществляет: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 научное руководство при исследовании самостоятельных тем, прово</w:t>
      </w:r>
      <w:r>
        <w:rPr>
          <w:color w:val="000000"/>
          <w:sz w:val="22"/>
          <w:szCs w:val="22"/>
        </w:rPr>
        <w:softHyphen/>
        <w:t xml:space="preserve">дит научные исследования и разработки сложных ответственных тем; 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планирование тематических лекций, экскурсий, составляет графики их проведения; 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постоянную связь с общественными организациями, учреждения</w:t>
      </w:r>
      <w:r>
        <w:rPr>
          <w:color w:val="000000"/>
          <w:sz w:val="22"/>
          <w:szCs w:val="22"/>
        </w:rPr>
        <w:softHyphen/>
        <w:t xml:space="preserve">ми в целях организации среди учащихся и воспитанников научно-пропагандистской работы; </w:t>
      </w:r>
    </w:p>
    <w:p w:rsidR="00C025F1" w:rsidRDefault="00C025F1" w:rsidP="00364C0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025F1" w:rsidRDefault="00C025F1" w:rsidP="00364C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Права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 </w:t>
      </w:r>
      <w:r w:rsidR="0045522B">
        <w:rPr>
          <w:sz w:val="22"/>
          <w:szCs w:val="22"/>
        </w:rPr>
        <w:t>Вносить предложения директору</w:t>
      </w:r>
      <w:r w:rsidR="00A95A9E">
        <w:rPr>
          <w:sz w:val="22"/>
          <w:szCs w:val="22"/>
        </w:rPr>
        <w:t xml:space="preserve"> образовательного учреждения по совершенствованию деятельности музея</w:t>
      </w:r>
      <w:r>
        <w:rPr>
          <w:sz w:val="22"/>
          <w:szCs w:val="22"/>
        </w:rPr>
        <w:t>.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A95A9E">
        <w:rPr>
          <w:sz w:val="22"/>
          <w:szCs w:val="22"/>
        </w:rPr>
        <w:t>Повышать свой профессиональный уровень на курсах повышения квалификации</w:t>
      </w:r>
      <w:r>
        <w:rPr>
          <w:sz w:val="22"/>
          <w:szCs w:val="22"/>
        </w:rPr>
        <w:t>.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="00A95A9E">
        <w:rPr>
          <w:sz w:val="22"/>
          <w:szCs w:val="22"/>
        </w:rPr>
        <w:t>Повышать квалификационную категорию в ходе аттестации</w:t>
      </w:r>
      <w:r>
        <w:rPr>
          <w:sz w:val="22"/>
          <w:szCs w:val="22"/>
        </w:rPr>
        <w:t>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Ответственность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5.1. 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 неисполнение или ненадлежащее исполнение без уважитель</w:t>
      </w:r>
      <w:r>
        <w:rPr>
          <w:color w:val="000000"/>
          <w:sz w:val="22"/>
          <w:szCs w:val="22"/>
        </w:rPr>
        <w:softHyphen/>
        <w:t>ных причин устава и правил внутреннего трудового распорядка шко</w:t>
      </w:r>
      <w:r>
        <w:rPr>
          <w:color w:val="000000"/>
          <w:sz w:val="22"/>
          <w:szCs w:val="22"/>
        </w:rPr>
        <w:softHyphen/>
        <w:t>лы, законных распоряжений директора школы и иных локальных нормативных актов, должностных обязанностей, установленных насто</w:t>
      </w:r>
      <w:r>
        <w:rPr>
          <w:color w:val="000000"/>
          <w:sz w:val="22"/>
          <w:szCs w:val="22"/>
        </w:rPr>
        <w:softHyphen/>
        <w:t>ящей инструкцией, в том числе за не использование прав, предостав</w:t>
      </w:r>
      <w:r>
        <w:rPr>
          <w:color w:val="000000"/>
          <w:sz w:val="22"/>
          <w:szCs w:val="22"/>
        </w:rPr>
        <w:softHyphen/>
        <w:t>ленных настоящей инструкцией, повлекшее дезорганизацию образова</w:t>
      </w:r>
      <w:r>
        <w:rPr>
          <w:color w:val="000000"/>
          <w:sz w:val="22"/>
          <w:szCs w:val="22"/>
        </w:rPr>
        <w:softHyphen/>
        <w:t>тельного процесса, руководитель музея несет дис</w:t>
      </w:r>
      <w:r>
        <w:rPr>
          <w:color w:val="000000"/>
          <w:sz w:val="22"/>
          <w:szCs w:val="22"/>
        </w:rPr>
        <w:softHyphen/>
        <w:t>циплинарную ответственность в порядке, определенном трудовым за</w:t>
      </w:r>
      <w:r>
        <w:rPr>
          <w:color w:val="000000"/>
          <w:sz w:val="22"/>
          <w:szCs w:val="22"/>
        </w:rPr>
        <w:softHyphen/>
        <w:t>конодательством. За грубое нарушение трудовых обязанностей в каче</w:t>
      </w:r>
      <w:r>
        <w:rPr>
          <w:color w:val="000000"/>
          <w:sz w:val="22"/>
          <w:szCs w:val="22"/>
        </w:rPr>
        <w:softHyphen/>
        <w:t>стве дисциплинарного наказания может быть применено увольнение.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5.2.</w:t>
      </w:r>
      <w:r>
        <w:rPr>
          <w:i/>
          <w:iCs/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За применение, в том числе однократное, методов воспита</w:t>
      </w:r>
      <w:r>
        <w:rPr>
          <w:color w:val="000000"/>
          <w:sz w:val="22"/>
          <w:szCs w:val="22"/>
        </w:rPr>
        <w:softHyphen/>
        <w:t>ния, связанных с физическим и(или) психическим насилием над личностью обучающегося, руководитель музея мо</w:t>
      </w:r>
      <w:r>
        <w:rPr>
          <w:color w:val="000000"/>
          <w:sz w:val="22"/>
          <w:szCs w:val="22"/>
        </w:rPr>
        <w:softHyphen/>
        <w:t>жет быть освобожден от занимаемой должности в соответствии с тру</w:t>
      </w:r>
      <w:r>
        <w:rPr>
          <w:color w:val="000000"/>
          <w:sz w:val="22"/>
          <w:szCs w:val="22"/>
        </w:rPr>
        <w:softHyphen/>
        <w:t>довым законодательством и Законом Российской Федерации "Об об</w:t>
      </w:r>
      <w:r>
        <w:rPr>
          <w:color w:val="000000"/>
          <w:sz w:val="22"/>
          <w:szCs w:val="22"/>
        </w:rPr>
        <w:softHyphen/>
        <w:t>разовании". Увольнение за данный проступок не является мерой дис</w:t>
      </w:r>
      <w:r>
        <w:rPr>
          <w:color w:val="000000"/>
          <w:sz w:val="22"/>
          <w:szCs w:val="22"/>
        </w:rPr>
        <w:softHyphen/>
        <w:t>циплинарной ответственности.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5.3.</w:t>
      </w:r>
      <w:r>
        <w:rPr>
          <w:i/>
          <w:iCs/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За нарушение правил пожарной безопасности, охраны труда, санитарно-гигиенических правил организации учебно-воспитат</w:t>
      </w:r>
      <w:r w:rsidR="00A95A9E">
        <w:rPr>
          <w:color w:val="000000"/>
          <w:sz w:val="22"/>
          <w:szCs w:val="22"/>
        </w:rPr>
        <w:t>ельно</w:t>
      </w:r>
      <w:r w:rsidR="00A95A9E">
        <w:rPr>
          <w:color w:val="000000"/>
          <w:sz w:val="22"/>
          <w:szCs w:val="22"/>
        </w:rPr>
        <w:softHyphen/>
        <w:t xml:space="preserve">го процесса руководитель </w:t>
      </w:r>
      <w:r>
        <w:rPr>
          <w:color w:val="000000"/>
          <w:sz w:val="22"/>
          <w:szCs w:val="22"/>
        </w:rPr>
        <w:t>музея привлекается к ад</w:t>
      </w:r>
      <w:r>
        <w:rPr>
          <w:color w:val="000000"/>
          <w:sz w:val="22"/>
          <w:szCs w:val="22"/>
        </w:rPr>
        <w:softHyphen/>
        <w:t>министративной ответственности в порядке и в случаях, предусмот</w:t>
      </w:r>
      <w:r>
        <w:rPr>
          <w:color w:val="000000"/>
          <w:sz w:val="22"/>
          <w:szCs w:val="22"/>
        </w:rPr>
        <w:softHyphen/>
        <w:t>ренных административным законодательством.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5.4.</w:t>
      </w:r>
      <w:r>
        <w:rPr>
          <w:i/>
          <w:iCs/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За виновное причинение школе или участникам образователь</w:t>
      </w:r>
      <w:r>
        <w:rPr>
          <w:color w:val="000000"/>
          <w:sz w:val="22"/>
          <w:szCs w:val="22"/>
        </w:rPr>
        <w:softHyphen/>
        <w:t>ного процесса ущерба (в том числе морального) в связи с исполне</w:t>
      </w:r>
      <w:r>
        <w:rPr>
          <w:color w:val="000000"/>
          <w:sz w:val="22"/>
          <w:szCs w:val="22"/>
        </w:rPr>
        <w:softHyphen/>
        <w:t>нием (неисполнением) своих должностных обязанностей, а также прав, предоставленных настоящей инструкцией, руководитель музея несет материальную ответственность в порядке и в пределах, установленных трудовым и(или) гражданским законо</w:t>
      </w:r>
      <w:r>
        <w:rPr>
          <w:color w:val="000000"/>
          <w:sz w:val="22"/>
          <w:szCs w:val="22"/>
        </w:rPr>
        <w:softHyphen/>
        <w:t>дательством.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Взаимоотношения. Связи по должности</w:t>
      </w:r>
    </w:p>
    <w:p w:rsidR="00C025F1" w:rsidRDefault="00A95A9E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Руководитель музея</w:t>
      </w:r>
      <w:r w:rsidR="00C025F1">
        <w:rPr>
          <w:color w:val="000000"/>
          <w:sz w:val="22"/>
          <w:szCs w:val="22"/>
        </w:rPr>
        <w:t>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6.1.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Работает в соответствии с нагрузкой по расписанию, утверж</w:t>
      </w:r>
      <w:r>
        <w:rPr>
          <w:color w:val="000000"/>
          <w:sz w:val="22"/>
          <w:szCs w:val="22"/>
        </w:rPr>
        <w:softHyphen/>
        <w:t>денному директором школы.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6.2.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Самостоятельно планирует свою работу на каждый учебный год и каждую учебную четверть в соответствии с учебным планом школы и утвержденной программой. План работы утверждается непос</w:t>
      </w:r>
      <w:r>
        <w:rPr>
          <w:color w:val="000000"/>
          <w:sz w:val="22"/>
          <w:szCs w:val="22"/>
        </w:rPr>
        <w:softHyphen/>
        <w:t>редственным руководителем не позднее пяти дней с начала планируе</w:t>
      </w:r>
      <w:r>
        <w:rPr>
          <w:color w:val="000000"/>
          <w:sz w:val="22"/>
          <w:szCs w:val="22"/>
        </w:rPr>
        <w:softHyphen/>
        <w:t>мого периода.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6.3.</w:t>
      </w:r>
      <w:r>
        <w:rPr>
          <w:color w:val="000000"/>
          <w:sz w:val="22"/>
          <w:szCs w:val="22"/>
        </w:rPr>
        <w:t>Представляет непосредственному руководителю письменный от</w:t>
      </w:r>
      <w:r>
        <w:rPr>
          <w:color w:val="000000"/>
          <w:sz w:val="22"/>
          <w:szCs w:val="22"/>
        </w:rPr>
        <w:softHyphen/>
        <w:t>чет о своей деятельности объемом не более двух машинописных стра</w:t>
      </w:r>
      <w:r>
        <w:rPr>
          <w:color w:val="000000"/>
          <w:sz w:val="22"/>
          <w:szCs w:val="22"/>
        </w:rPr>
        <w:softHyphen/>
        <w:t>ниц в течение 5 дней по окончании каждой учебной четверти.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6.4.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Получает от директора школы и (или) его заместителей инфор</w:t>
      </w:r>
      <w:r>
        <w:rPr>
          <w:color w:val="000000"/>
          <w:sz w:val="22"/>
          <w:szCs w:val="22"/>
        </w:rPr>
        <w:softHyphen/>
        <w:t>мацию нормативно-правового и организационно-методического ха</w:t>
      </w:r>
      <w:r>
        <w:rPr>
          <w:color w:val="000000"/>
          <w:sz w:val="22"/>
          <w:szCs w:val="22"/>
        </w:rPr>
        <w:softHyphen/>
        <w:t>рактера, знакомится под расписку с соответствующими документами.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6.5.</w:t>
      </w:r>
      <w:r>
        <w:rPr>
          <w:color w:val="000000"/>
          <w:sz w:val="22"/>
          <w:szCs w:val="22"/>
        </w:rPr>
        <w:t>Систематически обменивается информацией по вопросам, входя</w:t>
      </w:r>
      <w:r>
        <w:rPr>
          <w:color w:val="000000"/>
          <w:sz w:val="22"/>
          <w:szCs w:val="22"/>
        </w:rPr>
        <w:softHyphen/>
        <w:t>щим в свою компетенцию, с педагогами.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323B66" w:rsidRPr="00EC57A5" w:rsidRDefault="00323B66" w:rsidP="00364C0C">
      <w:pPr>
        <w:jc w:val="both"/>
        <w:rPr>
          <w:highlight w:val="yellow"/>
        </w:rPr>
      </w:pPr>
    </w:p>
    <w:p w:rsidR="00323B66" w:rsidRPr="00EC57A5" w:rsidRDefault="00323B66" w:rsidP="00EC57A5">
      <w:pPr>
        <w:ind w:firstLine="426"/>
        <w:jc w:val="both"/>
        <w:rPr>
          <w:highlight w:val="yellow"/>
        </w:rPr>
      </w:pPr>
    </w:p>
    <w:p w:rsidR="00323B66" w:rsidRPr="00EC57A5" w:rsidRDefault="00323B66" w:rsidP="00364C0C">
      <w:pPr>
        <w:jc w:val="both"/>
        <w:rPr>
          <w:b/>
          <w:bCs/>
        </w:rPr>
      </w:pPr>
      <w:r w:rsidRPr="00EC57A5">
        <w:rPr>
          <w:b/>
          <w:bCs/>
        </w:rPr>
        <w:t>С должностной инструкцией ознакомлен:</w:t>
      </w:r>
    </w:p>
    <w:p w:rsidR="00364C0C" w:rsidRDefault="00364C0C" w:rsidP="00364C0C">
      <w:pPr>
        <w:jc w:val="both"/>
      </w:pPr>
    </w:p>
    <w:p w:rsidR="00364C0C" w:rsidRPr="00EC57A5" w:rsidRDefault="00323B66" w:rsidP="00364C0C">
      <w:pPr>
        <w:jc w:val="both"/>
      </w:pPr>
      <w:r w:rsidRPr="00EC57A5">
        <w:t>______________________________</w:t>
      </w:r>
      <w:r w:rsidR="00364C0C">
        <w:t xml:space="preserve">                               ___________________________</w:t>
      </w:r>
    </w:p>
    <w:p w:rsidR="00323B66" w:rsidRPr="00364C0C" w:rsidRDefault="00364C0C" w:rsidP="00364C0C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</w:t>
      </w:r>
      <w:r w:rsidR="00323B66" w:rsidRPr="00364C0C">
        <w:rPr>
          <w:sz w:val="20"/>
          <w:szCs w:val="20"/>
          <w:vertAlign w:val="superscript"/>
        </w:rPr>
        <w:t xml:space="preserve">(инициалы и </w:t>
      </w:r>
      <w:proofErr w:type="gramStart"/>
      <w:r w:rsidR="00323B66" w:rsidRPr="00364C0C">
        <w:rPr>
          <w:sz w:val="20"/>
          <w:szCs w:val="20"/>
          <w:vertAlign w:val="superscript"/>
        </w:rPr>
        <w:t>фамилия)</w:t>
      </w:r>
      <w:r>
        <w:rPr>
          <w:sz w:val="20"/>
          <w:szCs w:val="20"/>
          <w:vertAlign w:val="superscript"/>
        </w:rPr>
        <w:t xml:space="preserve">   </w:t>
      </w:r>
      <w:proofErr w:type="gramEnd"/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(подпись)</w:t>
      </w:r>
    </w:p>
    <w:p w:rsidR="00323B66" w:rsidRPr="00EC57A5" w:rsidRDefault="00323B66" w:rsidP="00364C0C">
      <w:pPr>
        <w:jc w:val="both"/>
      </w:pPr>
      <w:r w:rsidRPr="00EC57A5">
        <w:t xml:space="preserve">          «_____» </w:t>
      </w:r>
      <w:r w:rsidR="00364C0C">
        <w:t>___________________ 20_</w:t>
      </w:r>
      <w:r w:rsidRPr="00EC57A5">
        <w:t>__ г.</w:t>
      </w:r>
    </w:p>
    <w:sectPr w:rsidR="00323B66" w:rsidRPr="00EC57A5" w:rsidSect="00364C0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F78"/>
    <w:multiLevelType w:val="hybridMultilevel"/>
    <w:tmpl w:val="564651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040CDF"/>
    <w:multiLevelType w:val="hybridMultilevel"/>
    <w:tmpl w:val="D88AB772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594C3B"/>
    <w:multiLevelType w:val="hybridMultilevel"/>
    <w:tmpl w:val="61487E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4B7F20"/>
    <w:multiLevelType w:val="hybridMultilevel"/>
    <w:tmpl w:val="7728C9C6"/>
    <w:lvl w:ilvl="0" w:tplc="CD107FC8">
      <w:start w:val="1"/>
      <w:numFmt w:val="decimal"/>
      <w:lvlText w:val="%1."/>
      <w:lvlJc w:val="left"/>
      <w:pPr>
        <w:tabs>
          <w:tab w:val="num" w:pos="1820"/>
        </w:tabs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372C45CC"/>
    <w:multiLevelType w:val="hybridMultilevel"/>
    <w:tmpl w:val="EA52ED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243D71"/>
    <w:multiLevelType w:val="multilevel"/>
    <w:tmpl w:val="F50EA6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2E765D5"/>
    <w:multiLevelType w:val="multilevel"/>
    <w:tmpl w:val="F50EA6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49FF0828"/>
    <w:multiLevelType w:val="hybridMultilevel"/>
    <w:tmpl w:val="2A7A0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D54DA"/>
    <w:multiLevelType w:val="multilevel"/>
    <w:tmpl w:val="EC7C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BB9"/>
    <w:rsid w:val="00050FF7"/>
    <w:rsid w:val="00237D9C"/>
    <w:rsid w:val="00323B66"/>
    <w:rsid w:val="00364C0C"/>
    <w:rsid w:val="0045522B"/>
    <w:rsid w:val="004768BF"/>
    <w:rsid w:val="00487339"/>
    <w:rsid w:val="00502E03"/>
    <w:rsid w:val="00554887"/>
    <w:rsid w:val="00594589"/>
    <w:rsid w:val="00706161"/>
    <w:rsid w:val="007301C9"/>
    <w:rsid w:val="007B78AE"/>
    <w:rsid w:val="008A5223"/>
    <w:rsid w:val="009721F6"/>
    <w:rsid w:val="009E171E"/>
    <w:rsid w:val="00A95A9E"/>
    <w:rsid w:val="00AF7823"/>
    <w:rsid w:val="00C025F1"/>
    <w:rsid w:val="00C05207"/>
    <w:rsid w:val="00CC5BB9"/>
    <w:rsid w:val="00D66925"/>
    <w:rsid w:val="00EC57A5"/>
    <w:rsid w:val="00ED7420"/>
    <w:rsid w:val="00FA47CD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87363-8FBA-40F2-8D02-3FAAF88A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BB9"/>
    <w:rPr>
      <w:b/>
      <w:bCs/>
    </w:rPr>
  </w:style>
  <w:style w:type="paragraph" w:styleId="a4">
    <w:name w:val="List Paragraph"/>
    <w:basedOn w:val="a"/>
    <w:uiPriority w:val="34"/>
    <w:qFormat/>
    <w:rsid w:val="00CC5BB9"/>
    <w:pPr>
      <w:ind w:left="720"/>
      <w:contextualSpacing/>
    </w:pPr>
  </w:style>
  <w:style w:type="paragraph" w:styleId="a5">
    <w:name w:val="Normal (Web)"/>
    <w:basedOn w:val="a"/>
    <w:uiPriority w:val="99"/>
    <w:rsid w:val="004768BF"/>
    <w:pPr>
      <w:spacing w:before="100" w:beforeAutospacing="1" w:after="100" w:afterAutospacing="1"/>
    </w:pPr>
  </w:style>
  <w:style w:type="character" w:customStyle="1" w:styleId="a6">
    <w:name w:val="Без интервала Знак"/>
    <w:link w:val="a7"/>
    <w:locked/>
    <w:rsid w:val="00EC57A5"/>
    <w:rPr>
      <w:sz w:val="24"/>
      <w:szCs w:val="24"/>
    </w:rPr>
  </w:style>
  <w:style w:type="paragraph" w:styleId="a7">
    <w:name w:val="No Spacing"/>
    <w:link w:val="a6"/>
    <w:uiPriority w:val="1"/>
    <w:qFormat/>
    <w:rsid w:val="00EC57A5"/>
    <w:pPr>
      <w:spacing w:after="0" w:line="240" w:lineRule="auto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7D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7D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2FBA0-0619-4F83-97EA-D72B7A44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Фроська</dc:creator>
  <cp:lastModifiedBy>Елена</cp:lastModifiedBy>
  <cp:revision>17</cp:revision>
  <cp:lastPrinted>2024-10-03T04:21:00Z</cp:lastPrinted>
  <dcterms:created xsi:type="dcterms:W3CDTF">2012-04-05T19:56:00Z</dcterms:created>
  <dcterms:modified xsi:type="dcterms:W3CDTF">2024-12-19T08:12:00Z</dcterms:modified>
</cp:coreProperties>
</file>