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A0" w:rsidRPr="008523E0" w:rsidRDefault="009A7DE0">
      <w:pPr>
        <w:pStyle w:val="1"/>
        <w:spacing w:line="237" w:lineRule="auto"/>
        <w:ind w:left="2563" w:right="2011" w:hanging="2"/>
        <w:jc w:val="center"/>
      </w:pPr>
      <w:bookmarkStart w:id="0" w:name="Отчет_о_работе_центра_образования_«Точка"/>
      <w:bookmarkStart w:id="1" w:name="_GoBack"/>
      <w:bookmarkEnd w:id="0"/>
      <w:bookmarkEnd w:id="1"/>
      <w:r w:rsidRPr="008523E0">
        <w:t>Отчет о работе центра образования «Точка роста» естественнонаучной</w:t>
      </w:r>
      <w:r w:rsidRPr="008523E0">
        <w:rPr>
          <w:spacing w:val="-13"/>
        </w:rPr>
        <w:t xml:space="preserve"> </w:t>
      </w:r>
      <w:r w:rsidRPr="008523E0">
        <w:t xml:space="preserve">направленности </w:t>
      </w:r>
    </w:p>
    <w:p w:rsidR="0000101D" w:rsidRPr="008523E0" w:rsidRDefault="009A7DE0">
      <w:pPr>
        <w:pStyle w:val="1"/>
        <w:spacing w:line="237" w:lineRule="auto"/>
        <w:ind w:left="2563" w:right="2011" w:hanging="2"/>
        <w:jc w:val="center"/>
      </w:pPr>
      <w:r w:rsidRPr="008523E0">
        <w:t xml:space="preserve">МБОУ </w:t>
      </w:r>
      <w:r w:rsidR="00D323A0" w:rsidRPr="008523E0">
        <w:t>«</w:t>
      </w:r>
      <w:proofErr w:type="spellStart"/>
      <w:r w:rsidR="00D323A0" w:rsidRPr="008523E0">
        <w:t>Коробинская</w:t>
      </w:r>
      <w:proofErr w:type="spellEnd"/>
      <w:r w:rsidR="00D323A0" w:rsidRPr="008523E0">
        <w:t xml:space="preserve"> ООШ»</w:t>
      </w:r>
      <w:r w:rsidRPr="008523E0">
        <w:t xml:space="preserve"> за 202</w:t>
      </w:r>
      <w:r w:rsidR="00D323A0" w:rsidRPr="008523E0">
        <w:t>3</w:t>
      </w:r>
      <w:r w:rsidRPr="008523E0">
        <w:t>/202</w:t>
      </w:r>
      <w:r w:rsidR="00D323A0" w:rsidRPr="008523E0">
        <w:t>4</w:t>
      </w:r>
      <w:r w:rsidRPr="008523E0">
        <w:t xml:space="preserve"> учебный год</w:t>
      </w:r>
    </w:p>
    <w:p w:rsidR="0000101D" w:rsidRPr="008523E0" w:rsidRDefault="0000101D">
      <w:pPr>
        <w:pStyle w:val="a3"/>
        <w:spacing w:before="30"/>
        <w:ind w:left="0"/>
        <w:rPr>
          <w:b/>
        </w:rPr>
      </w:pPr>
    </w:p>
    <w:p w:rsidR="0000101D" w:rsidRPr="008523E0" w:rsidRDefault="009A7DE0">
      <w:pPr>
        <w:spacing w:line="247" w:lineRule="auto"/>
        <w:ind w:left="964" w:right="410" w:firstLine="422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Центр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образования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естественнонаучной</w:t>
      </w:r>
      <w:r w:rsidRPr="008523E0">
        <w:rPr>
          <w:spacing w:val="-4"/>
          <w:sz w:val="24"/>
          <w:szCs w:val="24"/>
        </w:rPr>
        <w:t xml:space="preserve"> </w:t>
      </w:r>
      <w:r w:rsidRPr="008523E0">
        <w:rPr>
          <w:sz w:val="24"/>
          <w:szCs w:val="24"/>
        </w:rPr>
        <w:t>и</w:t>
      </w:r>
      <w:r w:rsidRPr="008523E0">
        <w:rPr>
          <w:spacing w:val="-4"/>
          <w:sz w:val="24"/>
          <w:szCs w:val="24"/>
        </w:rPr>
        <w:t xml:space="preserve"> </w:t>
      </w:r>
      <w:r w:rsidRPr="008523E0">
        <w:rPr>
          <w:sz w:val="24"/>
          <w:szCs w:val="24"/>
        </w:rPr>
        <w:t>направленностей</w:t>
      </w:r>
      <w:r w:rsidRPr="008523E0">
        <w:rPr>
          <w:spacing w:val="-4"/>
          <w:sz w:val="24"/>
          <w:szCs w:val="24"/>
        </w:rPr>
        <w:t xml:space="preserve"> </w:t>
      </w:r>
      <w:r w:rsidRPr="008523E0">
        <w:rPr>
          <w:sz w:val="24"/>
          <w:szCs w:val="24"/>
        </w:rPr>
        <w:t>«Точка</w:t>
      </w:r>
      <w:r w:rsidRPr="008523E0">
        <w:rPr>
          <w:spacing w:val="-3"/>
          <w:sz w:val="24"/>
          <w:szCs w:val="24"/>
        </w:rPr>
        <w:t xml:space="preserve"> </w:t>
      </w:r>
      <w:r w:rsidRPr="008523E0">
        <w:rPr>
          <w:sz w:val="24"/>
          <w:szCs w:val="24"/>
        </w:rPr>
        <w:t>роста»</w:t>
      </w:r>
      <w:r w:rsidRPr="008523E0">
        <w:rPr>
          <w:spacing w:val="-10"/>
          <w:sz w:val="24"/>
          <w:szCs w:val="24"/>
        </w:rPr>
        <w:t xml:space="preserve"> </w:t>
      </w:r>
      <w:r w:rsidRPr="008523E0">
        <w:rPr>
          <w:sz w:val="24"/>
          <w:szCs w:val="24"/>
        </w:rPr>
        <w:t>на базе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МБОУ</w:t>
      </w:r>
      <w:r w:rsidRPr="008523E0">
        <w:rPr>
          <w:spacing w:val="40"/>
          <w:sz w:val="24"/>
          <w:szCs w:val="24"/>
        </w:rPr>
        <w:t xml:space="preserve"> </w:t>
      </w:r>
      <w:r w:rsidR="00D323A0" w:rsidRPr="008523E0">
        <w:rPr>
          <w:sz w:val="24"/>
          <w:szCs w:val="24"/>
        </w:rPr>
        <w:t>«</w:t>
      </w:r>
      <w:proofErr w:type="spellStart"/>
      <w:r w:rsidR="00D323A0" w:rsidRPr="008523E0">
        <w:rPr>
          <w:sz w:val="24"/>
          <w:szCs w:val="24"/>
        </w:rPr>
        <w:t>Коробинская</w:t>
      </w:r>
      <w:proofErr w:type="spellEnd"/>
      <w:r w:rsidR="00D323A0" w:rsidRPr="008523E0">
        <w:rPr>
          <w:sz w:val="24"/>
          <w:szCs w:val="24"/>
        </w:rPr>
        <w:t xml:space="preserve"> </w:t>
      </w:r>
      <w:proofErr w:type="spellStart"/>
      <w:proofErr w:type="gramStart"/>
      <w:r w:rsidR="00D323A0" w:rsidRPr="008523E0">
        <w:rPr>
          <w:sz w:val="24"/>
          <w:szCs w:val="24"/>
        </w:rPr>
        <w:t>ООШ»</w:t>
      </w:r>
      <w:r w:rsidRPr="008523E0">
        <w:rPr>
          <w:sz w:val="24"/>
          <w:szCs w:val="24"/>
        </w:rPr>
        <w:t>создан</w:t>
      </w:r>
      <w:proofErr w:type="spellEnd"/>
      <w:proofErr w:type="gramEnd"/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в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202</w:t>
      </w:r>
      <w:r w:rsidR="00D323A0" w:rsidRPr="008523E0">
        <w:rPr>
          <w:sz w:val="24"/>
          <w:szCs w:val="24"/>
        </w:rPr>
        <w:t>3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г.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в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рамках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федерального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проекта</w:t>
      </w:r>
    </w:p>
    <w:p w:rsidR="0000101D" w:rsidRPr="008523E0" w:rsidRDefault="009A7DE0">
      <w:pPr>
        <w:ind w:left="964" w:right="400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«Современная школа» национального проекта «Образование». Он призван обеспечить повышение охвата обучающихся программами основного общего, среднего общего и дополнительного образования естественнонаучной и технологической направленностей с использованием современного оборудования.</w:t>
      </w:r>
    </w:p>
    <w:p w:rsidR="0000101D" w:rsidRPr="008523E0" w:rsidRDefault="009A7DE0">
      <w:pPr>
        <w:spacing w:line="242" w:lineRule="auto"/>
        <w:ind w:left="964" w:right="393" w:firstLine="182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Центры «Точка роста» на базе общеобразовательных организаций сельской местности и малых городов</w:t>
      </w:r>
      <w:r w:rsidRPr="008523E0">
        <w:rPr>
          <w:spacing w:val="-1"/>
          <w:sz w:val="24"/>
          <w:szCs w:val="24"/>
        </w:rPr>
        <w:t xml:space="preserve"> </w:t>
      </w:r>
      <w:r w:rsidRPr="008523E0">
        <w:rPr>
          <w:sz w:val="24"/>
          <w:szCs w:val="24"/>
        </w:rPr>
        <w:t>создаются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для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формирования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условий</w:t>
      </w:r>
      <w:r w:rsidRPr="008523E0">
        <w:rPr>
          <w:spacing w:val="-1"/>
          <w:sz w:val="24"/>
          <w:szCs w:val="24"/>
        </w:rPr>
        <w:t xml:space="preserve"> </w:t>
      </w:r>
      <w:r w:rsidRPr="008523E0">
        <w:rPr>
          <w:sz w:val="24"/>
          <w:szCs w:val="24"/>
        </w:rPr>
        <w:t>для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повышения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качества общего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образования,</w:t>
      </w:r>
      <w:r w:rsidRPr="008523E0">
        <w:rPr>
          <w:spacing w:val="-4"/>
          <w:sz w:val="24"/>
          <w:szCs w:val="24"/>
        </w:rPr>
        <w:t xml:space="preserve"> </w:t>
      </w:r>
      <w:r w:rsidRPr="008523E0">
        <w:rPr>
          <w:sz w:val="24"/>
          <w:szCs w:val="24"/>
        </w:rPr>
        <w:t>в</w:t>
      </w:r>
      <w:r w:rsidRPr="008523E0">
        <w:rPr>
          <w:spacing w:val="-1"/>
          <w:sz w:val="24"/>
          <w:szCs w:val="24"/>
        </w:rPr>
        <w:t xml:space="preserve"> </w:t>
      </w:r>
      <w:r w:rsidRPr="008523E0">
        <w:rPr>
          <w:sz w:val="24"/>
          <w:szCs w:val="24"/>
        </w:rPr>
        <w:t>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00101D" w:rsidRPr="008523E0" w:rsidRDefault="009A7DE0">
      <w:pPr>
        <w:spacing w:before="3" w:line="242" w:lineRule="auto"/>
        <w:ind w:left="964" w:right="399" w:firstLine="274"/>
        <w:jc w:val="both"/>
        <w:rPr>
          <w:sz w:val="24"/>
          <w:szCs w:val="24"/>
        </w:rPr>
      </w:pPr>
      <w:r w:rsidRPr="008523E0">
        <w:rPr>
          <w:b/>
          <w:sz w:val="24"/>
          <w:szCs w:val="24"/>
        </w:rPr>
        <w:t xml:space="preserve">Цель центра: </w:t>
      </w:r>
      <w:r w:rsidRPr="008523E0">
        <w:rPr>
          <w:sz w:val="24"/>
          <w:szCs w:val="24"/>
        </w:rPr>
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естественнонаучного и технического профилей.</w:t>
      </w:r>
    </w:p>
    <w:p w:rsidR="0000101D" w:rsidRPr="008523E0" w:rsidRDefault="009A7DE0">
      <w:pPr>
        <w:spacing w:before="164"/>
        <w:ind w:left="964"/>
        <w:jc w:val="both"/>
        <w:rPr>
          <w:b/>
          <w:sz w:val="24"/>
          <w:szCs w:val="24"/>
        </w:rPr>
      </w:pPr>
      <w:r w:rsidRPr="008523E0">
        <w:rPr>
          <w:b/>
          <w:sz w:val="24"/>
          <w:szCs w:val="24"/>
        </w:rPr>
        <w:t>Основные</w:t>
      </w:r>
      <w:r w:rsidRPr="008523E0">
        <w:rPr>
          <w:b/>
          <w:spacing w:val="-8"/>
          <w:sz w:val="24"/>
          <w:szCs w:val="24"/>
        </w:rPr>
        <w:t xml:space="preserve"> </w:t>
      </w:r>
      <w:r w:rsidRPr="008523E0">
        <w:rPr>
          <w:b/>
          <w:sz w:val="24"/>
          <w:szCs w:val="24"/>
        </w:rPr>
        <w:t>задачи</w:t>
      </w:r>
      <w:r w:rsidRPr="008523E0">
        <w:rPr>
          <w:b/>
          <w:spacing w:val="-8"/>
          <w:sz w:val="24"/>
          <w:szCs w:val="24"/>
        </w:rPr>
        <w:t xml:space="preserve"> </w:t>
      </w:r>
      <w:r w:rsidRPr="008523E0">
        <w:rPr>
          <w:b/>
          <w:spacing w:val="-2"/>
          <w:sz w:val="24"/>
          <w:szCs w:val="24"/>
        </w:rPr>
        <w:t>центра:</w:t>
      </w:r>
    </w:p>
    <w:p w:rsidR="0000101D" w:rsidRPr="008523E0" w:rsidRDefault="009A7DE0">
      <w:pPr>
        <w:pStyle w:val="a4"/>
        <w:numPr>
          <w:ilvl w:val="0"/>
          <w:numId w:val="3"/>
        </w:numPr>
        <w:tabs>
          <w:tab w:val="left" w:pos="1680"/>
        </w:tabs>
        <w:spacing w:before="165"/>
        <w:ind w:left="1680" w:hanging="778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обновить</w:t>
      </w:r>
      <w:r w:rsidRPr="008523E0">
        <w:rPr>
          <w:spacing w:val="-10"/>
          <w:sz w:val="24"/>
          <w:szCs w:val="24"/>
        </w:rPr>
        <w:t xml:space="preserve"> </w:t>
      </w:r>
      <w:r w:rsidRPr="008523E0">
        <w:rPr>
          <w:sz w:val="24"/>
          <w:szCs w:val="24"/>
        </w:rPr>
        <w:t>содержание</w:t>
      </w:r>
      <w:r w:rsidRPr="008523E0">
        <w:rPr>
          <w:spacing w:val="-9"/>
          <w:sz w:val="24"/>
          <w:szCs w:val="24"/>
        </w:rPr>
        <w:t xml:space="preserve"> </w:t>
      </w:r>
      <w:r w:rsidRPr="008523E0">
        <w:rPr>
          <w:sz w:val="24"/>
          <w:szCs w:val="24"/>
        </w:rPr>
        <w:t>основных</w:t>
      </w:r>
      <w:r w:rsidRPr="008523E0">
        <w:rPr>
          <w:spacing w:val="11"/>
          <w:sz w:val="24"/>
          <w:szCs w:val="24"/>
        </w:rPr>
        <w:t xml:space="preserve"> </w:t>
      </w:r>
      <w:r w:rsidRPr="008523E0">
        <w:rPr>
          <w:sz w:val="24"/>
          <w:szCs w:val="24"/>
        </w:rPr>
        <w:t>общеобразовательных</w:t>
      </w:r>
      <w:r w:rsidRPr="008523E0">
        <w:rPr>
          <w:spacing w:val="6"/>
          <w:sz w:val="24"/>
          <w:szCs w:val="24"/>
        </w:rPr>
        <w:t xml:space="preserve"> </w:t>
      </w:r>
      <w:r w:rsidRPr="008523E0">
        <w:rPr>
          <w:sz w:val="24"/>
          <w:szCs w:val="24"/>
        </w:rPr>
        <w:t>программ</w:t>
      </w:r>
      <w:r w:rsidRPr="008523E0">
        <w:rPr>
          <w:spacing w:val="5"/>
          <w:sz w:val="24"/>
          <w:szCs w:val="24"/>
        </w:rPr>
        <w:t xml:space="preserve"> </w:t>
      </w:r>
      <w:r w:rsidRPr="008523E0">
        <w:rPr>
          <w:sz w:val="24"/>
          <w:szCs w:val="24"/>
        </w:rPr>
        <w:t>по предметным</w:t>
      </w:r>
      <w:r w:rsidRPr="008523E0">
        <w:rPr>
          <w:spacing w:val="11"/>
          <w:sz w:val="24"/>
          <w:szCs w:val="24"/>
        </w:rPr>
        <w:t xml:space="preserve"> </w:t>
      </w:r>
      <w:r w:rsidRPr="008523E0">
        <w:rPr>
          <w:spacing w:val="-2"/>
          <w:sz w:val="24"/>
          <w:szCs w:val="24"/>
        </w:rPr>
        <w:t>областям</w:t>
      </w:r>
    </w:p>
    <w:p w:rsidR="0000101D" w:rsidRPr="008523E0" w:rsidRDefault="009A7DE0">
      <w:pPr>
        <w:spacing w:before="1" w:line="251" w:lineRule="exact"/>
        <w:ind w:left="1262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«Химия»,</w:t>
      </w:r>
      <w:r w:rsidRPr="008523E0">
        <w:rPr>
          <w:spacing w:val="-8"/>
          <w:sz w:val="24"/>
          <w:szCs w:val="24"/>
        </w:rPr>
        <w:t xml:space="preserve"> </w:t>
      </w:r>
      <w:r w:rsidRPr="008523E0">
        <w:rPr>
          <w:sz w:val="24"/>
          <w:szCs w:val="24"/>
        </w:rPr>
        <w:t>«Биологи»,</w:t>
      </w:r>
      <w:r w:rsidRPr="008523E0">
        <w:rPr>
          <w:spacing w:val="36"/>
          <w:sz w:val="24"/>
          <w:szCs w:val="24"/>
        </w:rPr>
        <w:t xml:space="preserve"> </w:t>
      </w:r>
      <w:r w:rsidRPr="008523E0">
        <w:rPr>
          <w:sz w:val="24"/>
          <w:szCs w:val="24"/>
        </w:rPr>
        <w:t>«Физика»,</w:t>
      </w:r>
      <w:r w:rsidRPr="008523E0">
        <w:rPr>
          <w:spacing w:val="-7"/>
          <w:sz w:val="24"/>
          <w:szCs w:val="24"/>
        </w:rPr>
        <w:t xml:space="preserve"> </w:t>
      </w:r>
      <w:r w:rsidRPr="008523E0">
        <w:rPr>
          <w:spacing w:val="-2"/>
          <w:sz w:val="24"/>
          <w:szCs w:val="24"/>
        </w:rPr>
        <w:t>«</w:t>
      </w:r>
      <w:r w:rsidR="00D323A0" w:rsidRPr="008523E0">
        <w:rPr>
          <w:spacing w:val="-2"/>
          <w:sz w:val="24"/>
          <w:szCs w:val="24"/>
        </w:rPr>
        <w:t>Экология»</w:t>
      </w:r>
      <w:r w:rsidRPr="008523E0">
        <w:rPr>
          <w:spacing w:val="-2"/>
          <w:sz w:val="24"/>
          <w:szCs w:val="24"/>
        </w:rPr>
        <w:t>;</w:t>
      </w:r>
    </w:p>
    <w:p w:rsidR="0000101D" w:rsidRPr="008523E0" w:rsidRDefault="009A7DE0">
      <w:pPr>
        <w:pStyle w:val="a4"/>
        <w:numPr>
          <w:ilvl w:val="0"/>
          <w:numId w:val="3"/>
        </w:numPr>
        <w:tabs>
          <w:tab w:val="left" w:pos="1262"/>
          <w:tab w:val="left" w:pos="1680"/>
        </w:tabs>
        <w:ind w:right="395" w:hanging="361"/>
        <w:jc w:val="both"/>
        <w:rPr>
          <w:sz w:val="24"/>
          <w:szCs w:val="24"/>
        </w:rPr>
      </w:pPr>
      <w:r w:rsidRPr="008523E0">
        <w:rPr>
          <w:sz w:val="24"/>
          <w:szCs w:val="24"/>
        </w:rPr>
        <w:tab/>
        <w:t>обеспечить преподавание по основным общеобразовательным программам по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 xml:space="preserve">предметным областям «Химия», «Биологи», «Физика», </w:t>
      </w:r>
      <w:r w:rsidR="00D323A0" w:rsidRPr="008523E0">
        <w:rPr>
          <w:sz w:val="24"/>
          <w:szCs w:val="24"/>
        </w:rPr>
        <w:t>«Экология»</w:t>
      </w:r>
      <w:r w:rsidRPr="008523E0">
        <w:rPr>
          <w:sz w:val="24"/>
          <w:szCs w:val="24"/>
        </w:rPr>
        <w:t xml:space="preserve"> с использованием новейшего </w:t>
      </w:r>
      <w:r w:rsidRPr="008523E0">
        <w:rPr>
          <w:spacing w:val="-2"/>
          <w:sz w:val="24"/>
          <w:szCs w:val="24"/>
        </w:rPr>
        <w:t>оборудования;</w:t>
      </w:r>
    </w:p>
    <w:p w:rsidR="0000101D" w:rsidRPr="008523E0" w:rsidRDefault="009A7DE0">
      <w:pPr>
        <w:pStyle w:val="a4"/>
        <w:numPr>
          <w:ilvl w:val="0"/>
          <w:numId w:val="3"/>
        </w:numPr>
        <w:tabs>
          <w:tab w:val="left" w:pos="1262"/>
          <w:tab w:val="left" w:pos="1680"/>
        </w:tabs>
        <w:spacing w:before="1" w:line="237" w:lineRule="auto"/>
        <w:ind w:right="393" w:hanging="361"/>
        <w:jc w:val="both"/>
        <w:rPr>
          <w:sz w:val="24"/>
          <w:szCs w:val="24"/>
        </w:rPr>
      </w:pPr>
      <w:r w:rsidRPr="008523E0">
        <w:rPr>
          <w:sz w:val="24"/>
          <w:szCs w:val="24"/>
        </w:rPr>
        <w:tab/>
        <w:t>создать условия для реализации разноуровневых общеобразовательных программ дополнительного образования естественно-научного профил</w:t>
      </w:r>
      <w:r w:rsidR="009F733E">
        <w:rPr>
          <w:sz w:val="24"/>
          <w:szCs w:val="24"/>
        </w:rPr>
        <w:t>я</w:t>
      </w:r>
      <w:r w:rsidRPr="008523E0">
        <w:rPr>
          <w:sz w:val="24"/>
          <w:szCs w:val="24"/>
        </w:rPr>
        <w:t>;</w:t>
      </w:r>
    </w:p>
    <w:p w:rsidR="0000101D" w:rsidRPr="008523E0" w:rsidRDefault="009A7DE0">
      <w:pPr>
        <w:pStyle w:val="a4"/>
        <w:numPr>
          <w:ilvl w:val="0"/>
          <w:numId w:val="3"/>
        </w:numPr>
        <w:tabs>
          <w:tab w:val="left" w:pos="1262"/>
          <w:tab w:val="left" w:pos="1680"/>
        </w:tabs>
        <w:spacing w:before="1"/>
        <w:ind w:right="399" w:hanging="361"/>
        <w:jc w:val="both"/>
        <w:rPr>
          <w:sz w:val="24"/>
          <w:szCs w:val="24"/>
        </w:rPr>
      </w:pPr>
      <w:r w:rsidRPr="008523E0">
        <w:rPr>
          <w:sz w:val="24"/>
          <w:szCs w:val="24"/>
        </w:rPr>
        <w:tab/>
        <w:t>создать целостную систему дополнительного образования в центре, основанную на единстве учебных и воспитательных требований, преемственности содержания основного и дополнительного образования, а также единстве методических подходов;</w:t>
      </w:r>
    </w:p>
    <w:p w:rsidR="0000101D" w:rsidRPr="008523E0" w:rsidRDefault="009A7DE0">
      <w:pPr>
        <w:pStyle w:val="a4"/>
        <w:numPr>
          <w:ilvl w:val="0"/>
          <w:numId w:val="3"/>
        </w:numPr>
        <w:tabs>
          <w:tab w:val="left" w:pos="1262"/>
          <w:tab w:val="left" w:pos="1680"/>
        </w:tabs>
        <w:ind w:right="391" w:hanging="361"/>
        <w:jc w:val="both"/>
        <w:rPr>
          <w:sz w:val="24"/>
          <w:szCs w:val="24"/>
        </w:rPr>
      </w:pPr>
      <w:r w:rsidRPr="008523E0">
        <w:rPr>
          <w:sz w:val="24"/>
          <w:szCs w:val="24"/>
        </w:rPr>
        <w:tab/>
        <w:t>формировать социальную культуру, опыт проектной деятельности, направленной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не</w:t>
      </w:r>
      <w:r w:rsidRPr="008523E0">
        <w:rPr>
          <w:spacing w:val="40"/>
          <w:sz w:val="24"/>
          <w:szCs w:val="24"/>
        </w:rPr>
        <w:t xml:space="preserve"> </w:t>
      </w:r>
      <w:r w:rsidRPr="008523E0">
        <w:rPr>
          <w:sz w:val="24"/>
          <w:szCs w:val="24"/>
        </w:rPr>
        <w:t>только на расширение познавательных интересов школьников, но и на стимулирование их активности, инициативности и исследовательской деятельности.</w:t>
      </w:r>
    </w:p>
    <w:p w:rsidR="0000101D" w:rsidRPr="008523E0" w:rsidRDefault="009A7DE0">
      <w:pPr>
        <w:spacing w:before="4"/>
        <w:ind w:left="964"/>
        <w:jc w:val="both"/>
        <w:rPr>
          <w:sz w:val="24"/>
          <w:szCs w:val="24"/>
        </w:rPr>
      </w:pPr>
      <w:r w:rsidRPr="008523E0">
        <w:rPr>
          <w:b/>
          <w:sz w:val="24"/>
          <w:szCs w:val="24"/>
        </w:rPr>
        <w:t>В</w:t>
      </w:r>
      <w:r w:rsidRPr="008523E0">
        <w:rPr>
          <w:b/>
          <w:spacing w:val="-5"/>
          <w:sz w:val="24"/>
          <w:szCs w:val="24"/>
        </w:rPr>
        <w:t xml:space="preserve"> </w:t>
      </w:r>
      <w:r w:rsidRPr="008523E0">
        <w:rPr>
          <w:b/>
          <w:sz w:val="24"/>
          <w:szCs w:val="24"/>
        </w:rPr>
        <w:t>центре</w:t>
      </w:r>
      <w:r w:rsidRPr="008523E0">
        <w:rPr>
          <w:b/>
          <w:spacing w:val="-3"/>
          <w:sz w:val="24"/>
          <w:szCs w:val="24"/>
        </w:rPr>
        <w:t xml:space="preserve"> </w:t>
      </w:r>
      <w:r w:rsidRPr="008523E0">
        <w:rPr>
          <w:b/>
          <w:sz w:val="24"/>
          <w:szCs w:val="24"/>
        </w:rPr>
        <w:t>функционируют</w:t>
      </w:r>
      <w:r w:rsidRPr="008523E0">
        <w:rPr>
          <w:b/>
          <w:spacing w:val="-7"/>
          <w:sz w:val="24"/>
          <w:szCs w:val="24"/>
        </w:rPr>
        <w:t xml:space="preserve"> </w:t>
      </w:r>
      <w:r w:rsidRPr="008523E0">
        <w:rPr>
          <w:b/>
          <w:sz w:val="24"/>
          <w:szCs w:val="24"/>
        </w:rPr>
        <w:t>две</w:t>
      </w:r>
      <w:r w:rsidRPr="008523E0">
        <w:rPr>
          <w:b/>
          <w:spacing w:val="-7"/>
          <w:sz w:val="24"/>
          <w:szCs w:val="24"/>
        </w:rPr>
        <w:t xml:space="preserve"> </w:t>
      </w:r>
      <w:r w:rsidRPr="008523E0">
        <w:rPr>
          <w:b/>
          <w:spacing w:val="-2"/>
          <w:sz w:val="24"/>
          <w:szCs w:val="24"/>
        </w:rPr>
        <w:t>лаборатории</w:t>
      </w:r>
      <w:r w:rsidRPr="008523E0">
        <w:rPr>
          <w:spacing w:val="-2"/>
          <w:sz w:val="24"/>
          <w:szCs w:val="24"/>
        </w:rPr>
        <w:t>:</w:t>
      </w:r>
    </w:p>
    <w:p w:rsidR="0000101D" w:rsidRPr="008523E0" w:rsidRDefault="009A7DE0">
      <w:pPr>
        <w:pStyle w:val="a4"/>
        <w:numPr>
          <w:ilvl w:val="0"/>
          <w:numId w:val="2"/>
        </w:numPr>
        <w:tabs>
          <w:tab w:val="left" w:pos="1680"/>
        </w:tabs>
        <w:spacing w:before="164"/>
        <w:ind w:hanging="778"/>
        <w:rPr>
          <w:sz w:val="24"/>
          <w:szCs w:val="24"/>
        </w:rPr>
      </w:pPr>
      <w:r w:rsidRPr="008523E0">
        <w:rPr>
          <w:sz w:val="24"/>
          <w:szCs w:val="24"/>
        </w:rPr>
        <w:t>Физическая</w:t>
      </w:r>
      <w:r w:rsidRPr="008523E0">
        <w:rPr>
          <w:spacing w:val="-8"/>
          <w:sz w:val="24"/>
          <w:szCs w:val="24"/>
        </w:rPr>
        <w:t xml:space="preserve"> </w:t>
      </w:r>
      <w:r w:rsidRPr="008523E0">
        <w:rPr>
          <w:sz w:val="24"/>
          <w:szCs w:val="24"/>
        </w:rPr>
        <w:t>лаборатория</w:t>
      </w:r>
      <w:r w:rsidRPr="008523E0">
        <w:rPr>
          <w:spacing w:val="-12"/>
          <w:sz w:val="24"/>
          <w:szCs w:val="24"/>
        </w:rPr>
        <w:t xml:space="preserve"> </w:t>
      </w:r>
      <w:r w:rsidRPr="008523E0">
        <w:rPr>
          <w:sz w:val="24"/>
          <w:szCs w:val="24"/>
        </w:rPr>
        <w:t>с</w:t>
      </w:r>
      <w:r w:rsidRPr="008523E0">
        <w:rPr>
          <w:spacing w:val="-10"/>
          <w:sz w:val="24"/>
          <w:szCs w:val="24"/>
        </w:rPr>
        <w:t xml:space="preserve"> </w:t>
      </w:r>
      <w:r w:rsidRPr="008523E0">
        <w:rPr>
          <w:sz w:val="24"/>
          <w:szCs w:val="24"/>
        </w:rPr>
        <w:t>технологическим</w:t>
      </w:r>
      <w:r w:rsidRPr="008523E0">
        <w:rPr>
          <w:spacing w:val="-10"/>
          <w:sz w:val="24"/>
          <w:szCs w:val="24"/>
        </w:rPr>
        <w:t xml:space="preserve"> </w:t>
      </w:r>
      <w:r w:rsidRPr="008523E0">
        <w:rPr>
          <w:spacing w:val="-2"/>
          <w:sz w:val="24"/>
          <w:szCs w:val="24"/>
        </w:rPr>
        <w:t>профилем.</w:t>
      </w:r>
    </w:p>
    <w:p w:rsidR="0000101D" w:rsidRPr="008523E0" w:rsidRDefault="009A7DE0">
      <w:pPr>
        <w:pStyle w:val="a4"/>
        <w:numPr>
          <w:ilvl w:val="0"/>
          <w:numId w:val="2"/>
        </w:numPr>
        <w:tabs>
          <w:tab w:val="left" w:pos="1680"/>
        </w:tabs>
        <w:spacing w:before="2" w:line="252" w:lineRule="exact"/>
        <w:ind w:hanging="778"/>
        <w:rPr>
          <w:sz w:val="24"/>
          <w:szCs w:val="24"/>
        </w:rPr>
      </w:pPr>
      <w:r w:rsidRPr="008523E0">
        <w:rPr>
          <w:sz w:val="24"/>
          <w:szCs w:val="24"/>
        </w:rPr>
        <w:t>Химическая</w:t>
      </w:r>
      <w:r w:rsidRPr="008523E0">
        <w:rPr>
          <w:spacing w:val="-10"/>
          <w:sz w:val="24"/>
          <w:szCs w:val="24"/>
        </w:rPr>
        <w:t xml:space="preserve"> </w:t>
      </w:r>
      <w:r w:rsidRPr="008523E0">
        <w:rPr>
          <w:sz w:val="24"/>
          <w:szCs w:val="24"/>
        </w:rPr>
        <w:t>и</w:t>
      </w:r>
      <w:r w:rsidRPr="008523E0">
        <w:rPr>
          <w:spacing w:val="-8"/>
          <w:sz w:val="24"/>
          <w:szCs w:val="24"/>
        </w:rPr>
        <w:t xml:space="preserve"> </w:t>
      </w:r>
      <w:r w:rsidRPr="008523E0">
        <w:rPr>
          <w:sz w:val="24"/>
          <w:szCs w:val="24"/>
        </w:rPr>
        <w:t>биологическая</w:t>
      </w:r>
      <w:r w:rsidRPr="008523E0">
        <w:rPr>
          <w:spacing w:val="-5"/>
          <w:sz w:val="24"/>
          <w:szCs w:val="24"/>
        </w:rPr>
        <w:t xml:space="preserve"> </w:t>
      </w:r>
      <w:r w:rsidRPr="008523E0">
        <w:rPr>
          <w:spacing w:val="-2"/>
          <w:sz w:val="24"/>
          <w:szCs w:val="24"/>
        </w:rPr>
        <w:t>лаборатория.</w:t>
      </w:r>
    </w:p>
    <w:p w:rsidR="0000101D" w:rsidRPr="008523E0" w:rsidRDefault="009A7DE0">
      <w:pPr>
        <w:spacing w:line="252" w:lineRule="exact"/>
        <w:ind w:left="964"/>
        <w:rPr>
          <w:sz w:val="24"/>
          <w:szCs w:val="24"/>
        </w:rPr>
      </w:pPr>
      <w:r w:rsidRPr="008523E0">
        <w:rPr>
          <w:sz w:val="24"/>
          <w:szCs w:val="24"/>
        </w:rPr>
        <w:t>Обе</w:t>
      </w:r>
      <w:r w:rsidRPr="008523E0">
        <w:rPr>
          <w:spacing w:val="-15"/>
          <w:sz w:val="24"/>
          <w:szCs w:val="24"/>
        </w:rPr>
        <w:t xml:space="preserve"> </w:t>
      </w:r>
      <w:r w:rsidRPr="008523E0">
        <w:rPr>
          <w:sz w:val="24"/>
          <w:szCs w:val="24"/>
        </w:rPr>
        <w:t>лаборатории</w:t>
      </w:r>
      <w:r w:rsidRPr="008523E0">
        <w:rPr>
          <w:spacing w:val="-9"/>
          <w:sz w:val="24"/>
          <w:szCs w:val="24"/>
        </w:rPr>
        <w:t xml:space="preserve"> </w:t>
      </w:r>
      <w:r w:rsidRPr="008523E0">
        <w:rPr>
          <w:sz w:val="24"/>
          <w:szCs w:val="24"/>
        </w:rPr>
        <w:t>оснащены</w:t>
      </w:r>
      <w:r w:rsidRPr="008523E0">
        <w:rPr>
          <w:spacing w:val="-5"/>
          <w:sz w:val="24"/>
          <w:szCs w:val="24"/>
        </w:rPr>
        <w:t xml:space="preserve"> </w:t>
      </w:r>
      <w:r w:rsidRPr="008523E0">
        <w:rPr>
          <w:sz w:val="24"/>
          <w:szCs w:val="24"/>
        </w:rPr>
        <w:t>современным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оборудованием</w:t>
      </w:r>
      <w:r w:rsidRPr="008523E0">
        <w:rPr>
          <w:spacing w:val="-7"/>
          <w:sz w:val="24"/>
          <w:szCs w:val="24"/>
        </w:rPr>
        <w:t xml:space="preserve"> </w:t>
      </w:r>
      <w:r w:rsidRPr="008523E0">
        <w:rPr>
          <w:sz w:val="24"/>
          <w:szCs w:val="24"/>
        </w:rPr>
        <w:t>и</w:t>
      </w:r>
      <w:r w:rsidRPr="008523E0">
        <w:rPr>
          <w:spacing w:val="-9"/>
          <w:sz w:val="24"/>
          <w:szCs w:val="24"/>
        </w:rPr>
        <w:t xml:space="preserve"> </w:t>
      </w:r>
      <w:r w:rsidRPr="008523E0">
        <w:rPr>
          <w:sz w:val="24"/>
          <w:szCs w:val="24"/>
        </w:rPr>
        <w:t>техническими</w:t>
      </w:r>
      <w:r w:rsidRPr="008523E0">
        <w:rPr>
          <w:spacing w:val="-9"/>
          <w:sz w:val="24"/>
          <w:szCs w:val="24"/>
        </w:rPr>
        <w:t xml:space="preserve"> </w:t>
      </w:r>
      <w:r w:rsidRPr="008523E0">
        <w:rPr>
          <w:spacing w:val="-2"/>
          <w:sz w:val="24"/>
          <w:szCs w:val="24"/>
        </w:rPr>
        <w:t>новинками.</w:t>
      </w:r>
    </w:p>
    <w:p w:rsidR="0000101D" w:rsidRPr="008523E0" w:rsidRDefault="009A7DE0">
      <w:pPr>
        <w:spacing w:before="166" w:line="237" w:lineRule="auto"/>
        <w:ind w:left="964" w:right="402" w:firstLine="216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Администрацией школы разработана нормативная база центра «Точка роста», составлен план мероприятий и расписание работы кабинет</w:t>
      </w:r>
      <w:r w:rsidR="00D323A0" w:rsidRPr="008523E0">
        <w:rPr>
          <w:sz w:val="24"/>
          <w:szCs w:val="24"/>
        </w:rPr>
        <w:t>а</w:t>
      </w:r>
      <w:r w:rsidRPr="008523E0">
        <w:rPr>
          <w:sz w:val="24"/>
          <w:szCs w:val="24"/>
        </w:rPr>
        <w:t xml:space="preserve"> на 202</w:t>
      </w:r>
      <w:r w:rsidR="00D323A0" w:rsidRPr="008523E0">
        <w:rPr>
          <w:sz w:val="24"/>
          <w:szCs w:val="24"/>
        </w:rPr>
        <w:t>3</w:t>
      </w:r>
      <w:r w:rsidRPr="008523E0">
        <w:rPr>
          <w:sz w:val="24"/>
          <w:szCs w:val="24"/>
        </w:rPr>
        <w:t>-202</w:t>
      </w:r>
      <w:r w:rsidR="00D323A0" w:rsidRPr="008523E0">
        <w:rPr>
          <w:sz w:val="24"/>
          <w:szCs w:val="24"/>
        </w:rPr>
        <w:t>4</w:t>
      </w:r>
      <w:r w:rsidRPr="008523E0">
        <w:rPr>
          <w:sz w:val="24"/>
          <w:szCs w:val="24"/>
        </w:rPr>
        <w:t xml:space="preserve"> учебный год.</w:t>
      </w:r>
    </w:p>
    <w:p w:rsidR="0000101D" w:rsidRPr="008523E0" w:rsidRDefault="009A7DE0">
      <w:pPr>
        <w:spacing w:before="169"/>
        <w:ind w:left="964" w:right="398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Разработаны программы по учебным предметам, дополнительные общеобразовательные программы и программы внеурочной деятельности с использованием средств обучения и воспитания центра образования естественнонаучной и технологической направленностей.</w:t>
      </w:r>
    </w:p>
    <w:p w:rsidR="0000101D" w:rsidRPr="008523E0" w:rsidRDefault="0000101D">
      <w:pPr>
        <w:pStyle w:val="a3"/>
        <w:spacing w:before="9"/>
        <w:ind w:left="0"/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66"/>
        <w:gridCol w:w="5071"/>
      </w:tblGrid>
      <w:tr w:rsidR="0000101D" w:rsidRPr="008523E0">
        <w:trPr>
          <w:trHeight w:val="1262"/>
        </w:trPr>
        <w:tc>
          <w:tcPr>
            <w:tcW w:w="538" w:type="dxa"/>
          </w:tcPr>
          <w:p w:rsidR="0000101D" w:rsidRPr="008523E0" w:rsidRDefault="009A7DE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6" w:type="dxa"/>
          </w:tcPr>
          <w:p w:rsidR="0000101D" w:rsidRPr="008523E0" w:rsidRDefault="009A7DE0">
            <w:pPr>
              <w:pStyle w:val="TableParagraph"/>
              <w:ind w:left="-1" w:right="85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Перечень</w:t>
            </w:r>
            <w:r w:rsidRPr="008523E0">
              <w:rPr>
                <w:spacing w:val="-2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рабочих</w:t>
            </w:r>
            <w:r w:rsidRPr="008523E0">
              <w:rPr>
                <w:spacing w:val="-6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программ</w:t>
            </w:r>
            <w:r w:rsidRPr="008523E0">
              <w:rPr>
                <w:spacing w:val="-11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по</w:t>
            </w:r>
            <w:r w:rsidRPr="008523E0">
              <w:rPr>
                <w:spacing w:val="-6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учебным предметам, реализуемых на базе центра образования естественно-научной  направленност</w:t>
            </w:r>
            <w:r w:rsidR="00D323A0" w:rsidRPr="008523E0">
              <w:rPr>
                <w:sz w:val="24"/>
                <w:szCs w:val="24"/>
              </w:rPr>
              <w:t>и</w:t>
            </w:r>
          </w:p>
        </w:tc>
        <w:tc>
          <w:tcPr>
            <w:tcW w:w="5071" w:type="dxa"/>
          </w:tcPr>
          <w:p w:rsidR="0000101D" w:rsidRPr="008523E0" w:rsidRDefault="009A7DE0" w:rsidP="00D323A0">
            <w:pPr>
              <w:pStyle w:val="TableParagraph"/>
              <w:ind w:left="110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Рабочая программа учебного предмета «Физика» Рабочая программа учебного предмета «Химия» Рабочая</w:t>
            </w:r>
            <w:r w:rsidRPr="008523E0">
              <w:rPr>
                <w:spacing w:val="-11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программа</w:t>
            </w:r>
            <w:r w:rsidRPr="008523E0">
              <w:rPr>
                <w:spacing w:val="-12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учебного</w:t>
            </w:r>
            <w:r w:rsidRPr="008523E0">
              <w:rPr>
                <w:spacing w:val="-14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предмета</w:t>
            </w:r>
            <w:r w:rsidRPr="008523E0">
              <w:rPr>
                <w:spacing w:val="-8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 xml:space="preserve">«Биология» </w:t>
            </w:r>
          </w:p>
        </w:tc>
      </w:tr>
      <w:tr w:rsidR="0000101D" w:rsidRPr="008523E0">
        <w:trPr>
          <w:trHeight w:val="1771"/>
        </w:trPr>
        <w:tc>
          <w:tcPr>
            <w:tcW w:w="538" w:type="dxa"/>
          </w:tcPr>
          <w:p w:rsidR="0000101D" w:rsidRPr="008523E0" w:rsidRDefault="00D323A0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6" w:type="dxa"/>
          </w:tcPr>
          <w:p w:rsidR="0000101D" w:rsidRPr="008523E0" w:rsidRDefault="009A7DE0">
            <w:pPr>
              <w:pStyle w:val="TableParagraph"/>
              <w:tabs>
                <w:tab w:val="left" w:pos="1891"/>
                <w:tab w:val="left" w:pos="3769"/>
              </w:tabs>
              <w:ind w:left="-1" w:right="84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Перечень программ внеурочной деятельности общеобразовательной </w:t>
            </w:r>
            <w:r w:rsidRPr="008523E0">
              <w:rPr>
                <w:spacing w:val="-2"/>
                <w:sz w:val="24"/>
                <w:szCs w:val="24"/>
              </w:rPr>
              <w:t>организации,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2"/>
                <w:sz w:val="24"/>
                <w:szCs w:val="24"/>
              </w:rPr>
              <w:t>реализуемых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10"/>
                <w:sz w:val="24"/>
                <w:szCs w:val="24"/>
              </w:rPr>
              <w:t xml:space="preserve">с </w:t>
            </w:r>
            <w:r w:rsidRPr="008523E0">
              <w:rPr>
                <w:sz w:val="24"/>
                <w:szCs w:val="24"/>
              </w:rPr>
              <w:t>использованием средств обучения и воспитания</w:t>
            </w:r>
            <w:r w:rsidRPr="008523E0">
              <w:rPr>
                <w:spacing w:val="67"/>
                <w:sz w:val="24"/>
                <w:szCs w:val="24"/>
              </w:rPr>
              <w:t xml:space="preserve">    </w:t>
            </w:r>
            <w:r w:rsidRPr="008523E0">
              <w:rPr>
                <w:sz w:val="24"/>
                <w:szCs w:val="24"/>
              </w:rPr>
              <w:t>центра</w:t>
            </w:r>
            <w:r w:rsidRPr="008523E0">
              <w:rPr>
                <w:spacing w:val="68"/>
                <w:sz w:val="24"/>
                <w:szCs w:val="24"/>
              </w:rPr>
              <w:t xml:space="preserve">    </w:t>
            </w:r>
            <w:r w:rsidRPr="008523E0">
              <w:rPr>
                <w:spacing w:val="-2"/>
                <w:sz w:val="24"/>
                <w:szCs w:val="24"/>
              </w:rPr>
              <w:t>образования</w:t>
            </w:r>
          </w:p>
          <w:p w:rsidR="0000101D" w:rsidRPr="008523E0" w:rsidRDefault="009A7DE0">
            <w:pPr>
              <w:pStyle w:val="TableParagraph"/>
              <w:spacing w:line="250" w:lineRule="exact"/>
              <w:ind w:left="-1" w:right="106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естественно-научной </w:t>
            </w:r>
            <w:r w:rsidR="009F733E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5071" w:type="dxa"/>
          </w:tcPr>
          <w:p w:rsidR="0000101D" w:rsidRPr="008523E0" w:rsidRDefault="009A7DE0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«</w:t>
            </w:r>
            <w:r w:rsidR="00D323A0" w:rsidRPr="008523E0">
              <w:rPr>
                <w:sz w:val="24"/>
                <w:szCs w:val="24"/>
              </w:rPr>
              <w:t>Химия в жизни человека</w:t>
            </w:r>
            <w:r w:rsidRPr="008523E0">
              <w:rPr>
                <w:spacing w:val="-2"/>
                <w:sz w:val="24"/>
                <w:szCs w:val="24"/>
              </w:rPr>
              <w:t>»</w:t>
            </w:r>
          </w:p>
          <w:p w:rsidR="0000101D" w:rsidRPr="008523E0" w:rsidRDefault="009A7DE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«Живая</w:t>
            </w:r>
            <w:r w:rsidRPr="008523E0">
              <w:rPr>
                <w:spacing w:val="-2"/>
                <w:sz w:val="24"/>
                <w:szCs w:val="24"/>
              </w:rPr>
              <w:t xml:space="preserve"> </w:t>
            </w:r>
            <w:r w:rsidR="00D323A0" w:rsidRPr="008523E0">
              <w:rPr>
                <w:spacing w:val="-2"/>
                <w:sz w:val="24"/>
                <w:szCs w:val="24"/>
              </w:rPr>
              <w:t>природа</w:t>
            </w:r>
            <w:r w:rsidRPr="008523E0">
              <w:rPr>
                <w:spacing w:val="-2"/>
                <w:sz w:val="24"/>
                <w:szCs w:val="24"/>
              </w:rPr>
              <w:t>»</w:t>
            </w:r>
          </w:p>
        </w:tc>
      </w:tr>
      <w:tr w:rsidR="0000101D" w:rsidRPr="008523E0">
        <w:trPr>
          <w:trHeight w:val="1771"/>
        </w:trPr>
        <w:tc>
          <w:tcPr>
            <w:tcW w:w="538" w:type="dxa"/>
          </w:tcPr>
          <w:p w:rsidR="0000101D" w:rsidRPr="008523E0" w:rsidRDefault="00D323A0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66" w:type="dxa"/>
          </w:tcPr>
          <w:p w:rsidR="0000101D" w:rsidRPr="008523E0" w:rsidRDefault="009A7DE0">
            <w:pPr>
              <w:pStyle w:val="TableParagraph"/>
              <w:tabs>
                <w:tab w:val="left" w:pos="1891"/>
              </w:tabs>
              <w:spacing w:line="244" w:lineRule="exact"/>
              <w:ind w:left="-1"/>
              <w:jc w:val="both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Перечень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2"/>
                <w:sz w:val="24"/>
                <w:szCs w:val="24"/>
              </w:rPr>
              <w:t>прочих</w:t>
            </w:r>
          </w:p>
          <w:p w:rsidR="0000101D" w:rsidRPr="008523E0" w:rsidRDefault="009A7DE0">
            <w:pPr>
              <w:pStyle w:val="TableParagraph"/>
              <w:spacing w:before="1"/>
              <w:ind w:left="-1" w:right="86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дополнительных общеобразовательных программ, реализуемых на базе Точка </w:t>
            </w:r>
            <w:r w:rsidRPr="008523E0">
              <w:rPr>
                <w:spacing w:val="-2"/>
                <w:sz w:val="24"/>
                <w:szCs w:val="24"/>
              </w:rPr>
              <w:t>роста</w:t>
            </w:r>
          </w:p>
        </w:tc>
        <w:tc>
          <w:tcPr>
            <w:tcW w:w="5071" w:type="dxa"/>
          </w:tcPr>
          <w:p w:rsidR="0000101D" w:rsidRPr="008523E0" w:rsidRDefault="009A7DE0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«Ш</w:t>
            </w:r>
            <w:r w:rsidR="00D323A0" w:rsidRPr="008523E0">
              <w:rPr>
                <w:spacing w:val="-2"/>
                <w:sz w:val="24"/>
                <w:szCs w:val="24"/>
              </w:rPr>
              <w:t>ахматы</w:t>
            </w:r>
            <w:r w:rsidRPr="008523E0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00101D" w:rsidRPr="008523E0" w:rsidRDefault="0000101D">
      <w:pPr>
        <w:pStyle w:val="a3"/>
        <w:spacing w:before="192"/>
        <w:ind w:left="0"/>
      </w:pPr>
    </w:p>
    <w:p w:rsidR="0000101D" w:rsidRPr="008523E0" w:rsidRDefault="009A7DE0">
      <w:pPr>
        <w:ind w:left="964"/>
        <w:rPr>
          <w:sz w:val="24"/>
          <w:szCs w:val="24"/>
        </w:rPr>
      </w:pPr>
      <w:r w:rsidRPr="008523E0">
        <w:rPr>
          <w:color w:val="202020"/>
          <w:spacing w:val="-13"/>
          <w:sz w:val="24"/>
          <w:szCs w:val="24"/>
        </w:rPr>
        <w:t xml:space="preserve"> </w:t>
      </w:r>
      <w:r w:rsidR="00D323A0" w:rsidRPr="008523E0">
        <w:rPr>
          <w:color w:val="202020"/>
          <w:sz w:val="24"/>
          <w:szCs w:val="24"/>
        </w:rPr>
        <w:t>П</w:t>
      </w:r>
      <w:r w:rsidRPr="008523E0">
        <w:rPr>
          <w:color w:val="202020"/>
          <w:sz w:val="24"/>
          <w:szCs w:val="24"/>
        </w:rPr>
        <w:t>едагог</w:t>
      </w:r>
      <w:r w:rsidRPr="008523E0">
        <w:rPr>
          <w:color w:val="202020"/>
          <w:spacing w:val="-6"/>
          <w:sz w:val="24"/>
          <w:szCs w:val="24"/>
        </w:rPr>
        <w:t xml:space="preserve"> </w:t>
      </w:r>
      <w:r w:rsidRPr="008523E0">
        <w:rPr>
          <w:color w:val="202020"/>
          <w:sz w:val="24"/>
          <w:szCs w:val="24"/>
        </w:rPr>
        <w:t>центра</w:t>
      </w:r>
      <w:r w:rsidRPr="008523E0">
        <w:rPr>
          <w:color w:val="202020"/>
          <w:spacing w:val="-7"/>
          <w:sz w:val="24"/>
          <w:szCs w:val="24"/>
        </w:rPr>
        <w:t xml:space="preserve"> </w:t>
      </w:r>
      <w:r w:rsidRPr="008523E0">
        <w:rPr>
          <w:color w:val="202020"/>
          <w:sz w:val="24"/>
          <w:szCs w:val="24"/>
        </w:rPr>
        <w:t>прош</w:t>
      </w:r>
      <w:r w:rsidR="00D323A0" w:rsidRPr="008523E0">
        <w:rPr>
          <w:color w:val="202020"/>
          <w:sz w:val="24"/>
          <w:szCs w:val="24"/>
        </w:rPr>
        <w:t xml:space="preserve">ел </w:t>
      </w:r>
      <w:r w:rsidRPr="008523E0">
        <w:rPr>
          <w:color w:val="202020"/>
          <w:sz w:val="24"/>
          <w:szCs w:val="24"/>
        </w:rPr>
        <w:t>курсы</w:t>
      </w:r>
      <w:r w:rsidRPr="008523E0">
        <w:rPr>
          <w:color w:val="202020"/>
          <w:spacing w:val="-8"/>
          <w:sz w:val="24"/>
          <w:szCs w:val="24"/>
        </w:rPr>
        <w:t xml:space="preserve"> </w:t>
      </w:r>
      <w:r w:rsidRPr="008523E0">
        <w:rPr>
          <w:color w:val="202020"/>
          <w:sz w:val="24"/>
          <w:szCs w:val="24"/>
        </w:rPr>
        <w:t>повышения</w:t>
      </w:r>
      <w:r w:rsidRPr="008523E0">
        <w:rPr>
          <w:color w:val="202020"/>
          <w:spacing w:val="-8"/>
          <w:sz w:val="24"/>
          <w:szCs w:val="24"/>
        </w:rPr>
        <w:t xml:space="preserve"> </w:t>
      </w:r>
      <w:r w:rsidRPr="008523E0">
        <w:rPr>
          <w:color w:val="202020"/>
          <w:spacing w:val="-2"/>
          <w:sz w:val="24"/>
          <w:szCs w:val="24"/>
        </w:rPr>
        <w:t>квалификации.</w:t>
      </w:r>
    </w:p>
    <w:p w:rsidR="0000101D" w:rsidRPr="008523E0" w:rsidRDefault="0000101D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883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816"/>
        <w:gridCol w:w="1758"/>
        <w:gridCol w:w="2531"/>
        <w:gridCol w:w="2656"/>
      </w:tblGrid>
      <w:tr w:rsidR="0000101D" w:rsidRPr="008523E0">
        <w:trPr>
          <w:trHeight w:val="1190"/>
        </w:trPr>
        <w:tc>
          <w:tcPr>
            <w:tcW w:w="764" w:type="dxa"/>
          </w:tcPr>
          <w:p w:rsidR="0000101D" w:rsidRPr="008523E0" w:rsidRDefault="009A7DE0">
            <w:pPr>
              <w:pStyle w:val="TableParagraph"/>
              <w:spacing w:before="111"/>
              <w:ind w:left="30"/>
              <w:jc w:val="center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№</w:t>
            </w:r>
            <w:r w:rsidRPr="008523E0">
              <w:rPr>
                <w:spacing w:val="2"/>
                <w:sz w:val="24"/>
                <w:szCs w:val="24"/>
              </w:rPr>
              <w:t xml:space="preserve"> </w:t>
            </w:r>
            <w:r w:rsidRPr="008523E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16" w:type="dxa"/>
          </w:tcPr>
          <w:p w:rsidR="0000101D" w:rsidRPr="008523E0" w:rsidRDefault="009A7DE0">
            <w:pPr>
              <w:pStyle w:val="TableParagraph"/>
              <w:spacing w:before="111"/>
              <w:ind w:left="297" w:right="268"/>
              <w:jc w:val="center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Ф.</w:t>
            </w:r>
            <w:r w:rsidRPr="008523E0">
              <w:rPr>
                <w:spacing w:val="-1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И.</w:t>
            </w:r>
            <w:r w:rsidRPr="008523E0">
              <w:rPr>
                <w:spacing w:val="-4"/>
                <w:sz w:val="24"/>
                <w:szCs w:val="24"/>
              </w:rPr>
              <w:t xml:space="preserve"> </w:t>
            </w:r>
            <w:r w:rsidRPr="008523E0">
              <w:rPr>
                <w:spacing w:val="-5"/>
                <w:sz w:val="24"/>
                <w:szCs w:val="24"/>
              </w:rPr>
              <w:t>О.</w:t>
            </w:r>
          </w:p>
        </w:tc>
        <w:tc>
          <w:tcPr>
            <w:tcW w:w="1758" w:type="dxa"/>
          </w:tcPr>
          <w:p w:rsidR="0000101D" w:rsidRPr="008523E0" w:rsidRDefault="009A7DE0">
            <w:pPr>
              <w:pStyle w:val="TableParagraph"/>
              <w:spacing w:before="111"/>
              <w:ind w:left="337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531" w:type="dxa"/>
          </w:tcPr>
          <w:p w:rsidR="0000101D" w:rsidRPr="008523E0" w:rsidRDefault="009A7DE0">
            <w:pPr>
              <w:pStyle w:val="TableParagraph"/>
              <w:spacing w:before="111" w:line="273" w:lineRule="auto"/>
              <w:ind w:left="134" w:right="112"/>
              <w:jc w:val="center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Название</w:t>
            </w:r>
            <w:r w:rsidRPr="008523E0">
              <w:rPr>
                <w:spacing w:val="-14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 xml:space="preserve">предмета, курса внеурочной </w:t>
            </w:r>
            <w:r w:rsidRPr="008523E0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</w:tcPr>
          <w:p w:rsidR="0000101D" w:rsidRPr="008523E0" w:rsidRDefault="009A7DE0">
            <w:pPr>
              <w:pStyle w:val="TableParagraph"/>
              <w:spacing w:before="101" w:line="273" w:lineRule="auto"/>
              <w:ind w:left="77" w:right="42"/>
              <w:jc w:val="center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Наименование организации,</w:t>
            </w:r>
          </w:p>
          <w:p w:rsidR="0000101D" w:rsidRPr="008523E0" w:rsidRDefault="009A7DE0">
            <w:pPr>
              <w:pStyle w:val="TableParagraph"/>
              <w:spacing w:line="252" w:lineRule="exact"/>
              <w:ind w:left="77" w:right="95"/>
              <w:jc w:val="center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реализующей</w:t>
            </w:r>
            <w:r w:rsidRPr="008523E0">
              <w:rPr>
                <w:spacing w:val="-9"/>
                <w:sz w:val="24"/>
                <w:szCs w:val="24"/>
              </w:rPr>
              <w:t xml:space="preserve"> </w:t>
            </w:r>
            <w:r w:rsidRPr="008523E0">
              <w:rPr>
                <w:spacing w:val="-2"/>
                <w:sz w:val="24"/>
                <w:szCs w:val="24"/>
              </w:rPr>
              <w:t>программу</w:t>
            </w:r>
          </w:p>
        </w:tc>
      </w:tr>
      <w:tr w:rsidR="00D323A0" w:rsidRPr="008523E0">
        <w:trPr>
          <w:trHeight w:val="1190"/>
        </w:trPr>
        <w:tc>
          <w:tcPr>
            <w:tcW w:w="764" w:type="dxa"/>
          </w:tcPr>
          <w:p w:rsidR="00D323A0" w:rsidRPr="008523E0" w:rsidRDefault="00D323A0">
            <w:pPr>
              <w:pStyle w:val="TableParagraph"/>
              <w:spacing w:before="111"/>
              <w:ind w:left="30"/>
              <w:jc w:val="center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D323A0" w:rsidRPr="008523E0" w:rsidRDefault="00D323A0">
            <w:pPr>
              <w:pStyle w:val="TableParagraph"/>
              <w:spacing w:before="111"/>
              <w:ind w:left="297" w:right="268"/>
              <w:jc w:val="center"/>
              <w:rPr>
                <w:sz w:val="24"/>
                <w:szCs w:val="24"/>
              </w:rPr>
            </w:pPr>
            <w:proofErr w:type="spellStart"/>
            <w:r w:rsidRPr="008523E0">
              <w:rPr>
                <w:sz w:val="24"/>
                <w:szCs w:val="24"/>
              </w:rPr>
              <w:t>Трензова</w:t>
            </w:r>
            <w:proofErr w:type="spellEnd"/>
            <w:r w:rsidRPr="008523E0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758" w:type="dxa"/>
          </w:tcPr>
          <w:p w:rsidR="00D323A0" w:rsidRPr="008523E0" w:rsidRDefault="00D323A0">
            <w:pPr>
              <w:pStyle w:val="TableParagraph"/>
              <w:spacing w:before="111"/>
              <w:ind w:left="337"/>
              <w:rPr>
                <w:spacing w:val="-2"/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Учитель химии, биологии, географии, физики</w:t>
            </w:r>
          </w:p>
        </w:tc>
        <w:tc>
          <w:tcPr>
            <w:tcW w:w="2531" w:type="dxa"/>
          </w:tcPr>
          <w:p w:rsidR="00D323A0" w:rsidRPr="008523E0" w:rsidRDefault="00082059" w:rsidP="00082059">
            <w:pPr>
              <w:pStyle w:val="TableParagraph"/>
              <w:spacing w:before="111" w:line="273" w:lineRule="auto"/>
              <w:ind w:left="134" w:right="112"/>
              <w:rPr>
                <w:sz w:val="24"/>
                <w:szCs w:val="24"/>
              </w:rPr>
            </w:pPr>
            <w:r w:rsidRPr="008523E0">
              <w:rPr>
                <w:bCs/>
                <w:sz w:val="24"/>
                <w:szCs w:val="24"/>
              </w:rPr>
              <w:t>Алгоритм использования современного учебного оборудования в центрах образования естественно-научной и технологической направленности «Точка роста»».</w:t>
            </w:r>
          </w:p>
        </w:tc>
        <w:tc>
          <w:tcPr>
            <w:tcW w:w="2656" w:type="dxa"/>
          </w:tcPr>
          <w:p w:rsidR="00D323A0" w:rsidRPr="008523E0" w:rsidRDefault="00D323A0">
            <w:pPr>
              <w:pStyle w:val="TableParagraph"/>
              <w:spacing w:before="101" w:line="273" w:lineRule="auto"/>
              <w:ind w:left="77" w:right="42"/>
              <w:jc w:val="center"/>
              <w:rPr>
                <w:spacing w:val="-2"/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8523E0">
              <w:rPr>
                <w:spacing w:val="-2"/>
                <w:sz w:val="24"/>
                <w:szCs w:val="24"/>
              </w:rPr>
              <w:t>Коробинская</w:t>
            </w:r>
            <w:proofErr w:type="spellEnd"/>
            <w:r w:rsidRPr="008523E0">
              <w:rPr>
                <w:spacing w:val="-2"/>
                <w:sz w:val="24"/>
                <w:szCs w:val="24"/>
              </w:rPr>
              <w:t xml:space="preserve"> ООШ»</w:t>
            </w:r>
          </w:p>
        </w:tc>
      </w:tr>
    </w:tbl>
    <w:p w:rsidR="002867FF" w:rsidRPr="008523E0" w:rsidRDefault="002867FF">
      <w:pPr>
        <w:pStyle w:val="1"/>
        <w:spacing w:line="237" w:lineRule="auto"/>
        <w:ind w:left="5056" w:hanging="3563"/>
        <w:rPr>
          <w:color w:val="202020"/>
        </w:rPr>
      </w:pPr>
    </w:p>
    <w:p w:rsidR="0000101D" w:rsidRPr="008523E0" w:rsidRDefault="009A7DE0">
      <w:pPr>
        <w:pStyle w:val="1"/>
        <w:spacing w:line="237" w:lineRule="auto"/>
        <w:ind w:left="5056" w:hanging="3563"/>
      </w:pPr>
      <w:r w:rsidRPr="008523E0">
        <w:rPr>
          <w:color w:val="202020"/>
        </w:rPr>
        <w:t>Анализ</w:t>
      </w:r>
      <w:r w:rsidRPr="008523E0">
        <w:rPr>
          <w:color w:val="202020"/>
          <w:spacing w:val="-6"/>
        </w:rPr>
        <w:t xml:space="preserve"> </w:t>
      </w:r>
      <w:r w:rsidRPr="008523E0">
        <w:rPr>
          <w:color w:val="202020"/>
        </w:rPr>
        <w:t>эффективности</w:t>
      </w:r>
      <w:r w:rsidRPr="008523E0">
        <w:rPr>
          <w:color w:val="202020"/>
          <w:spacing w:val="-9"/>
        </w:rPr>
        <w:t xml:space="preserve"> </w:t>
      </w:r>
      <w:r w:rsidRPr="008523E0">
        <w:rPr>
          <w:color w:val="202020"/>
        </w:rPr>
        <w:t>использования</w:t>
      </w:r>
      <w:r w:rsidRPr="008523E0">
        <w:rPr>
          <w:color w:val="202020"/>
          <w:spacing w:val="-6"/>
        </w:rPr>
        <w:t xml:space="preserve"> </w:t>
      </w:r>
      <w:r w:rsidRPr="008523E0">
        <w:rPr>
          <w:color w:val="202020"/>
        </w:rPr>
        <w:t>оборудования</w:t>
      </w:r>
      <w:r w:rsidRPr="008523E0">
        <w:rPr>
          <w:color w:val="202020"/>
          <w:spacing w:val="-6"/>
        </w:rPr>
        <w:t xml:space="preserve"> </w:t>
      </w:r>
      <w:r w:rsidRPr="008523E0">
        <w:rPr>
          <w:color w:val="202020"/>
        </w:rPr>
        <w:t>центра</w:t>
      </w:r>
      <w:r w:rsidRPr="008523E0">
        <w:rPr>
          <w:color w:val="202020"/>
          <w:spacing w:val="-10"/>
        </w:rPr>
        <w:t xml:space="preserve"> </w:t>
      </w:r>
      <w:r w:rsidRPr="008523E0">
        <w:rPr>
          <w:color w:val="202020"/>
        </w:rPr>
        <w:t>«Точки</w:t>
      </w:r>
      <w:r w:rsidRPr="008523E0">
        <w:rPr>
          <w:color w:val="202020"/>
          <w:spacing w:val="-5"/>
        </w:rPr>
        <w:t xml:space="preserve"> </w:t>
      </w:r>
      <w:r w:rsidRPr="008523E0">
        <w:rPr>
          <w:color w:val="202020"/>
        </w:rPr>
        <w:t xml:space="preserve">роста» </w:t>
      </w:r>
    </w:p>
    <w:p w:rsidR="0000101D" w:rsidRPr="008523E0" w:rsidRDefault="009A7DE0">
      <w:pPr>
        <w:pStyle w:val="a3"/>
        <w:spacing w:before="157"/>
        <w:jc w:val="both"/>
      </w:pPr>
      <w:r w:rsidRPr="008523E0">
        <w:t>Биологическая</w:t>
      </w:r>
      <w:r w:rsidRPr="008523E0">
        <w:rPr>
          <w:spacing w:val="-4"/>
        </w:rPr>
        <w:t xml:space="preserve"> </w:t>
      </w:r>
      <w:r w:rsidRPr="008523E0">
        <w:t>лаборатория</w:t>
      </w:r>
      <w:r w:rsidRPr="008523E0">
        <w:rPr>
          <w:spacing w:val="-6"/>
        </w:rPr>
        <w:t xml:space="preserve"> </w:t>
      </w:r>
      <w:r w:rsidRPr="008523E0">
        <w:t>центра</w:t>
      </w:r>
      <w:r w:rsidRPr="008523E0">
        <w:rPr>
          <w:spacing w:val="-4"/>
        </w:rPr>
        <w:t xml:space="preserve"> </w:t>
      </w:r>
      <w:r w:rsidRPr="008523E0">
        <w:t>«Точка</w:t>
      </w:r>
      <w:r w:rsidRPr="008523E0">
        <w:rPr>
          <w:spacing w:val="-7"/>
        </w:rPr>
        <w:t xml:space="preserve"> </w:t>
      </w:r>
      <w:r w:rsidRPr="008523E0">
        <w:t>роста»</w:t>
      </w:r>
      <w:r w:rsidRPr="008523E0">
        <w:rPr>
          <w:spacing w:val="-15"/>
        </w:rPr>
        <w:t xml:space="preserve"> </w:t>
      </w:r>
      <w:r w:rsidRPr="008523E0">
        <w:rPr>
          <w:spacing w:val="-2"/>
        </w:rPr>
        <w:t>оснащена:</w:t>
      </w:r>
    </w:p>
    <w:p w:rsidR="0000101D" w:rsidRPr="008523E0" w:rsidRDefault="009A7DE0">
      <w:pPr>
        <w:pStyle w:val="a4"/>
        <w:numPr>
          <w:ilvl w:val="1"/>
          <w:numId w:val="2"/>
        </w:numPr>
        <w:tabs>
          <w:tab w:val="left" w:pos="1670"/>
        </w:tabs>
        <w:spacing w:before="7"/>
        <w:ind w:right="390" w:firstLine="0"/>
        <w:jc w:val="both"/>
        <w:rPr>
          <w:sz w:val="24"/>
          <w:szCs w:val="24"/>
        </w:rPr>
      </w:pPr>
      <w:r w:rsidRPr="008523E0">
        <w:rPr>
          <w:sz w:val="24"/>
          <w:szCs w:val="24"/>
        </w:rPr>
        <w:t xml:space="preserve">оборудованием, средствами обучения и воспитания для изучения (в том числе </w:t>
      </w:r>
      <w:proofErr w:type="gramStart"/>
      <w:r w:rsidRPr="008523E0">
        <w:rPr>
          <w:sz w:val="24"/>
          <w:szCs w:val="24"/>
        </w:rPr>
        <w:t xml:space="preserve">экс- </w:t>
      </w:r>
      <w:proofErr w:type="spellStart"/>
      <w:r w:rsidRPr="008523E0">
        <w:rPr>
          <w:sz w:val="24"/>
          <w:szCs w:val="24"/>
        </w:rPr>
        <w:t>периментального</w:t>
      </w:r>
      <w:proofErr w:type="spellEnd"/>
      <w:proofErr w:type="gramEnd"/>
      <w:r w:rsidRPr="008523E0">
        <w:rPr>
          <w:sz w:val="24"/>
          <w:szCs w:val="24"/>
        </w:rPr>
        <w:t>) предметов, курсов, дисциплин (модулей) естественнонаучной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</w:t>
      </w:r>
      <w:r w:rsidR="009F733E">
        <w:rPr>
          <w:sz w:val="24"/>
          <w:szCs w:val="24"/>
        </w:rPr>
        <w:t xml:space="preserve">ых </w:t>
      </w:r>
      <w:r w:rsidRPr="008523E0">
        <w:rPr>
          <w:sz w:val="24"/>
          <w:szCs w:val="24"/>
        </w:rPr>
        <w:t>предмет</w:t>
      </w:r>
      <w:r w:rsidR="009F733E">
        <w:rPr>
          <w:sz w:val="24"/>
          <w:szCs w:val="24"/>
        </w:rPr>
        <w:t>ов</w:t>
      </w:r>
      <w:r w:rsidRPr="008523E0">
        <w:rPr>
          <w:sz w:val="24"/>
          <w:szCs w:val="24"/>
        </w:rPr>
        <w:t xml:space="preserve"> «Биология»</w:t>
      </w:r>
      <w:r w:rsidR="009F733E">
        <w:rPr>
          <w:sz w:val="24"/>
          <w:szCs w:val="24"/>
        </w:rPr>
        <w:t>, «Химия» и «Физика»</w:t>
      </w:r>
      <w:r w:rsidRPr="008523E0">
        <w:rPr>
          <w:sz w:val="24"/>
          <w:szCs w:val="24"/>
        </w:rPr>
        <w:t>;</w:t>
      </w:r>
    </w:p>
    <w:p w:rsidR="0000101D" w:rsidRPr="008523E0" w:rsidRDefault="009A7DE0">
      <w:pPr>
        <w:pStyle w:val="a4"/>
        <w:numPr>
          <w:ilvl w:val="1"/>
          <w:numId w:val="2"/>
        </w:numPr>
        <w:tabs>
          <w:tab w:val="left" w:pos="1670"/>
        </w:tabs>
        <w:spacing w:before="1" w:line="237" w:lineRule="auto"/>
        <w:ind w:right="395" w:firstLine="0"/>
        <w:jc w:val="both"/>
        <w:rPr>
          <w:sz w:val="24"/>
          <w:szCs w:val="24"/>
        </w:rPr>
      </w:pPr>
      <w:r w:rsidRPr="008523E0">
        <w:rPr>
          <w:sz w:val="24"/>
          <w:szCs w:val="24"/>
        </w:rPr>
        <w:t xml:space="preserve">оборудованием, средствами обучения и воспитания для реализации программ </w:t>
      </w:r>
      <w:proofErr w:type="gramStart"/>
      <w:r w:rsidRPr="008523E0">
        <w:rPr>
          <w:sz w:val="24"/>
          <w:szCs w:val="24"/>
        </w:rPr>
        <w:t xml:space="preserve">до- </w:t>
      </w:r>
      <w:proofErr w:type="spellStart"/>
      <w:r w:rsidRPr="008523E0">
        <w:rPr>
          <w:sz w:val="24"/>
          <w:szCs w:val="24"/>
        </w:rPr>
        <w:t>полнительного</w:t>
      </w:r>
      <w:proofErr w:type="spellEnd"/>
      <w:proofErr w:type="gramEnd"/>
      <w:r w:rsidRPr="008523E0">
        <w:rPr>
          <w:sz w:val="24"/>
          <w:szCs w:val="24"/>
        </w:rPr>
        <w:t xml:space="preserve"> образования естественнонаучной направленностей;</w:t>
      </w:r>
    </w:p>
    <w:p w:rsidR="0000101D" w:rsidRPr="008523E0" w:rsidRDefault="009A7DE0">
      <w:pPr>
        <w:pStyle w:val="a4"/>
        <w:numPr>
          <w:ilvl w:val="1"/>
          <w:numId w:val="2"/>
        </w:numPr>
        <w:tabs>
          <w:tab w:val="left" w:pos="1670"/>
        </w:tabs>
        <w:spacing w:before="4" w:line="275" w:lineRule="exact"/>
        <w:ind w:left="1670" w:hanging="648"/>
        <w:jc w:val="both"/>
        <w:rPr>
          <w:sz w:val="24"/>
          <w:szCs w:val="24"/>
        </w:rPr>
      </w:pPr>
      <w:r w:rsidRPr="008523E0">
        <w:rPr>
          <w:sz w:val="24"/>
          <w:szCs w:val="24"/>
        </w:rPr>
        <w:t>компьютерным</w:t>
      </w:r>
      <w:r w:rsidRPr="008523E0">
        <w:rPr>
          <w:spacing w:val="-14"/>
          <w:sz w:val="24"/>
          <w:szCs w:val="24"/>
        </w:rPr>
        <w:t xml:space="preserve"> </w:t>
      </w:r>
      <w:r w:rsidRPr="008523E0">
        <w:rPr>
          <w:spacing w:val="-2"/>
          <w:sz w:val="24"/>
          <w:szCs w:val="24"/>
        </w:rPr>
        <w:t>оборудованием.</w:t>
      </w:r>
    </w:p>
    <w:p w:rsidR="0000101D" w:rsidRPr="008523E0" w:rsidRDefault="009A7DE0">
      <w:pPr>
        <w:pStyle w:val="a3"/>
        <w:ind w:right="395" w:firstLine="298"/>
        <w:jc w:val="both"/>
      </w:pPr>
      <w:r w:rsidRPr="008523E0">
        <w:t>На базе центра «Точка роста» обеспечивается реализация образовательных программ естественнонаучной направленности, разработанной в соответствии с требованиями законодательства в сфере образования и с учётом рекомендаций Федерального оператора</w:t>
      </w:r>
      <w:r w:rsidR="009F733E">
        <w:t xml:space="preserve"> данных</w:t>
      </w:r>
      <w:r w:rsidRPr="008523E0">
        <w:t xml:space="preserve"> учебн</w:t>
      </w:r>
      <w:r w:rsidR="009F733E">
        <w:t>ых предметов</w:t>
      </w:r>
      <w:r w:rsidRPr="008523E0">
        <w:t>. Образовательная программа позволяет интегрировать реализуемые здесь подходы, структуру</w:t>
      </w:r>
      <w:r w:rsidRPr="008523E0">
        <w:rPr>
          <w:spacing w:val="-1"/>
        </w:rPr>
        <w:t xml:space="preserve"> </w:t>
      </w:r>
      <w:r w:rsidRPr="008523E0">
        <w:t>и содержание при</w:t>
      </w:r>
      <w:r w:rsidRPr="008523E0">
        <w:rPr>
          <w:spacing w:val="-5"/>
        </w:rPr>
        <w:t xml:space="preserve"> </w:t>
      </w:r>
      <w:r w:rsidRPr="008523E0">
        <w:t>организации обучения</w:t>
      </w:r>
      <w:r w:rsidR="009F733E">
        <w:t xml:space="preserve"> естественнонаучных дисциплин </w:t>
      </w:r>
      <w:r w:rsidRPr="008523E0">
        <w:t xml:space="preserve">в 5―9 классах, выстроенном на базе любого из доступных учебно-методических комплексов (УМК). Внедрение этого оборудования позволяет качественно изменить процесс обучения. Появляется возможность количественных наблюдений и опытов для получения достоверной информации о </w:t>
      </w:r>
      <w:r w:rsidR="009F733E">
        <w:t>природных</w:t>
      </w:r>
      <w:r w:rsidRPr="008523E0">
        <w:t xml:space="preserve"> процессах и </w:t>
      </w:r>
      <w:r w:rsidRPr="008523E0">
        <w:lastRenderedPageBreak/>
        <w:t>объектах. На основе полученных экспериментальных данных обучаемые смогут самостоятельно делать выводы, обобщать результаты, выявлять закономерности, что способствует повышению мотивации обучения школьников. Новое оборудование центра позволяет обучающимся 5–9 х классов</w:t>
      </w:r>
      <w:r w:rsidRPr="008523E0">
        <w:rPr>
          <w:spacing w:val="40"/>
        </w:rPr>
        <w:t xml:space="preserve"> </w:t>
      </w:r>
      <w:r w:rsidRPr="008523E0">
        <w:t xml:space="preserve">эффективно осваивать </w:t>
      </w:r>
      <w:r w:rsidR="009F733E">
        <w:t>естественнонаучные дисциплины</w:t>
      </w:r>
      <w:r w:rsidRPr="008523E0">
        <w:t>.</w:t>
      </w:r>
    </w:p>
    <w:p w:rsidR="0000101D" w:rsidRPr="008523E0" w:rsidRDefault="009A7DE0">
      <w:pPr>
        <w:pStyle w:val="a3"/>
        <w:spacing w:before="4" w:line="237" w:lineRule="auto"/>
      </w:pPr>
      <w:r w:rsidRPr="008523E0">
        <w:t>Использование</w:t>
      </w:r>
      <w:r w:rsidRPr="008523E0">
        <w:rPr>
          <w:spacing w:val="-5"/>
        </w:rPr>
        <w:t xml:space="preserve"> </w:t>
      </w:r>
      <w:r w:rsidRPr="008523E0">
        <w:t>оборудования центра «Точка роста»</w:t>
      </w:r>
      <w:r w:rsidRPr="008523E0">
        <w:rPr>
          <w:spacing w:val="-6"/>
        </w:rPr>
        <w:t xml:space="preserve"> </w:t>
      </w:r>
      <w:r w:rsidRPr="008523E0">
        <w:t>при реализации данной ОП</w:t>
      </w:r>
      <w:r w:rsidRPr="008523E0">
        <w:rPr>
          <w:spacing w:val="-3"/>
        </w:rPr>
        <w:t xml:space="preserve"> </w:t>
      </w:r>
      <w:r w:rsidRPr="008523E0">
        <w:t>позволяет создать условия:</w:t>
      </w:r>
    </w:p>
    <w:p w:rsidR="0000101D" w:rsidRPr="008523E0" w:rsidRDefault="009A7DE0">
      <w:pPr>
        <w:pStyle w:val="a4"/>
        <w:numPr>
          <w:ilvl w:val="1"/>
          <w:numId w:val="2"/>
        </w:numPr>
        <w:tabs>
          <w:tab w:val="left" w:pos="1670"/>
        </w:tabs>
        <w:spacing w:line="242" w:lineRule="auto"/>
        <w:ind w:right="762" w:firstLine="58"/>
        <w:rPr>
          <w:sz w:val="24"/>
          <w:szCs w:val="24"/>
        </w:rPr>
      </w:pPr>
      <w:r w:rsidRPr="008523E0">
        <w:rPr>
          <w:sz w:val="24"/>
          <w:szCs w:val="24"/>
        </w:rPr>
        <w:t>для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повышения</w:t>
      </w:r>
      <w:r w:rsidRPr="008523E0">
        <w:rPr>
          <w:spacing w:val="-4"/>
          <w:sz w:val="24"/>
          <w:szCs w:val="24"/>
        </w:rPr>
        <w:t xml:space="preserve"> </w:t>
      </w:r>
      <w:r w:rsidRPr="008523E0">
        <w:rPr>
          <w:sz w:val="24"/>
          <w:szCs w:val="24"/>
        </w:rPr>
        <w:t>познавательной</w:t>
      </w:r>
      <w:r w:rsidRPr="008523E0">
        <w:rPr>
          <w:spacing w:val="-3"/>
          <w:sz w:val="24"/>
          <w:szCs w:val="24"/>
        </w:rPr>
        <w:t xml:space="preserve"> </w:t>
      </w:r>
      <w:r w:rsidRPr="008523E0">
        <w:rPr>
          <w:sz w:val="24"/>
          <w:szCs w:val="24"/>
        </w:rPr>
        <w:t>активности</w:t>
      </w:r>
      <w:r w:rsidRPr="008523E0">
        <w:rPr>
          <w:spacing w:val="-8"/>
          <w:sz w:val="24"/>
          <w:szCs w:val="24"/>
        </w:rPr>
        <w:t xml:space="preserve"> </w:t>
      </w:r>
      <w:r w:rsidRPr="008523E0">
        <w:rPr>
          <w:sz w:val="24"/>
          <w:szCs w:val="24"/>
        </w:rPr>
        <w:t>обучающихся</w:t>
      </w:r>
      <w:r w:rsidRPr="008523E0">
        <w:rPr>
          <w:spacing w:val="-5"/>
          <w:sz w:val="24"/>
          <w:szCs w:val="24"/>
        </w:rPr>
        <w:t xml:space="preserve"> </w:t>
      </w:r>
      <w:r w:rsidRPr="008523E0">
        <w:rPr>
          <w:sz w:val="24"/>
          <w:szCs w:val="24"/>
        </w:rPr>
        <w:t>в</w:t>
      </w:r>
      <w:r w:rsidRPr="008523E0">
        <w:rPr>
          <w:spacing w:val="-4"/>
          <w:sz w:val="24"/>
          <w:szCs w:val="24"/>
        </w:rPr>
        <w:t xml:space="preserve"> </w:t>
      </w:r>
      <w:r w:rsidRPr="008523E0">
        <w:rPr>
          <w:sz w:val="24"/>
          <w:szCs w:val="24"/>
        </w:rPr>
        <w:t xml:space="preserve">естественнонаучной </w:t>
      </w:r>
      <w:r w:rsidRPr="008523E0">
        <w:rPr>
          <w:spacing w:val="-2"/>
          <w:sz w:val="24"/>
          <w:szCs w:val="24"/>
        </w:rPr>
        <w:t>области;</w:t>
      </w:r>
    </w:p>
    <w:p w:rsidR="0000101D" w:rsidRPr="008523E0" w:rsidRDefault="009A7DE0">
      <w:pPr>
        <w:pStyle w:val="a4"/>
        <w:numPr>
          <w:ilvl w:val="1"/>
          <w:numId w:val="2"/>
        </w:numPr>
        <w:tabs>
          <w:tab w:val="left" w:pos="1670"/>
        </w:tabs>
        <w:spacing w:line="242" w:lineRule="auto"/>
        <w:ind w:right="908" w:firstLine="58"/>
        <w:rPr>
          <w:sz w:val="24"/>
          <w:szCs w:val="24"/>
        </w:rPr>
      </w:pPr>
      <w:r w:rsidRPr="008523E0">
        <w:rPr>
          <w:sz w:val="24"/>
          <w:szCs w:val="24"/>
        </w:rPr>
        <w:t>для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работы с</w:t>
      </w:r>
      <w:r w:rsidRPr="008523E0">
        <w:rPr>
          <w:spacing w:val="-7"/>
          <w:sz w:val="24"/>
          <w:szCs w:val="24"/>
        </w:rPr>
        <w:t xml:space="preserve"> </w:t>
      </w:r>
      <w:r w:rsidRPr="008523E0">
        <w:rPr>
          <w:sz w:val="24"/>
          <w:szCs w:val="24"/>
        </w:rPr>
        <w:t>одарёнными</w:t>
      </w:r>
      <w:r w:rsidRPr="008523E0">
        <w:rPr>
          <w:spacing w:val="-3"/>
          <w:sz w:val="24"/>
          <w:szCs w:val="24"/>
        </w:rPr>
        <w:t xml:space="preserve"> </w:t>
      </w:r>
      <w:r w:rsidRPr="008523E0">
        <w:rPr>
          <w:sz w:val="24"/>
          <w:szCs w:val="24"/>
        </w:rPr>
        <w:t>школьниками,</w:t>
      </w:r>
      <w:r w:rsidRPr="008523E0">
        <w:rPr>
          <w:spacing w:val="-2"/>
          <w:sz w:val="24"/>
          <w:szCs w:val="24"/>
        </w:rPr>
        <w:t xml:space="preserve"> </w:t>
      </w:r>
      <w:r w:rsidRPr="008523E0">
        <w:rPr>
          <w:sz w:val="24"/>
          <w:szCs w:val="24"/>
        </w:rPr>
        <w:t>организации</w:t>
      </w:r>
      <w:r w:rsidRPr="008523E0">
        <w:rPr>
          <w:spacing w:val="-3"/>
          <w:sz w:val="24"/>
          <w:szCs w:val="24"/>
        </w:rPr>
        <w:t xml:space="preserve"> </w:t>
      </w:r>
      <w:r w:rsidRPr="008523E0">
        <w:rPr>
          <w:sz w:val="24"/>
          <w:szCs w:val="24"/>
        </w:rPr>
        <w:t>их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развития</w:t>
      </w:r>
      <w:r w:rsidRPr="008523E0">
        <w:rPr>
          <w:spacing w:val="-6"/>
          <w:sz w:val="24"/>
          <w:szCs w:val="24"/>
        </w:rPr>
        <w:t xml:space="preserve"> </w:t>
      </w:r>
      <w:r w:rsidRPr="008523E0">
        <w:rPr>
          <w:sz w:val="24"/>
          <w:szCs w:val="24"/>
        </w:rPr>
        <w:t>в различных областях образовательной, творческой деятельности.</w:t>
      </w:r>
    </w:p>
    <w:p w:rsidR="0000101D" w:rsidRPr="008523E0" w:rsidRDefault="009A7DE0">
      <w:pPr>
        <w:pStyle w:val="a3"/>
        <w:spacing w:line="242" w:lineRule="auto"/>
        <w:ind w:firstLine="240"/>
      </w:pPr>
      <w:r w:rsidRPr="008523E0">
        <w:t>Применяя</w:t>
      </w:r>
      <w:r w:rsidRPr="008523E0">
        <w:rPr>
          <w:spacing w:val="-3"/>
        </w:rPr>
        <w:t xml:space="preserve"> </w:t>
      </w:r>
      <w:r w:rsidRPr="008523E0">
        <w:t>цифровые</w:t>
      </w:r>
      <w:r w:rsidRPr="008523E0">
        <w:rPr>
          <w:spacing w:val="-5"/>
        </w:rPr>
        <w:t xml:space="preserve"> </w:t>
      </w:r>
      <w:r w:rsidRPr="008523E0">
        <w:t>лаборатории</w:t>
      </w:r>
      <w:r w:rsidRPr="008523E0">
        <w:rPr>
          <w:spacing w:val="-1"/>
        </w:rPr>
        <w:t xml:space="preserve"> </w:t>
      </w:r>
      <w:r w:rsidRPr="008523E0">
        <w:t>на</w:t>
      </w:r>
      <w:r w:rsidRPr="008523E0">
        <w:rPr>
          <w:spacing w:val="-5"/>
        </w:rPr>
        <w:t xml:space="preserve"> </w:t>
      </w:r>
      <w:r w:rsidRPr="008523E0">
        <w:t>уроках</w:t>
      </w:r>
      <w:r w:rsidRPr="008523E0">
        <w:rPr>
          <w:spacing w:val="-3"/>
        </w:rPr>
        <w:t xml:space="preserve"> </w:t>
      </w:r>
      <w:r w:rsidRPr="008523E0">
        <w:t xml:space="preserve">биологии, </w:t>
      </w:r>
      <w:proofErr w:type="gramStart"/>
      <w:r w:rsidR="009F733E">
        <w:t>химии ,</w:t>
      </w:r>
      <w:proofErr w:type="gramEnd"/>
      <w:r w:rsidR="009F733E">
        <w:t xml:space="preserve"> физики и географии </w:t>
      </w:r>
      <w:r w:rsidRPr="008523E0">
        <w:t>учащиеся</w:t>
      </w:r>
      <w:r w:rsidRPr="008523E0">
        <w:rPr>
          <w:spacing w:val="-3"/>
        </w:rPr>
        <w:t xml:space="preserve"> </w:t>
      </w:r>
      <w:r w:rsidRPr="008523E0">
        <w:t>выполняют</w:t>
      </w:r>
      <w:r w:rsidRPr="008523E0">
        <w:rPr>
          <w:spacing w:val="-3"/>
        </w:rPr>
        <w:t xml:space="preserve"> </w:t>
      </w:r>
      <w:r w:rsidRPr="008523E0">
        <w:t>множество лабораторных работ и экспериментов по программе основной школы.</w:t>
      </w:r>
    </w:p>
    <w:p w:rsidR="0000101D" w:rsidRPr="008523E0" w:rsidRDefault="009A7DE0">
      <w:pPr>
        <w:pStyle w:val="a3"/>
        <w:ind w:right="392"/>
        <w:jc w:val="both"/>
      </w:pPr>
      <w:r w:rsidRPr="008523E0">
        <w:t xml:space="preserve">Лаборатория с наборами датчиков, позволяют проводить измерения физических, химических, физиологических параметров окружающей среды и организмов. </w:t>
      </w:r>
    </w:p>
    <w:p w:rsidR="0000101D" w:rsidRPr="008523E0" w:rsidRDefault="009A7DE0">
      <w:pPr>
        <w:pStyle w:val="a3"/>
        <w:ind w:right="394" w:firstLine="298"/>
        <w:jc w:val="both"/>
      </w:pPr>
      <w:r w:rsidRPr="008523E0">
        <w:t xml:space="preserve">Широко используется инфраструктура центра «Точка </w:t>
      </w:r>
      <w:proofErr w:type="gramStart"/>
      <w:r w:rsidRPr="008523E0">
        <w:t>роста»  и</w:t>
      </w:r>
      <w:proofErr w:type="gramEnd"/>
      <w:r w:rsidRPr="008523E0">
        <w:t xml:space="preserve"> во внеурочное время. В 202</w:t>
      </w:r>
      <w:r w:rsidR="00082059" w:rsidRPr="008523E0">
        <w:t>3</w:t>
      </w:r>
      <w:r w:rsidRPr="008523E0">
        <w:t>-2</w:t>
      </w:r>
      <w:r w:rsidR="00082059" w:rsidRPr="008523E0">
        <w:t>4</w:t>
      </w:r>
      <w:r w:rsidRPr="008523E0">
        <w:t xml:space="preserve"> учебном году в Центре «Точка роста» проходят занятия по внеурочной деятельности в 5 классе. Они проводятся в соответствии с</w:t>
      </w:r>
      <w:r w:rsidRPr="008523E0">
        <w:rPr>
          <w:spacing w:val="40"/>
        </w:rPr>
        <w:t xml:space="preserve"> </w:t>
      </w:r>
      <w:r w:rsidRPr="008523E0">
        <w:t xml:space="preserve">рабочей программой курса внеурочной деятельности «Живая </w:t>
      </w:r>
      <w:r w:rsidR="009F733E">
        <w:t>природа</w:t>
      </w:r>
      <w:r w:rsidRPr="008523E0">
        <w:t>»</w:t>
      </w:r>
      <w:r w:rsidR="009F733E">
        <w:t xml:space="preserve"> и «Химия в жизни человека»</w:t>
      </w:r>
      <w:r w:rsidRPr="008523E0">
        <w:t xml:space="preserve">. Курс внеурочной деятельности «Живая </w:t>
      </w:r>
      <w:r w:rsidR="00082059" w:rsidRPr="008523E0">
        <w:t>природа</w:t>
      </w:r>
      <w:r w:rsidRPr="008523E0">
        <w:t>» позволяет расширить кругозор обучающихся и осмысленное усвоение практической составляющей школьной биологии.</w:t>
      </w:r>
    </w:p>
    <w:p w:rsidR="0000101D" w:rsidRPr="008523E0" w:rsidRDefault="009A7DE0">
      <w:pPr>
        <w:pStyle w:val="a3"/>
        <w:ind w:right="392"/>
        <w:jc w:val="both"/>
      </w:pPr>
      <w:r w:rsidRPr="008523E0">
        <w:t xml:space="preserve">Школьники приобретают навыки работы в команде, готовятся к участию в различных конкурсах и соревнованиях. В </w:t>
      </w:r>
      <w:r w:rsidR="009F733E">
        <w:t>физической</w:t>
      </w:r>
      <w:r w:rsidRPr="008523E0">
        <w:t xml:space="preserve"> лаборатории школьники работают с ноутбуком, используют высокоскоростной интернет и другие ресурсы центра, которые служат повышению качества и доступности образования.</w:t>
      </w:r>
    </w:p>
    <w:p w:rsidR="0000101D" w:rsidRPr="008523E0" w:rsidRDefault="009A7DE0">
      <w:pPr>
        <w:pStyle w:val="a3"/>
        <w:spacing w:before="65" w:line="237" w:lineRule="auto"/>
      </w:pPr>
      <w:r w:rsidRPr="008523E0">
        <w:t>В</w:t>
      </w:r>
      <w:r w:rsidRPr="008523E0">
        <w:rPr>
          <w:spacing w:val="27"/>
        </w:rPr>
        <w:t xml:space="preserve"> </w:t>
      </w:r>
      <w:r w:rsidRPr="008523E0">
        <w:t>центре</w:t>
      </w:r>
      <w:r w:rsidRPr="008523E0">
        <w:rPr>
          <w:spacing w:val="34"/>
        </w:rPr>
        <w:t xml:space="preserve"> </w:t>
      </w:r>
      <w:r w:rsidRPr="008523E0">
        <w:t>дети</w:t>
      </w:r>
      <w:r w:rsidRPr="008523E0">
        <w:rPr>
          <w:spacing w:val="36"/>
        </w:rPr>
        <w:t xml:space="preserve"> </w:t>
      </w:r>
      <w:r w:rsidRPr="008523E0">
        <w:t>учатся</w:t>
      </w:r>
      <w:r w:rsidRPr="008523E0">
        <w:rPr>
          <w:spacing w:val="-7"/>
        </w:rPr>
        <w:t xml:space="preserve"> </w:t>
      </w:r>
      <w:r w:rsidRPr="008523E0">
        <w:t>общаться,</w:t>
      </w:r>
      <w:r w:rsidRPr="008523E0">
        <w:rPr>
          <w:spacing w:val="37"/>
        </w:rPr>
        <w:t xml:space="preserve"> </w:t>
      </w:r>
      <w:r w:rsidRPr="008523E0">
        <w:t>работать</w:t>
      </w:r>
      <w:r w:rsidRPr="008523E0">
        <w:rPr>
          <w:spacing w:val="31"/>
        </w:rPr>
        <w:t xml:space="preserve"> </w:t>
      </w:r>
      <w:r w:rsidRPr="008523E0">
        <w:t>в</w:t>
      </w:r>
      <w:r w:rsidRPr="008523E0">
        <w:rPr>
          <w:spacing w:val="30"/>
        </w:rPr>
        <w:t xml:space="preserve"> </w:t>
      </w:r>
      <w:r w:rsidRPr="008523E0">
        <w:t>группах,</w:t>
      </w:r>
      <w:r w:rsidRPr="008523E0">
        <w:rPr>
          <w:spacing w:val="32"/>
        </w:rPr>
        <w:t xml:space="preserve"> </w:t>
      </w:r>
      <w:r w:rsidRPr="008523E0">
        <w:t>совершенствуют</w:t>
      </w:r>
      <w:r w:rsidRPr="008523E0">
        <w:rPr>
          <w:spacing w:val="36"/>
        </w:rPr>
        <w:t xml:space="preserve"> </w:t>
      </w:r>
      <w:r w:rsidRPr="008523E0">
        <w:t>коммуникативные навыки, строят продуктивное сотрудничество со сверстниками и взрослыми.</w:t>
      </w:r>
    </w:p>
    <w:p w:rsidR="0000101D" w:rsidRPr="008523E0" w:rsidRDefault="009A7DE0">
      <w:pPr>
        <w:pStyle w:val="a3"/>
        <w:spacing w:line="242" w:lineRule="auto"/>
      </w:pPr>
      <w:r w:rsidRPr="008523E0">
        <w:t>Результаты работы центра:</w:t>
      </w:r>
      <w:r w:rsidRPr="008523E0">
        <w:rPr>
          <w:spacing w:val="-9"/>
        </w:rPr>
        <w:t xml:space="preserve"> </w:t>
      </w:r>
      <w:r w:rsidRPr="008523E0">
        <w:t>школьники</w:t>
      </w:r>
      <w:r w:rsidRPr="008523E0">
        <w:rPr>
          <w:spacing w:val="-9"/>
        </w:rPr>
        <w:t xml:space="preserve"> </w:t>
      </w:r>
      <w:r w:rsidRPr="008523E0">
        <w:t>активнее участвуют</w:t>
      </w:r>
      <w:r w:rsidRPr="008523E0">
        <w:rPr>
          <w:spacing w:val="-6"/>
        </w:rPr>
        <w:t xml:space="preserve"> </w:t>
      </w:r>
      <w:r w:rsidRPr="008523E0">
        <w:t>в конкурсах, олимпиадах, фестивалях, учебно-исследовательских конференциях, творческих мероприятиях.</w:t>
      </w:r>
    </w:p>
    <w:p w:rsidR="0000101D" w:rsidRPr="008523E0" w:rsidRDefault="009A7DE0">
      <w:pPr>
        <w:pStyle w:val="a3"/>
        <w:ind w:right="420"/>
      </w:pPr>
      <w:r w:rsidRPr="008523E0">
        <w:t>Центр «Точка</w:t>
      </w:r>
      <w:r w:rsidRPr="008523E0">
        <w:rPr>
          <w:spacing w:val="-3"/>
        </w:rPr>
        <w:t xml:space="preserve"> </w:t>
      </w:r>
      <w:r w:rsidRPr="008523E0">
        <w:t>роста»</w:t>
      </w:r>
      <w:r w:rsidRPr="008523E0">
        <w:rPr>
          <w:spacing w:val="40"/>
        </w:rPr>
        <w:t xml:space="preserve"> </w:t>
      </w:r>
      <w:r w:rsidRPr="008523E0">
        <w:t>приглашал</w:t>
      </w:r>
      <w:r w:rsidRPr="008523E0">
        <w:rPr>
          <w:spacing w:val="-6"/>
        </w:rPr>
        <w:t xml:space="preserve"> </w:t>
      </w:r>
      <w:r w:rsidRPr="008523E0">
        <w:t>обучающихся</w:t>
      </w:r>
      <w:r w:rsidRPr="008523E0">
        <w:rPr>
          <w:spacing w:val="40"/>
        </w:rPr>
        <w:t xml:space="preserve"> </w:t>
      </w:r>
      <w:r w:rsidRPr="008523E0">
        <w:t>и</w:t>
      </w:r>
      <w:r w:rsidRPr="008523E0">
        <w:rPr>
          <w:spacing w:val="-2"/>
        </w:rPr>
        <w:t xml:space="preserve"> </w:t>
      </w:r>
      <w:r w:rsidRPr="008523E0">
        <w:t>педагогов центра</w:t>
      </w:r>
      <w:r w:rsidRPr="008523E0">
        <w:rPr>
          <w:spacing w:val="-4"/>
        </w:rPr>
        <w:t xml:space="preserve"> </w:t>
      </w:r>
      <w:r w:rsidRPr="008523E0">
        <w:t>к участию в мероприятиях в каникулярное время.</w:t>
      </w:r>
    </w:p>
    <w:p w:rsidR="0000101D" w:rsidRPr="008523E0" w:rsidRDefault="009A7DE0">
      <w:pPr>
        <w:pStyle w:val="1"/>
        <w:spacing w:before="8" w:line="272" w:lineRule="exact"/>
        <w:ind w:left="1301"/>
        <w:jc w:val="both"/>
      </w:pPr>
      <w:bookmarkStart w:id="2" w:name="Анализ_участия_обучающихся_центра_в_конк"/>
      <w:bookmarkEnd w:id="2"/>
      <w:r w:rsidRPr="008523E0">
        <w:t>Анализ</w:t>
      </w:r>
      <w:r w:rsidRPr="008523E0">
        <w:rPr>
          <w:spacing w:val="-9"/>
        </w:rPr>
        <w:t xml:space="preserve"> </w:t>
      </w:r>
      <w:r w:rsidRPr="008523E0">
        <w:t>участия</w:t>
      </w:r>
      <w:r w:rsidRPr="008523E0">
        <w:rPr>
          <w:spacing w:val="-8"/>
        </w:rPr>
        <w:t xml:space="preserve"> </w:t>
      </w:r>
      <w:r w:rsidRPr="008523E0">
        <w:t>обучающихся</w:t>
      </w:r>
      <w:r w:rsidRPr="008523E0">
        <w:rPr>
          <w:spacing w:val="-3"/>
        </w:rPr>
        <w:t xml:space="preserve"> </w:t>
      </w:r>
      <w:r w:rsidRPr="008523E0">
        <w:t>центра</w:t>
      </w:r>
      <w:r w:rsidRPr="008523E0">
        <w:rPr>
          <w:spacing w:val="-8"/>
        </w:rPr>
        <w:t xml:space="preserve"> </w:t>
      </w:r>
      <w:r w:rsidRPr="008523E0">
        <w:t>в</w:t>
      </w:r>
      <w:r w:rsidRPr="008523E0">
        <w:rPr>
          <w:spacing w:val="-8"/>
        </w:rPr>
        <w:t xml:space="preserve"> </w:t>
      </w:r>
      <w:r w:rsidRPr="008523E0">
        <w:t>конкурсах,</w:t>
      </w:r>
      <w:r w:rsidRPr="008523E0">
        <w:rPr>
          <w:spacing w:val="-6"/>
        </w:rPr>
        <w:t xml:space="preserve"> </w:t>
      </w:r>
      <w:r w:rsidRPr="008523E0">
        <w:t xml:space="preserve">олимпиадах, </w:t>
      </w:r>
      <w:r w:rsidRPr="008523E0">
        <w:rPr>
          <w:spacing w:val="-2"/>
        </w:rPr>
        <w:t>соревнованиях</w:t>
      </w:r>
    </w:p>
    <w:p w:rsidR="0000101D" w:rsidRPr="008523E0" w:rsidRDefault="009A7DE0">
      <w:pPr>
        <w:pStyle w:val="a3"/>
        <w:ind w:right="405" w:firstLine="240"/>
        <w:jc w:val="both"/>
      </w:pPr>
      <w:r w:rsidRPr="008523E0">
        <w:t>Использования цифровых лабораторий и микроскопической техники в школе показала, что современные технические средства обучения нового поколения позволяют добиться высокого уровня усвоения знаний, формирования практических навыков, устойчивого роста познавательного интереса школьников и, как следствие высокого уровня учебной мотивации.</w:t>
      </w:r>
    </w:p>
    <w:p w:rsidR="002867FF" w:rsidRPr="008523E0" w:rsidRDefault="002867FF" w:rsidP="002867FF">
      <w:pPr>
        <w:pStyle w:val="a3"/>
        <w:spacing w:after="10"/>
        <w:ind w:left="2203"/>
        <w:jc w:val="center"/>
        <w:rPr>
          <w:b/>
        </w:rPr>
      </w:pPr>
      <w:r w:rsidRPr="008523E0">
        <w:rPr>
          <w:b/>
        </w:rPr>
        <w:t>Результаты</w:t>
      </w:r>
      <w:r w:rsidRPr="008523E0">
        <w:rPr>
          <w:b/>
          <w:spacing w:val="53"/>
        </w:rPr>
        <w:t xml:space="preserve"> </w:t>
      </w:r>
      <w:r w:rsidRPr="008523E0">
        <w:rPr>
          <w:b/>
        </w:rPr>
        <w:t>школьного</w:t>
      </w:r>
      <w:r w:rsidRPr="008523E0">
        <w:rPr>
          <w:b/>
          <w:spacing w:val="-1"/>
        </w:rPr>
        <w:t xml:space="preserve"> </w:t>
      </w:r>
      <w:r w:rsidRPr="008523E0">
        <w:rPr>
          <w:b/>
        </w:rPr>
        <w:t>этапа</w:t>
      </w:r>
      <w:r w:rsidRPr="008523E0">
        <w:rPr>
          <w:b/>
          <w:spacing w:val="-3"/>
        </w:rPr>
        <w:t xml:space="preserve"> </w:t>
      </w:r>
      <w:r w:rsidRPr="008523E0">
        <w:rPr>
          <w:b/>
        </w:rPr>
        <w:t>В</w:t>
      </w:r>
      <w:r w:rsidR="001D4111">
        <w:rPr>
          <w:b/>
        </w:rPr>
        <w:t>С</w:t>
      </w:r>
      <w:r w:rsidRPr="008523E0">
        <w:rPr>
          <w:b/>
        </w:rPr>
        <w:t>ОШ</w:t>
      </w:r>
      <w:r w:rsidRPr="008523E0">
        <w:rPr>
          <w:b/>
          <w:spacing w:val="-3"/>
        </w:rPr>
        <w:t xml:space="preserve"> </w:t>
      </w:r>
      <w:r w:rsidRPr="008523E0">
        <w:rPr>
          <w:b/>
        </w:rPr>
        <w:t>по</w:t>
      </w:r>
      <w:r w:rsidRPr="008523E0">
        <w:rPr>
          <w:b/>
          <w:spacing w:val="2"/>
        </w:rPr>
        <w:t xml:space="preserve"> </w:t>
      </w:r>
      <w:r w:rsidRPr="008523E0">
        <w:rPr>
          <w:b/>
        </w:rPr>
        <w:t>биологии</w:t>
      </w:r>
      <w:r w:rsidR="008523E0" w:rsidRPr="008523E0">
        <w:rPr>
          <w:b/>
        </w:rPr>
        <w:t>, географии и химии</w:t>
      </w:r>
      <w:r w:rsidRPr="008523E0">
        <w:rPr>
          <w:b/>
          <w:spacing w:val="1"/>
        </w:rPr>
        <w:t xml:space="preserve"> </w:t>
      </w:r>
      <w:r w:rsidRPr="008523E0">
        <w:rPr>
          <w:b/>
        </w:rPr>
        <w:t>в</w:t>
      </w:r>
      <w:r w:rsidRPr="008523E0">
        <w:rPr>
          <w:b/>
          <w:spacing w:val="-4"/>
        </w:rPr>
        <w:t xml:space="preserve"> </w:t>
      </w:r>
      <w:r w:rsidRPr="008523E0">
        <w:rPr>
          <w:b/>
        </w:rPr>
        <w:t>2023-2024</w:t>
      </w:r>
      <w:r w:rsidRPr="008523E0">
        <w:rPr>
          <w:b/>
          <w:spacing w:val="-6"/>
        </w:rPr>
        <w:t xml:space="preserve"> </w:t>
      </w:r>
      <w:proofErr w:type="spellStart"/>
      <w:proofErr w:type="gramStart"/>
      <w:r w:rsidRPr="008523E0">
        <w:rPr>
          <w:b/>
          <w:spacing w:val="-2"/>
        </w:rPr>
        <w:t>уч.году</w:t>
      </w:r>
      <w:proofErr w:type="spellEnd"/>
      <w:proofErr w:type="gramEnd"/>
    </w:p>
    <w:p w:rsidR="002867FF" w:rsidRPr="002867FF" w:rsidRDefault="002867FF" w:rsidP="002867FF">
      <w:pPr>
        <w:spacing w:before="90"/>
        <w:ind w:left="282"/>
        <w:jc w:val="both"/>
        <w:outlineLvl w:val="0"/>
        <w:rPr>
          <w:b/>
          <w:bCs/>
          <w:sz w:val="24"/>
          <w:szCs w:val="24"/>
        </w:rPr>
      </w:pPr>
      <w:r w:rsidRPr="002867FF">
        <w:rPr>
          <w:b/>
          <w:bCs/>
          <w:sz w:val="24"/>
          <w:szCs w:val="24"/>
        </w:rPr>
        <w:t>Таблица</w:t>
      </w:r>
      <w:r w:rsidRPr="002867FF">
        <w:rPr>
          <w:b/>
          <w:bCs/>
          <w:spacing w:val="-3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1.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Участники школьного</w:t>
      </w:r>
      <w:r w:rsidRPr="002867FF">
        <w:rPr>
          <w:b/>
          <w:bCs/>
          <w:spacing w:val="-3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этапа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олимпиады</w:t>
      </w:r>
      <w:r w:rsidRPr="002867FF">
        <w:rPr>
          <w:b/>
          <w:bCs/>
          <w:spacing w:val="-5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по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предметам</w:t>
      </w:r>
    </w:p>
    <w:p w:rsidR="002867FF" w:rsidRPr="002867FF" w:rsidRDefault="002867FF" w:rsidP="002867FF">
      <w:pPr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696"/>
        <w:gridCol w:w="1700"/>
      </w:tblGrid>
      <w:tr w:rsidR="002867FF" w:rsidRPr="002867FF" w:rsidTr="002867FF">
        <w:trPr>
          <w:trHeight w:val="1105"/>
        </w:trPr>
        <w:tc>
          <w:tcPr>
            <w:tcW w:w="20" w:type="dxa"/>
          </w:tcPr>
          <w:p w:rsidR="002867FF" w:rsidRPr="002867FF" w:rsidRDefault="002867FF" w:rsidP="002867FF">
            <w:pPr>
              <w:spacing w:line="273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73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предмет</w:t>
            </w:r>
          </w:p>
        </w:tc>
        <w:tc>
          <w:tcPr>
            <w:tcW w:w="1700" w:type="dxa"/>
          </w:tcPr>
          <w:p w:rsidR="002867FF" w:rsidRPr="002867FF" w:rsidRDefault="002867FF" w:rsidP="002867FF">
            <w:pPr>
              <w:ind w:left="105" w:right="364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Количество участников</w:t>
            </w:r>
          </w:p>
        </w:tc>
      </w:tr>
      <w:tr w:rsidR="002867FF" w:rsidRPr="002867FF" w:rsidTr="002867FF">
        <w:trPr>
          <w:trHeight w:val="275"/>
        </w:trPr>
        <w:tc>
          <w:tcPr>
            <w:tcW w:w="20" w:type="dxa"/>
          </w:tcPr>
          <w:p w:rsidR="002867FF" w:rsidRPr="002867FF" w:rsidRDefault="002867FF" w:rsidP="002867FF">
            <w:pPr>
              <w:spacing w:line="256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56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Биология</w:t>
            </w:r>
          </w:p>
        </w:tc>
        <w:tc>
          <w:tcPr>
            <w:tcW w:w="1700" w:type="dxa"/>
          </w:tcPr>
          <w:p w:rsidR="002867FF" w:rsidRPr="002867FF" w:rsidRDefault="002867FF" w:rsidP="002867FF">
            <w:pPr>
              <w:spacing w:line="256" w:lineRule="exact"/>
              <w:ind w:left="786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6</w:t>
            </w:r>
          </w:p>
        </w:tc>
      </w:tr>
      <w:tr w:rsidR="002867FF" w:rsidRPr="002867FF" w:rsidTr="002867FF">
        <w:trPr>
          <w:trHeight w:val="275"/>
        </w:trPr>
        <w:tc>
          <w:tcPr>
            <w:tcW w:w="20" w:type="dxa"/>
          </w:tcPr>
          <w:p w:rsidR="002867FF" w:rsidRPr="002867FF" w:rsidRDefault="002867FF" w:rsidP="002867FF">
            <w:pPr>
              <w:spacing w:line="256" w:lineRule="exact"/>
              <w:ind w:left="107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56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География</w:t>
            </w:r>
          </w:p>
        </w:tc>
        <w:tc>
          <w:tcPr>
            <w:tcW w:w="1700" w:type="dxa"/>
          </w:tcPr>
          <w:p w:rsidR="002867FF" w:rsidRPr="002867FF" w:rsidRDefault="002867FF" w:rsidP="002867FF">
            <w:pPr>
              <w:spacing w:line="256" w:lineRule="exact"/>
              <w:ind w:left="786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7</w:t>
            </w:r>
          </w:p>
        </w:tc>
      </w:tr>
      <w:tr w:rsidR="002867FF" w:rsidRPr="002867FF" w:rsidTr="002867FF">
        <w:trPr>
          <w:trHeight w:val="277"/>
        </w:trPr>
        <w:tc>
          <w:tcPr>
            <w:tcW w:w="20" w:type="dxa"/>
          </w:tcPr>
          <w:p w:rsidR="002867FF" w:rsidRPr="002867FF" w:rsidRDefault="002867FF" w:rsidP="002867FF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Химия</w:t>
            </w:r>
          </w:p>
        </w:tc>
        <w:tc>
          <w:tcPr>
            <w:tcW w:w="1700" w:type="dxa"/>
          </w:tcPr>
          <w:p w:rsidR="002867FF" w:rsidRPr="002867FF" w:rsidRDefault="002867FF" w:rsidP="002867FF">
            <w:pPr>
              <w:spacing w:line="258" w:lineRule="exact"/>
              <w:ind w:left="786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2</w:t>
            </w:r>
          </w:p>
        </w:tc>
      </w:tr>
    </w:tbl>
    <w:p w:rsidR="002867FF" w:rsidRPr="002867FF" w:rsidRDefault="002867FF" w:rsidP="002867FF">
      <w:pPr>
        <w:spacing w:before="5"/>
        <w:rPr>
          <w:b/>
          <w:sz w:val="24"/>
          <w:szCs w:val="24"/>
        </w:rPr>
      </w:pPr>
    </w:p>
    <w:p w:rsidR="002867FF" w:rsidRPr="002867FF" w:rsidRDefault="002867FF" w:rsidP="002867FF">
      <w:pPr>
        <w:spacing w:line="278" w:lineRule="auto"/>
        <w:ind w:left="222" w:right="106"/>
        <w:jc w:val="both"/>
        <w:rPr>
          <w:sz w:val="24"/>
          <w:szCs w:val="24"/>
        </w:rPr>
      </w:pPr>
      <w:r w:rsidRPr="002867FF">
        <w:rPr>
          <w:sz w:val="24"/>
          <w:szCs w:val="24"/>
        </w:rPr>
        <w:t>Наиболее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активное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участие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приняли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обучающиеся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в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предметных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олимпиадах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>по</w:t>
      </w:r>
      <w:r w:rsidRPr="002867FF">
        <w:rPr>
          <w:spacing w:val="1"/>
          <w:sz w:val="24"/>
          <w:szCs w:val="24"/>
        </w:rPr>
        <w:t xml:space="preserve"> </w:t>
      </w:r>
      <w:r w:rsidRPr="002867FF">
        <w:rPr>
          <w:sz w:val="24"/>
          <w:szCs w:val="24"/>
        </w:rPr>
        <w:t xml:space="preserve">географии. </w:t>
      </w:r>
    </w:p>
    <w:p w:rsidR="002867FF" w:rsidRPr="002867FF" w:rsidRDefault="002867FF" w:rsidP="002867FF">
      <w:pPr>
        <w:spacing w:before="76"/>
        <w:ind w:left="222"/>
        <w:outlineLvl w:val="0"/>
        <w:rPr>
          <w:b/>
          <w:bCs/>
          <w:sz w:val="24"/>
          <w:szCs w:val="24"/>
        </w:rPr>
      </w:pPr>
      <w:r w:rsidRPr="002867FF">
        <w:rPr>
          <w:b/>
          <w:bCs/>
          <w:sz w:val="24"/>
          <w:szCs w:val="24"/>
        </w:rPr>
        <w:t>Таблица</w:t>
      </w:r>
      <w:r w:rsidRPr="002867FF">
        <w:rPr>
          <w:b/>
          <w:bCs/>
          <w:spacing w:val="-3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3.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Победители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и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призеры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олимпиад</w:t>
      </w:r>
      <w:r w:rsidRPr="002867FF">
        <w:rPr>
          <w:b/>
          <w:bCs/>
          <w:spacing w:val="-2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по</w:t>
      </w:r>
      <w:r w:rsidRPr="002867FF">
        <w:rPr>
          <w:b/>
          <w:bCs/>
          <w:spacing w:val="-3"/>
          <w:sz w:val="24"/>
          <w:szCs w:val="24"/>
        </w:rPr>
        <w:t xml:space="preserve"> </w:t>
      </w:r>
      <w:r w:rsidRPr="002867FF">
        <w:rPr>
          <w:b/>
          <w:bCs/>
          <w:sz w:val="24"/>
          <w:szCs w:val="24"/>
        </w:rPr>
        <w:t>предметам.</w:t>
      </w:r>
    </w:p>
    <w:p w:rsidR="002867FF" w:rsidRPr="002867FF" w:rsidRDefault="002867FF" w:rsidP="002867FF">
      <w:pPr>
        <w:spacing w:before="1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2696"/>
        <w:gridCol w:w="1561"/>
        <w:gridCol w:w="1558"/>
        <w:gridCol w:w="2696"/>
      </w:tblGrid>
      <w:tr w:rsidR="002867FF" w:rsidRPr="002867FF" w:rsidTr="002867FF">
        <w:trPr>
          <w:trHeight w:val="552"/>
        </w:trPr>
        <w:tc>
          <w:tcPr>
            <w:tcW w:w="79" w:type="dxa"/>
          </w:tcPr>
          <w:p w:rsidR="002867FF" w:rsidRPr="002867FF" w:rsidRDefault="002867FF" w:rsidP="002867FF">
            <w:pPr>
              <w:spacing w:line="270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70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Предмет</w:t>
            </w:r>
          </w:p>
        </w:tc>
        <w:tc>
          <w:tcPr>
            <w:tcW w:w="1561" w:type="dxa"/>
          </w:tcPr>
          <w:p w:rsidR="002867FF" w:rsidRPr="002867FF" w:rsidRDefault="002867FF" w:rsidP="002867FF">
            <w:pPr>
              <w:spacing w:line="270" w:lineRule="exact"/>
              <w:ind w:left="105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победители</w:t>
            </w:r>
          </w:p>
        </w:tc>
        <w:tc>
          <w:tcPr>
            <w:tcW w:w="1558" w:type="dxa"/>
          </w:tcPr>
          <w:p w:rsidR="002867FF" w:rsidRPr="002867FF" w:rsidRDefault="002867FF" w:rsidP="002867FF">
            <w:pPr>
              <w:spacing w:line="270" w:lineRule="exact"/>
              <w:ind w:right="580"/>
              <w:jc w:val="right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призеры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70" w:lineRule="exact"/>
              <w:ind w:left="106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%</w:t>
            </w:r>
            <w:r w:rsidRPr="002867FF">
              <w:rPr>
                <w:spacing w:val="-1"/>
                <w:sz w:val="24"/>
                <w:szCs w:val="24"/>
              </w:rPr>
              <w:t xml:space="preserve"> </w:t>
            </w:r>
            <w:r w:rsidRPr="002867FF">
              <w:rPr>
                <w:sz w:val="24"/>
                <w:szCs w:val="24"/>
              </w:rPr>
              <w:t>к общему</w:t>
            </w:r>
            <w:r w:rsidRPr="002867FF">
              <w:rPr>
                <w:spacing w:val="-2"/>
                <w:sz w:val="24"/>
                <w:szCs w:val="24"/>
              </w:rPr>
              <w:t xml:space="preserve"> </w:t>
            </w:r>
            <w:r w:rsidRPr="002867FF">
              <w:rPr>
                <w:sz w:val="24"/>
                <w:szCs w:val="24"/>
              </w:rPr>
              <w:t>числу</w:t>
            </w:r>
          </w:p>
          <w:p w:rsidR="002867FF" w:rsidRPr="002867FF" w:rsidRDefault="002867FF" w:rsidP="002867FF">
            <w:pPr>
              <w:spacing w:line="261" w:lineRule="exact"/>
              <w:ind w:left="106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участников</w:t>
            </w:r>
          </w:p>
        </w:tc>
      </w:tr>
      <w:tr w:rsidR="002867FF" w:rsidRPr="002867FF" w:rsidTr="002867FF">
        <w:trPr>
          <w:trHeight w:val="275"/>
        </w:trPr>
        <w:tc>
          <w:tcPr>
            <w:tcW w:w="79" w:type="dxa"/>
          </w:tcPr>
          <w:p w:rsidR="002867FF" w:rsidRPr="002867FF" w:rsidRDefault="002867FF" w:rsidP="002867FF">
            <w:pPr>
              <w:spacing w:line="256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56" w:lineRule="exact"/>
              <w:ind w:left="107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Биология</w:t>
            </w:r>
          </w:p>
        </w:tc>
        <w:tc>
          <w:tcPr>
            <w:tcW w:w="1561" w:type="dxa"/>
          </w:tcPr>
          <w:p w:rsidR="002867FF" w:rsidRPr="002867FF" w:rsidRDefault="002867FF" w:rsidP="002867FF">
            <w:pPr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867FF" w:rsidRPr="002867FF" w:rsidRDefault="002867FF" w:rsidP="002867FF">
            <w:pPr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-</w:t>
            </w:r>
          </w:p>
        </w:tc>
        <w:tc>
          <w:tcPr>
            <w:tcW w:w="2696" w:type="dxa"/>
          </w:tcPr>
          <w:p w:rsidR="002867FF" w:rsidRPr="002867FF" w:rsidRDefault="002867FF" w:rsidP="002867FF">
            <w:pPr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2867FF">
              <w:rPr>
                <w:sz w:val="24"/>
                <w:szCs w:val="24"/>
              </w:rPr>
              <w:t>5%</w:t>
            </w:r>
          </w:p>
        </w:tc>
      </w:tr>
    </w:tbl>
    <w:p w:rsidR="002867FF" w:rsidRPr="002867FF" w:rsidRDefault="002867FF" w:rsidP="002867FF">
      <w:pPr>
        <w:spacing w:before="10"/>
        <w:rPr>
          <w:b/>
          <w:sz w:val="24"/>
          <w:szCs w:val="24"/>
        </w:rPr>
      </w:pPr>
    </w:p>
    <w:p w:rsidR="0000101D" w:rsidRPr="008523E0" w:rsidRDefault="009A7DE0">
      <w:pPr>
        <w:pStyle w:val="a3"/>
        <w:spacing w:before="256" w:line="242" w:lineRule="auto"/>
      </w:pPr>
      <w:r w:rsidRPr="008523E0">
        <w:t>На</w:t>
      </w:r>
      <w:r w:rsidRPr="008523E0">
        <w:rPr>
          <w:spacing w:val="-5"/>
        </w:rPr>
        <w:t xml:space="preserve"> </w:t>
      </w:r>
      <w:r w:rsidRPr="008523E0">
        <w:t>базе</w:t>
      </w:r>
      <w:r w:rsidRPr="008523E0">
        <w:rPr>
          <w:spacing w:val="-4"/>
        </w:rPr>
        <w:t xml:space="preserve"> </w:t>
      </w:r>
      <w:r w:rsidRPr="008523E0">
        <w:t>центра</w:t>
      </w:r>
      <w:r w:rsidRPr="008523E0">
        <w:rPr>
          <w:spacing w:val="-4"/>
        </w:rPr>
        <w:t xml:space="preserve"> </w:t>
      </w:r>
      <w:r w:rsidRPr="008523E0">
        <w:t>«Точка</w:t>
      </w:r>
      <w:r w:rsidRPr="008523E0">
        <w:rPr>
          <w:spacing w:val="-4"/>
        </w:rPr>
        <w:t xml:space="preserve"> </w:t>
      </w:r>
      <w:r w:rsidRPr="008523E0">
        <w:t>роста»</w:t>
      </w:r>
      <w:r w:rsidRPr="008523E0">
        <w:rPr>
          <w:spacing w:val="-8"/>
        </w:rPr>
        <w:t xml:space="preserve"> </w:t>
      </w:r>
      <w:r w:rsidRPr="008523E0">
        <w:t>были</w:t>
      </w:r>
      <w:r w:rsidRPr="008523E0">
        <w:rPr>
          <w:spacing w:val="-7"/>
        </w:rPr>
        <w:t xml:space="preserve"> </w:t>
      </w:r>
      <w:r w:rsidRPr="008523E0">
        <w:t>проведены</w:t>
      </w:r>
      <w:r w:rsidRPr="008523E0">
        <w:rPr>
          <w:spacing w:val="-6"/>
        </w:rPr>
        <w:t xml:space="preserve"> </w:t>
      </w:r>
      <w:r w:rsidRPr="008523E0">
        <w:t>запланированные учебно-воспитательные, внеурочные и социокультурные мероприятия</w:t>
      </w:r>
    </w:p>
    <w:p w:rsidR="0000101D" w:rsidRPr="008523E0" w:rsidRDefault="0000101D">
      <w:pPr>
        <w:pStyle w:val="a3"/>
        <w:spacing w:before="61"/>
        <w:ind w:left="0"/>
      </w:pPr>
    </w:p>
    <w:tbl>
      <w:tblPr>
        <w:tblStyle w:val="TableNormal"/>
        <w:tblW w:w="0" w:type="auto"/>
        <w:tblInd w:w="1003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664"/>
        <w:gridCol w:w="2262"/>
        <w:gridCol w:w="2776"/>
      </w:tblGrid>
      <w:tr w:rsidR="0000101D" w:rsidRPr="008523E0">
        <w:trPr>
          <w:trHeight w:val="695"/>
        </w:trPr>
        <w:tc>
          <w:tcPr>
            <w:tcW w:w="529" w:type="dxa"/>
          </w:tcPr>
          <w:p w:rsidR="0000101D" w:rsidRPr="008523E0" w:rsidRDefault="009A7DE0">
            <w:pPr>
              <w:pStyle w:val="TableParagraph"/>
              <w:spacing w:before="85" w:line="237" w:lineRule="auto"/>
              <w:ind w:left="88" w:right="74"/>
              <w:rPr>
                <w:b/>
                <w:sz w:val="24"/>
                <w:szCs w:val="24"/>
              </w:rPr>
            </w:pPr>
            <w:r w:rsidRPr="008523E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8523E0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664" w:type="dxa"/>
          </w:tcPr>
          <w:p w:rsidR="0000101D" w:rsidRPr="008523E0" w:rsidRDefault="009A7DE0">
            <w:pPr>
              <w:pStyle w:val="TableParagraph"/>
              <w:spacing w:before="83"/>
              <w:ind w:left="88"/>
              <w:rPr>
                <w:b/>
                <w:sz w:val="24"/>
                <w:szCs w:val="24"/>
              </w:rPr>
            </w:pPr>
            <w:r w:rsidRPr="008523E0">
              <w:rPr>
                <w:b/>
                <w:sz w:val="24"/>
                <w:szCs w:val="24"/>
              </w:rPr>
              <w:t>Содержание</w:t>
            </w:r>
            <w:r w:rsidRPr="008523E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523E0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262" w:type="dxa"/>
          </w:tcPr>
          <w:p w:rsidR="0000101D" w:rsidRPr="008523E0" w:rsidRDefault="009A7DE0">
            <w:pPr>
              <w:pStyle w:val="TableParagraph"/>
              <w:spacing w:before="83"/>
              <w:ind w:left="87"/>
              <w:rPr>
                <w:b/>
                <w:sz w:val="24"/>
                <w:szCs w:val="24"/>
              </w:rPr>
            </w:pPr>
            <w:r w:rsidRPr="008523E0">
              <w:rPr>
                <w:b/>
                <w:sz w:val="24"/>
                <w:szCs w:val="24"/>
              </w:rPr>
              <w:t>Сроки</w:t>
            </w:r>
            <w:r w:rsidRPr="008523E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23E0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776" w:type="dxa"/>
          </w:tcPr>
          <w:p w:rsidR="0000101D" w:rsidRPr="008523E0" w:rsidRDefault="009A7DE0">
            <w:pPr>
              <w:pStyle w:val="TableParagraph"/>
              <w:spacing w:before="83"/>
              <w:ind w:left="92"/>
              <w:rPr>
                <w:b/>
                <w:sz w:val="24"/>
                <w:szCs w:val="24"/>
              </w:rPr>
            </w:pPr>
            <w:r w:rsidRPr="008523E0">
              <w:rPr>
                <w:b/>
                <w:spacing w:val="-2"/>
                <w:sz w:val="24"/>
                <w:szCs w:val="24"/>
              </w:rPr>
              <w:t>Участники</w:t>
            </w:r>
          </w:p>
        </w:tc>
      </w:tr>
      <w:tr w:rsidR="0000101D" w:rsidRPr="008523E0">
        <w:trPr>
          <w:trHeight w:val="551"/>
        </w:trPr>
        <w:tc>
          <w:tcPr>
            <w:tcW w:w="529" w:type="dxa"/>
          </w:tcPr>
          <w:p w:rsidR="0000101D" w:rsidRPr="008523E0" w:rsidRDefault="009A7DE0">
            <w:pPr>
              <w:pStyle w:val="TableParagraph"/>
              <w:spacing w:before="68"/>
              <w:ind w:left="91"/>
              <w:jc w:val="center"/>
              <w:rPr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64" w:type="dxa"/>
          </w:tcPr>
          <w:p w:rsidR="0000101D" w:rsidRPr="008523E0" w:rsidRDefault="009A7DE0">
            <w:pPr>
              <w:pStyle w:val="TableParagraph"/>
              <w:spacing w:before="68"/>
              <w:ind w:left="88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Экскурсия</w:t>
            </w:r>
            <w:r w:rsidRPr="008523E0">
              <w:rPr>
                <w:spacing w:val="-5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«Природа</w:t>
            </w:r>
            <w:r w:rsidRPr="008523E0">
              <w:rPr>
                <w:spacing w:val="-5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вокруг</w:t>
            </w:r>
            <w:r w:rsidRPr="008523E0">
              <w:rPr>
                <w:spacing w:val="-2"/>
                <w:sz w:val="24"/>
                <w:szCs w:val="24"/>
              </w:rPr>
              <w:t xml:space="preserve"> </w:t>
            </w:r>
            <w:r w:rsidRPr="008523E0">
              <w:rPr>
                <w:spacing w:val="-4"/>
                <w:sz w:val="24"/>
                <w:szCs w:val="24"/>
              </w:rPr>
              <w:t>нас»</w:t>
            </w:r>
          </w:p>
        </w:tc>
        <w:tc>
          <w:tcPr>
            <w:tcW w:w="2262" w:type="dxa"/>
          </w:tcPr>
          <w:p w:rsidR="0000101D" w:rsidRPr="008523E0" w:rsidRDefault="002867FF">
            <w:pPr>
              <w:pStyle w:val="TableParagraph"/>
              <w:spacing w:before="68"/>
              <w:ind w:left="87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776" w:type="dxa"/>
          </w:tcPr>
          <w:p w:rsidR="0000101D" w:rsidRPr="008523E0" w:rsidRDefault="009A7DE0" w:rsidP="002867FF">
            <w:pPr>
              <w:pStyle w:val="TableParagraph"/>
              <w:tabs>
                <w:tab w:val="left" w:pos="1700"/>
              </w:tabs>
              <w:spacing w:line="274" w:lineRule="exact"/>
              <w:ind w:left="92" w:right="298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Учащиеся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2"/>
                <w:sz w:val="24"/>
                <w:szCs w:val="24"/>
              </w:rPr>
              <w:t xml:space="preserve">школы, </w:t>
            </w:r>
            <w:r w:rsidR="002867FF" w:rsidRPr="008523E0">
              <w:rPr>
                <w:sz w:val="24"/>
                <w:szCs w:val="24"/>
              </w:rPr>
              <w:t>руководитель Точки роста</w:t>
            </w:r>
          </w:p>
        </w:tc>
      </w:tr>
      <w:tr w:rsidR="0000101D" w:rsidRPr="008523E0">
        <w:trPr>
          <w:trHeight w:val="964"/>
        </w:trPr>
        <w:tc>
          <w:tcPr>
            <w:tcW w:w="529" w:type="dxa"/>
          </w:tcPr>
          <w:p w:rsidR="0000101D" w:rsidRPr="008523E0" w:rsidRDefault="002867FF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64" w:type="dxa"/>
          </w:tcPr>
          <w:p w:rsidR="0000101D" w:rsidRPr="008523E0" w:rsidRDefault="009A7DE0">
            <w:pPr>
              <w:pStyle w:val="TableParagraph"/>
              <w:spacing w:before="69"/>
              <w:ind w:left="88" w:right="59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Подготовка и проведение школьного</w:t>
            </w:r>
            <w:r w:rsidRPr="008523E0">
              <w:rPr>
                <w:spacing w:val="80"/>
                <w:sz w:val="24"/>
                <w:szCs w:val="24"/>
              </w:rPr>
              <w:t xml:space="preserve">   </w:t>
            </w:r>
            <w:r w:rsidRPr="008523E0">
              <w:rPr>
                <w:sz w:val="24"/>
                <w:szCs w:val="24"/>
              </w:rPr>
              <w:t>этапа</w:t>
            </w:r>
            <w:r w:rsidRPr="008523E0">
              <w:rPr>
                <w:spacing w:val="80"/>
                <w:sz w:val="24"/>
                <w:szCs w:val="24"/>
              </w:rPr>
              <w:t xml:space="preserve">   </w:t>
            </w:r>
            <w:r w:rsidRPr="008523E0">
              <w:rPr>
                <w:sz w:val="24"/>
                <w:szCs w:val="24"/>
              </w:rPr>
              <w:t>ВСОШ по</w:t>
            </w:r>
            <w:r w:rsidRPr="008523E0">
              <w:rPr>
                <w:spacing w:val="40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>биологии</w:t>
            </w:r>
          </w:p>
        </w:tc>
        <w:tc>
          <w:tcPr>
            <w:tcW w:w="2262" w:type="dxa"/>
          </w:tcPr>
          <w:p w:rsidR="0000101D" w:rsidRPr="008523E0" w:rsidRDefault="009A7DE0">
            <w:pPr>
              <w:pStyle w:val="TableParagraph"/>
              <w:spacing w:before="69"/>
              <w:ind w:left="87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Октябрь</w:t>
            </w:r>
          </w:p>
          <w:p w:rsidR="0000101D" w:rsidRPr="008523E0" w:rsidRDefault="009A7DE0">
            <w:pPr>
              <w:pStyle w:val="TableParagraph"/>
              <w:spacing w:before="2"/>
              <w:ind w:left="87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5-9</w:t>
            </w:r>
            <w:r w:rsidRPr="008523E0">
              <w:rPr>
                <w:spacing w:val="3"/>
                <w:sz w:val="24"/>
                <w:szCs w:val="24"/>
              </w:rPr>
              <w:t xml:space="preserve"> </w:t>
            </w:r>
            <w:r w:rsidRPr="008523E0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776" w:type="dxa"/>
          </w:tcPr>
          <w:p w:rsidR="0000101D" w:rsidRPr="008523E0" w:rsidRDefault="002867FF" w:rsidP="002867FF">
            <w:pPr>
              <w:pStyle w:val="TableParagraph"/>
              <w:spacing w:line="275" w:lineRule="exact"/>
              <w:ind w:left="92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Учащиеся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2"/>
                <w:sz w:val="24"/>
                <w:szCs w:val="24"/>
              </w:rPr>
              <w:t xml:space="preserve">школы, </w:t>
            </w:r>
            <w:r w:rsidRPr="008523E0">
              <w:rPr>
                <w:sz w:val="24"/>
                <w:szCs w:val="24"/>
              </w:rPr>
              <w:t>руководитель Точки роста</w:t>
            </w:r>
          </w:p>
        </w:tc>
      </w:tr>
      <w:tr w:rsidR="0000101D" w:rsidRPr="008523E0">
        <w:trPr>
          <w:trHeight w:val="964"/>
        </w:trPr>
        <w:tc>
          <w:tcPr>
            <w:tcW w:w="529" w:type="dxa"/>
          </w:tcPr>
          <w:p w:rsidR="0000101D" w:rsidRPr="008523E0" w:rsidRDefault="002867FF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64" w:type="dxa"/>
          </w:tcPr>
          <w:p w:rsidR="0000101D" w:rsidRPr="008523E0" w:rsidRDefault="009A7DE0">
            <w:pPr>
              <w:pStyle w:val="TableParagraph"/>
              <w:tabs>
                <w:tab w:val="left" w:pos="2794"/>
              </w:tabs>
              <w:spacing w:before="68"/>
              <w:ind w:left="88" w:right="61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 xml:space="preserve">Реализация курса внеурочной </w:t>
            </w:r>
            <w:r w:rsidRPr="008523E0">
              <w:rPr>
                <w:spacing w:val="-2"/>
                <w:sz w:val="24"/>
                <w:szCs w:val="24"/>
              </w:rPr>
              <w:t>деятельности</w:t>
            </w:r>
            <w:r w:rsidR="001D4111">
              <w:rPr>
                <w:spacing w:val="-2"/>
                <w:sz w:val="24"/>
                <w:szCs w:val="24"/>
              </w:rPr>
              <w:t xml:space="preserve"> </w:t>
            </w:r>
            <w:r w:rsidRPr="008523E0">
              <w:rPr>
                <w:spacing w:val="-2"/>
                <w:sz w:val="24"/>
                <w:szCs w:val="24"/>
              </w:rPr>
              <w:t xml:space="preserve">«Живая </w:t>
            </w:r>
            <w:r w:rsidR="002867FF" w:rsidRPr="008523E0">
              <w:rPr>
                <w:spacing w:val="-2"/>
                <w:sz w:val="24"/>
                <w:szCs w:val="24"/>
              </w:rPr>
              <w:t>природа</w:t>
            </w:r>
            <w:r w:rsidRPr="008523E0">
              <w:rPr>
                <w:spacing w:val="-2"/>
                <w:sz w:val="24"/>
                <w:szCs w:val="24"/>
              </w:rPr>
              <w:t>»</w:t>
            </w:r>
            <w:r w:rsidR="002867FF" w:rsidRPr="008523E0">
              <w:rPr>
                <w:spacing w:val="-2"/>
                <w:sz w:val="24"/>
                <w:szCs w:val="24"/>
              </w:rPr>
              <w:t>, «Химия в жизни человека»</w:t>
            </w:r>
          </w:p>
        </w:tc>
        <w:tc>
          <w:tcPr>
            <w:tcW w:w="2262" w:type="dxa"/>
          </w:tcPr>
          <w:p w:rsidR="0000101D" w:rsidRPr="008523E0" w:rsidRDefault="009A7DE0">
            <w:pPr>
              <w:pStyle w:val="TableParagraph"/>
              <w:spacing w:before="68"/>
              <w:ind w:left="87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В</w:t>
            </w:r>
            <w:r w:rsidRPr="008523E0">
              <w:rPr>
                <w:spacing w:val="-3"/>
                <w:sz w:val="24"/>
                <w:szCs w:val="24"/>
              </w:rPr>
              <w:t xml:space="preserve"> </w:t>
            </w:r>
            <w:r w:rsidRPr="008523E0">
              <w:rPr>
                <w:sz w:val="24"/>
                <w:szCs w:val="24"/>
              </w:rPr>
              <w:t xml:space="preserve">течение </w:t>
            </w:r>
            <w:r w:rsidRPr="008523E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76" w:type="dxa"/>
          </w:tcPr>
          <w:p w:rsidR="0000101D" w:rsidRPr="008523E0" w:rsidRDefault="002867FF" w:rsidP="002867FF">
            <w:pPr>
              <w:pStyle w:val="TableParagraph"/>
              <w:spacing w:before="3"/>
              <w:ind w:left="92"/>
              <w:rPr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Учащиеся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2"/>
                <w:sz w:val="24"/>
                <w:szCs w:val="24"/>
              </w:rPr>
              <w:t xml:space="preserve">школы, </w:t>
            </w:r>
            <w:r w:rsidRPr="008523E0">
              <w:rPr>
                <w:sz w:val="24"/>
                <w:szCs w:val="24"/>
              </w:rPr>
              <w:t>руководитель Точки роста</w:t>
            </w:r>
          </w:p>
        </w:tc>
      </w:tr>
      <w:tr w:rsidR="002867FF" w:rsidRPr="008523E0">
        <w:trPr>
          <w:trHeight w:val="964"/>
        </w:trPr>
        <w:tc>
          <w:tcPr>
            <w:tcW w:w="529" w:type="dxa"/>
          </w:tcPr>
          <w:p w:rsidR="002867FF" w:rsidRPr="008523E0" w:rsidRDefault="002867FF">
            <w:pPr>
              <w:pStyle w:val="TableParagraph"/>
              <w:spacing w:line="268" w:lineRule="exact"/>
              <w:ind w:left="91" w:right="77"/>
              <w:jc w:val="center"/>
              <w:rPr>
                <w:spacing w:val="-10"/>
                <w:sz w:val="24"/>
                <w:szCs w:val="24"/>
              </w:rPr>
            </w:pPr>
            <w:r w:rsidRPr="008523E0">
              <w:rPr>
                <w:spacing w:val="-10"/>
                <w:sz w:val="24"/>
                <w:szCs w:val="24"/>
              </w:rPr>
              <w:t xml:space="preserve">4 </w:t>
            </w:r>
          </w:p>
        </w:tc>
        <w:tc>
          <w:tcPr>
            <w:tcW w:w="3664" w:type="dxa"/>
          </w:tcPr>
          <w:p w:rsidR="002867FF" w:rsidRPr="008523E0" w:rsidRDefault="002867FF">
            <w:pPr>
              <w:pStyle w:val="TableParagraph"/>
              <w:tabs>
                <w:tab w:val="left" w:pos="2794"/>
              </w:tabs>
              <w:spacing w:before="68"/>
              <w:ind w:left="88" w:right="61"/>
              <w:jc w:val="both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Проведение лабораторных работ и опытов по физике, химии, биологии.</w:t>
            </w:r>
          </w:p>
        </w:tc>
        <w:tc>
          <w:tcPr>
            <w:tcW w:w="2262" w:type="dxa"/>
          </w:tcPr>
          <w:p w:rsidR="002867FF" w:rsidRPr="008523E0" w:rsidRDefault="002867FF">
            <w:pPr>
              <w:pStyle w:val="TableParagraph"/>
              <w:spacing w:before="68"/>
              <w:ind w:left="87"/>
              <w:rPr>
                <w:sz w:val="24"/>
                <w:szCs w:val="24"/>
              </w:rPr>
            </w:pPr>
            <w:r w:rsidRPr="008523E0">
              <w:rPr>
                <w:sz w:val="24"/>
                <w:szCs w:val="24"/>
              </w:rPr>
              <w:t>В течении года.</w:t>
            </w:r>
          </w:p>
        </w:tc>
        <w:tc>
          <w:tcPr>
            <w:tcW w:w="2776" w:type="dxa"/>
          </w:tcPr>
          <w:p w:rsidR="002867FF" w:rsidRPr="008523E0" w:rsidRDefault="002867FF" w:rsidP="002867FF">
            <w:pPr>
              <w:pStyle w:val="TableParagraph"/>
              <w:spacing w:before="68" w:line="275" w:lineRule="exact"/>
              <w:ind w:left="92"/>
              <w:rPr>
                <w:spacing w:val="-2"/>
                <w:sz w:val="24"/>
                <w:szCs w:val="24"/>
              </w:rPr>
            </w:pPr>
            <w:r w:rsidRPr="008523E0">
              <w:rPr>
                <w:spacing w:val="-2"/>
                <w:sz w:val="24"/>
                <w:szCs w:val="24"/>
              </w:rPr>
              <w:t>Учащиеся</w:t>
            </w:r>
            <w:r w:rsidRPr="008523E0">
              <w:rPr>
                <w:sz w:val="24"/>
                <w:szCs w:val="24"/>
              </w:rPr>
              <w:tab/>
            </w:r>
            <w:r w:rsidRPr="008523E0">
              <w:rPr>
                <w:spacing w:val="-2"/>
                <w:sz w:val="24"/>
                <w:szCs w:val="24"/>
              </w:rPr>
              <w:t xml:space="preserve">школы, </w:t>
            </w:r>
            <w:r w:rsidRPr="008523E0">
              <w:rPr>
                <w:sz w:val="24"/>
                <w:szCs w:val="24"/>
              </w:rPr>
              <w:t>руководитель Точки роста</w:t>
            </w:r>
          </w:p>
        </w:tc>
      </w:tr>
    </w:tbl>
    <w:p w:rsidR="0000101D" w:rsidRDefault="0000101D">
      <w:pPr>
        <w:rPr>
          <w:sz w:val="24"/>
        </w:rPr>
        <w:sectPr w:rsidR="0000101D">
          <w:pgSz w:w="11910" w:h="16840"/>
          <w:pgMar w:top="1020" w:right="440" w:bottom="280" w:left="740" w:header="720" w:footer="720" w:gutter="0"/>
          <w:cols w:space="720"/>
        </w:sectPr>
      </w:pPr>
    </w:p>
    <w:p w:rsidR="009A7DE0" w:rsidRDefault="009A7DE0" w:rsidP="002867FF">
      <w:pPr>
        <w:spacing w:before="72"/>
        <w:ind w:left="556"/>
      </w:pPr>
    </w:p>
    <w:sectPr w:rsidR="009A7DE0">
      <w:pgSz w:w="11910" w:h="16840"/>
      <w:pgMar w:top="10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611C"/>
    <w:multiLevelType w:val="hybridMultilevel"/>
    <w:tmpl w:val="83A8616C"/>
    <w:lvl w:ilvl="0" w:tplc="E52663C2">
      <w:start w:val="1"/>
      <w:numFmt w:val="decimal"/>
      <w:lvlText w:val="%1."/>
      <w:lvlJc w:val="left"/>
      <w:pPr>
        <w:ind w:left="1680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5A6404">
      <w:numFmt w:val="bullet"/>
      <w:lvlText w:val="•"/>
      <w:lvlJc w:val="left"/>
      <w:pPr>
        <w:ind w:left="96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3CDACA">
      <w:numFmt w:val="bullet"/>
      <w:lvlText w:val="•"/>
      <w:lvlJc w:val="left"/>
      <w:pPr>
        <w:ind w:left="2685" w:hanging="707"/>
      </w:pPr>
      <w:rPr>
        <w:rFonts w:hint="default"/>
        <w:lang w:val="ru-RU" w:eastAsia="en-US" w:bidi="ar-SA"/>
      </w:rPr>
    </w:lvl>
    <w:lvl w:ilvl="3" w:tplc="2D48A506">
      <w:numFmt w:val="bullet"/>
      <w:lvlText w:val="•"/>
      <w:lvlJc w:val="left"/>
      <w:pPr>
        <w:ind w:left="3690" w:hanging="707"/>
      </w:pPr>
      <w:rPr>
        <w:rFonts w:hint="default"/>
        <w:lang w:val="ru-RU" w:eastAsia="en-US" w:bidi="ar-SA"/>
      </w:rPr>
    </w:lvl>
    <w:lvl w:ilvl="4" w:tplc="5FEE8DD4">
      <w:numFmt w:val="bullet"/>
      <w:lvlText w:val="•"/>
      <w:lvlJc w:val="left"/>
      <w:pPr>
        <w:ind w:left="4696" w:hanging="707"/>
      </w:pPr>
      <w:rPr>
        <w:rFonts w:hint="default"/>
        <w:lang w:val="ru-RU" w:eastAsia="en-US" w:bidi="ar-SA"/>
      </w:rPr>
    </w:lvl>
    <w:lvl w:ilvl="5" w:tplc="A5DA05AC">
      <w:numFmt w:val="bullet"/>
      <w:lvlText w:val="•"/>
      <w:lvlJc w:val="left"/>
      <w:pPr>
        <w:ind w:left="5701" w:hanging="707"/>
      </w:pPr>
      <w:rPr>
        <w:rFonts w:hint="default"/>
        <w:lang w:val="ru-RU" w:eastAsia="en-US" w:bidi="ar-SA"/>
      </w:rPr>
    </w:lvl>
    <w:lvl w:ilvl="6" w:tplc="E402A0B8">
      <w:numFmt w:val="bullet"/>
      <w:lvlText w:val="•"/>
      <w:lvlJc w:val="left"/>
      <w:pPr>
        <w:ind w:left="6707" w:hanging="707"/>
      </w:pPr>
      <w:rPr>
        <w:rFonts w:hint="default"/>
        <w:lang w:val="ru-RU" w:eastAsia="en-US" w:bidi="ar-SA"/>
      </w:rPr>
    </w:lvl>
    <w:lvl w:ilvl="7" w:tplc="334AEC44">
      <w:numFmt w:val="bullet"/>
      <w:lvlText w:val="•"/>
      <w:lvlJc w:val="left"/>
      <w:pPr>
        <w:ind w:left="7712" w:hanging="707"/>
      </w:pPr>
      <w:rPr>
        <w:rFonts w:hint="default"/>
        <w:lang w:val="ru-RU" w:eastAsia="en-US" w:bidi="ar-SA"/>
      </w:rPr>
    </w:lvl>
    <w:lvl w:ilvl="8" w:tplc="9580E694">
      <w:numFmt w:val="bullet"/>
      <w:lvlText w:val="•"/>
      <w:lvlJc w:val="left"/>
      <w:pPr>
        <w:ind w:left="871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3FAD0D6E"/>
    <w:multiLevelType w:val="hybridMultilevel"/>
    <w:tmpl w:val="AC388C92"/>
    <w:lvl w:ilvl="0" w:tplc="57026FB0">
      <w:numFmt w:val="bullet"/>
      <w:lvlText w:val=""/>
      <w:lvlJc w:val="left"/>
      <w:pPr>
        <w:ind w:left="1262" w:hanging="7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270996E">
      <w:numFmt w:val="bullet"/>
      <w:lvlText w:val="•"/>
      <w:lvlJc w:val="left"/>
      <w:pPr>
        <w:ind w:left="2206" w:hanging="779"/>
      </w:pPr>
      <w:rPr>
        <w:rFonts w:hint="default"/>
        <w:lang w:val="ru-RU" w:eastAsia="en-US" w:bidi="ar-SA"/>
      </w:rPr>
    </w:lvl>
    <w:lvl w:ilvl="2" w:tplc="B22856F4">
      <w:numFmt w:val="bullet"/>
      <w:lvlText w:val="•"/>
      <w:lvlJc w:val="left"/>
      <w:pPr>
        <w:ind w:left="3153" w:hanging="779"/>
      </w:pPr>
      <w:rPr>
        <w:rFonts w:hint="default"/>
        <w:lang w:val="ru-RU" w:eastAsia="en-US" w:bidi="ar-SA"/>
      </w:rPr>
    </w:lvl>
    <w:lvl w:ilvl="3" w:tplc="44FAB660">
      <w:numFmt w:val="bullet"/>
      <w:lvlText w:val="•"/>
      <w:lvlJc w:val="left"/>
      <w:pPr>
        <w:ind w:left="4100" w:hanging="779"/>
      </w:pPr>
      <w:rPr>
        <w:rFonts w:hint="default"/>
        <w:lang w:val="ru-RU" w:eastAsia="en-US" w:bidi="ar-SA"/>
      </w:rPr>
    </w:lvl>
    <w:lvl w:ilvl="4" w:tplc="11A8ADC2">
      <w:numFmt w:val="bullet"/>
      <w:lvlText w:val="•"/>
      <w:lvlJc w:val="left"/>
      <w:pPr>
        <w:ind w:left="5047" w:hanging="779"/>
      </w:pPr>
      <w:rPr>
        <w:rFonts w:hint="default"/>
        <w:lang w:val="ru-RU" w:eastAsia="en-US" w:bidi="ar-SA"/>
      </w:rPr>
    </w:lvl>
    <w:lvl w:ilvl="5" w:tplc="56CC4E6E">
      <w:numFmt w:val="bullet"/>
      <w:lvlText w:val="•"/>
      <w:lvlJc w:val="left"/>
      <w:pPr>
        <w:ind w:left="5994" w:hanging="779"/>
      </w:pPr>
      <w:rPr>
        <w:rFonts w:hint="default"/>
        <w:lang w:val="ru-RU" w:eastAsia="en-US" w:bidi="ar-SA"/>
      </w:rPr>
    </w:lvl>
    <w:lvl w:ilvl="6" w:tplc="38A20850">
      <w:numFmt w:val="bullet"/>
      <w:lvlText w:val="•"/>
      <w:lvlJc w:val="left"/>
      <w:pPr>
        <w:ind w:left="6941" w:hanging="779"/>
      </w:pPr>
      <w:rPr>
        <w:rFonts w:hint="default"/>
        <w:lang w:val="ru-RU" w:eastAsia="en-US" w:bidi="ar-SA"/>
      </w:rPr>
    </w:lvl>
    <w:lvl w:ilvl="7" w:tplc="5A0A8E7C">
      <w:numFmt w:val="bullet"/>
      <w:lvlText w:val="•"/>
      <w:lvlJc w:val="left"/>
      <w:pPr>
        <w:ind w:left="7888" w:hanging="779"/>
      </w:pPr>
      <w:rPr>
        <w:rFonts w:hint="default"/>
        <w:lang w:val="ru-RU" w:eastAsia="en-US" w:bidi="ar-SA"/>
      </w:rPr>
    </w:lvl>
    <w:lvl w:ilvl="8" w:tplc="D87E1576">
      <w:numFmt w:val="bullet"/>
      <w:lvlText w:val="•"/>
      <w:lvlJc w:val="left"/>
      <w:pPr>
        <w:ind w:left="8835" w:hanging="779"/>
      </w:pPr>
      <w:rPr>
        <w:rFonts w:hint="default"/>
        <w:lang w:val="ru-RU" w:eastAsia="en-US" w:bidi="ar-SA"/>
      </w:rPr>
    </w:lvl>
  </w:abstractNum>
  <w:abstractNum w:abstractNumId="2" w15:restartNumberingAfterBreak="0">
    <w:nsid w:val="6A0D3BC3"/>
    <w:multiLevelType w:val="hybridMultilevel"/>
    <w:tmpl w:val="F556ADA4"/>
    <w:lvl w:ilvl="0" w:tplc="D764C164">
      <w:start w:val="1"/>
      <w:numFmt w:val="decimal"/>
      <w:lvlText w:val="%1."/>
      <w:lvlJc w:val="left"/>
      <w:pPr>
        <w:ind w:left="96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8CE24A">
      <w:numFmt w:val="bullet"/>
      <w:lvlText w:val="•"/>
      <w:lvlJc w:val="left"/>
      <w:pPr>
        <w:ind w:left="1936" w:hanging="246"/>
      </w:pPr>
      <w:rPr>
        <w:rFonts w:hint="default"/>
        <w:lang w:val="ru-RU" w:eastAsia="en-US" w:bidi="ar-SA"/>
      </w:rPr>
    </w:lvl>
    <w:lvl w:ilvl="2" w:tplc="C8CA8E64">
      <w:numFmt w:val="bullet"/>
      <w:lvlText w:val="•"/>
      <w:lvlJc w:val="left"/>
      <w:pPr>
        <w:ind w:left="2913" w:hanging="246"/>
      </w:pPr>
      <w:rPr>
        <w:rFonts w:hint="default"/>
        <w:lang w:val="ru-RU" w:eastAsia="en-US" w:bidi="ar-SA"/>
      </w:rPr>
    </w:lvl>
    <w:lvl w:ilvl="3" w:tplc="263E6076">
      <w:numFmt w:val="bullet"/>
      <w:lvlText w:val="•"/>
      <w:lvlJc w:val="left"/>
      <w:pPr>
        <w:ind w:left="3890" w:hanging="246"/>
      </w:pPr>
      <w:rPr>
        <w:rFonts w:hint="default"/>
        <w:lang w:val="ru-RU" w:eastAsia="en-US" w:bidi="ar-SA"/>
      </w:rPr>
    </w:lvl>
    <w:lvl w:ilvl="4" w:tplc="2B5E2D60">
      <w:numFmt w:val="bullet"/>
      <w:lvlText w:val="•"/>
      <w:lvlJc w:val="left"/>
      <w:pPr>
        <w:ind w:left="4867" w:hanging="246"/>
      </w:pPr>
      <w:rPr>
        <w:rFonts w:hint="default"/>
        <w:lang w:val="ru-RU" w:eastAsia="en-US" w:bidi="ar-SA"/>
      </w:rPr>
    </w:lvl>
    <w:lvl w:ilvl="5" w:tplc="48A41EDC">
      <w:numFmt w:val="bullet"/>
      <w:lvlText w:val="•"/>
      <w:lvlJc w:val="left"/>
      <w:pPr>
        <w:ind w:left="5844" w:hanging="246"/>
      </w:pPr>
      <w:rPr>
        <w:rFonts w:hint="default"/>
        <w:lang w:val="ru-RU" w:eastAsia="en-US" w:bidi="ar-SA"/>
      </w:rPr>
    </w:lvl>
    <w:lvl w:ilvl="6" w:tplc="3ACC1854">
      <w:numFmt w:val="bullet"/>
      <w:lvlText w:val="•"/>
      <w:lvlJc w:val="left"/>
      <w:pPr>
        <w:ind w:left="6821" w:hanging="246"/>
      </w:pPr>
      <w:rPr>
        <w:rFonts w:hint="default"/>
        <w:lang w:val="ru-RU" w:eastAsia="en-US" w:bidi="ar-SA"/>
      </w:rPr>
    </w:lvl>
    <w:lvl w:ilvl="7" w:tplc="95EE54C4">
      <w:numFmt w:val="bullet"/>
      <w:lvlText w:val="•"/>
      <w:lvlJc w:val="left"/>
      <w:pPr>
        <w:ind w:left="7798" w:hanging="246"/>
      </w:pPr>
      <w:rPr>
        <w:rFonts w:hint="default"/>
        <w:lang w:val="ru-RU" w:eastAsia="en-US" w:bidi="ar-SA"/>
      </w:rPr>
    </w:lvl>
    <w:lvl w:ilvl="8" w:tplc="577C8210">
      <w:numFmt w:val="bullet"/>
      <w:lvlText w:val="•"/>
      <w:lvlJc w:val="left"/>
      <w:pPr>
        <w:ind w:left="8775" w:hanging="2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1D"/>
    <w:rsid w:val="0000101D"/>
    <w:rsid w:val="00082059"/>
    <w:rsid w:val="000E1E84"/>
    <w:rsid w:val="001D4111"/>
    <w:rsid w:val="002867FF"/>
    <w:rsid w:val="008523E0"/>
    <w:rsid w:val="009A7DE0"/>
    <w:rsid w:val="009F733E"/>
    <w:rsid w:val="00D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30627-9041-4217-9A5F-3191CA46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98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4" w:hanging="361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2024-06-13T08:53:00Z</dcterms:created>
  <dcterms:modified xsi:type="dcterms:W3CDTF">2024-06-13T08:53:00Z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  <property fmtid="{D5CDD505-2E9C-101B-9397-08002B2CF9AE}" pid="5" name="Producer">
    <vt:lpwstr>www.ilovepdf.com</vt:lpwstr>
  </property>
</Properties>
</file>