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73" w:rsidRPr="00ED3373" w:rsidRDefault="00ED3373" w:rsidP="00ED337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373">
        <w:rPr>
          <w:rFonts w:ascii="Times New Roman" w:hAnsi="Times New Roman" w:cs="Times New Roman"/>
          <w:b/>
          <w:sz w:val="32"/>
          <w:szCs w:val="32"/>
        </w:rPr>
        <w:t>Анализ воспитате</w:t>
      </w:r>
      <w:r w:rsidR="00895C20">
        <w:rPr>
          <w:rFonts w:ascii="Times New Roman" w:hAnsi="Times New Roman" w:cs="Times New Roman"/>
          <w:b/>
          <w:sz w:val="32"/>
          <w:szCs w:val="32"/>
        </w:rPr>
        <w:t>льной работы МБОУ СОШ №3 за 2024-2025</w:t>
      </w:r>
      <w:r w:rsidRPr="00ED337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373">
        <w:rPr>
          <w:rFonts w:ascii="Times New Roman" w:hAnsi="Times New Roman" w:cs="Times New Roman"/>
          <w:sz w:val="28"/>
          <w:szCs w:val="28"/>
        </w:rPr>
        <w:t>Воспитательная работа педагогического коллектива была направлена на патриотическое воспитание обучающихся, через повышение воспитательного потенциала урока и развитие системы дополнительного образования; развитие творческих способностей; сохранение и укрепление физического, нравственного и психологического здоровья субъектов образовательного процесса в урочной и внеурочной деятельности; формирование навыков ведения здорового образа жизни; сплочение ученического коллектива через различные виды деятельности;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воспитание законопослушных граждан страны; формирование нравственных ценностей подрастающего поколения; социализацию школьников, их самоопределение будущей профессии.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>Вопросы воспитания были в центре внимания администрации школы, всего педагогического коллектива. Они были рассмотрены на педсоветах, административных совещаниях, МО классных руководителей, классных часах, родительских собраниях, индивидуальных беседах с учащимися и их родителями.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>В прошлом учебном году внеурочная воспитательная работа классных коллективов проводилась по следующим направлениям: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          1.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Учебно-познавательному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, включающему предметные кружки, экскурсии в помощь учебным программам, олимпиады, игры, проектную деятельность.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          2.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Культурно-просветительному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: посещение театров, выставок, музеев, экскурсионные поездки, школьные концертные программы, проведение школьного конкурса юных дарований.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lastRenderedPageBreak/>
        <w:t xml:space="preserve">          3.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Патриотическому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: встречи с ветеранами ВОВ, уроки мужества, концерт для ветеранов, работа школьного музея Боевой славы, участие в городской военно-патриотической конференции, организация и проведение общественно-полезного труда, благоустройство школьной территории.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          4.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Физкультурно-оздоровительному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и спортивному: работа спортивных секций, дни Здоровья, проведение подвижных игр и «Весёлых стартов» для начальной школы и учащихся среднего звена, проведение школьных соревнований, участие в городских спортивных соревнованиях, кроссах, эстафетах, проведение бесед по охране здоровья классными руководителями, медсестрой, врачами ЦРБ, заполнение «Карточки здоровья первоклассника».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          5. Нравственно-правовому: лекционно-предупредительная работа правоохранительных органов по ознакомлению учащихся с Уголовным кодексом РФ, беседы о правилах безопасности дорожного движения, мероприятия, воспитывающие у школьников правильные отношения к окружающему миру, человеку, экологическая работа, уроки культуры поведения, работа с социально - неадаптированными подростками и их семьями.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          6.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Эстетическому и игровому: организация выставок детских рисунков, поделок и творческих работ учащихся, проведение тематических классных часов по эстетике внешнего вида ученика, культуре поведения и речи, посещение музеев, выставок, экскурсий эстетического цикла, концертов, театрализованных представлений, участие в конкурсах, олимпиадах, выставках детского творчества, организация и проведение диспутов, деловых игр, тематических вечеров, дня самоуправления, организация работы кружков эстетического цикла.</w:t>
      </w:r>
      <w:proofErr w:type="gramEnd"/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          7. 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Лекционно-образовательному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: родительские собрания, лектории,  индивидуальная работа с родителями.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Сохранение и укрепление здоровья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является главной задачей деятельности педагогического коллектива. С этой целью в течение учебного года осуществлялось формирование навыков безопасного поведения детей и подростков осуществлялось посредством систематических групповых и индивидуальных бесед с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, проведения месячников пожарной и электробезопасности, безопасности дорожного движения, беседы о поведении у водоемов, в экстремальных ситуациях.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проводились практические занятия по переходу дорог, эвакуации из здания школы, конкурсов рисунков, поделок, были оформлены уголки безопасности. Беседы проводились классными руководителями, инспекторами ГИБДД, пожарн</w:t>
      </w:r>
      <w:r w:rsidR="00895C20">
        <w:rPr>
          <w:rFonts w:ascii="Times New Roman" w:hAnsi="Times New Roman" w:cs="Times New Roman"/>
          <w:sz w:val="28"/>
          <w:szCs w:val="28"/>
        </w:rPr>
        <w:t xml:space="preserve">ой безопасности. </w:t>
      </w:r>
      <w:r w:rsidRPr="00ED3373">
        <w:rPr>
          <w:rFonts w:ascii="Times New Roman" w:hAnsi="Times New Roman" w:cs="Times New Roman"/>
          <w:sz w:val="28"/>
          <w:szCs w:val="28"/>
        </w:rPr>
        <w:t xml:space="preserve">Организовывались Дни Здоровья, походы, спортивные мероприятия, игры на свежем воздухе. С младшими обучающимися проводились на уроках физкультминутки. Расписание уроков было составлено в соответствии с нормами, организовано питание детей в школьной столовой, отдых в перемены (две перемены по 20 минут). С целью укрепления нравственного здоровья проводились индивидуальные и групповые беседы, диспуты по нравственному воспитанию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, правилам этики и эстетики, уроки культуры поведения.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Особое значение отводилось воспитанию здорового образа жизни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.  Ребята принимали участие в акциях «Спорт вместо наркотиков», «За здоровый образ жизни», в городских спортивных мероприятиях, в конкурсах рисунков и плакатов по теме: «Школа против наркотиков», в городской конференции социально-творческих проектов</w:t>
      </w:r>
      <w:r w:rsidR="0030510F">
        <w:rPr>
          <w:rFonts w:ascii="Times New Roman" w:hAnsi="Times New Roman" w:cs="Times New Roman"/>
          <w:sz w:val="28"/>
          <w:szCs w:val="28"/>
        </w:rPr>
        <w:t>.</w:t>
      </w:r>
      <w:r w:rsidRPr="00ED3373">
        <w:rPr>
          <w:rFonts w:ascii="Times New Roman" w:hAnsi="Times New Roman" w:cs="Times New Roman"/>
          <w:sz w:val="28"/>
          <w:szCs w:val="28"/>
        </w:rPr>
        <w:t xml:space="preserve"> Проводился цикл бесед о вреде курения, алкоголя, наркотиков на растущий организм.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 xml:space="preserve">Вопросы воспитания у обучающихся здорового образа жизни рассматривались на педсоветах, административных совещаниях, методических объединениях классных руководителей, родительских собраниях, в индивидуальных беседах с обучающимися и их родителями в школе и дома. </w:t>
      </w:r>
      <w:proofErr w:type="gramEnd"/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lastRenderedPageBreak/>
        <w:t xml:space="preserve">Для психологического здоровья школьников создавались комфортные условия.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Проводилась работа по воспитанию коммуникативной культуры школьников, толерантности (групповые и индивидуальные беседы, утренники, «Огоньки», совместные внеклассные мероприятия, творческие работы, проекты, классные часы, конкурсы рисунков, поделок из природного материала, концерты, спортивные мероприятия).</w:t>
      </w:r>
      <w:proofErr w:type="gramEnd"/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373">
        <w:rPr>
          <w:rFonts w:ascii="Times New Roman" w:hAnsi="Times New Roman" w:cs="Times New Roman"/>
          <w:sz w:val="28"/>
          <w:szCs w:val="28"/>
        </w:rPr>
        <w:t>В центре внимания педагогического коллектива было духовно-нравственное и патриотические воспитание школьников, осуществлялся процесс социализации, укреплялись ценностные сферы личности, формировались моральные нормы, нравственные идеалы, отношение к себе, другим людям, обществу, государству, отечеству, ко всему миру, проводились индивидуальные и групповые беседы, уроки культуры поведения, уроки Мужества с приглашением тружеников тыла, детей войны.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Обучающиеся возлагали цветы к Братским могилам, к мемориалу «Аллея Памяти», поздравляли ветеранов с праздниками, готовили выступление для ветеранов, были проведены беседы по теме: «Памяти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будьте достойны. Нравственному и патриотическому воспитанию способствовала работа школьного музея Боевой славы, экскурсии, оформление уголков символики России, Тверской области, Торжка; организация экскурсий в музеи Торжка и других городов, выставок детского творчества, конкурсов рисунков, чтецов, художественной самодеятельности. Мы  приняли участие в уборке Братских могил на Пустынском кладбище, 1-11 классы – в акции Бессмертный полк.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>Большое внимание уделялось системе дополнительного образования. Осуществлялось гармоничное развитие личности обучающихся с учетом их возраста, интеллекта и интересов, выявление и раскрытие способностей каждого ученика. Для этого в школе были созданы кружки и спортивные секции. Руководители кружков стремились создать комфортные условия для интеллектуального и физического развития школьников.</w:t>
      </w:r>
    </w:p>
    <w:p w:rsidR="00895C20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373">
        <w:rPr>
          <w:rFonts w:ascii="Times New Roman" w:hAnsi="Times New Roman" w:cs="Times New Roman"/>
          <w:sz w:val="28"/>
          <w:szCs w:val="28"/>
        </w:rPr>
        <w:lastRenderedPageBreak/>
        <w:t>Обучающиеся, занимавшиеся в кружках и секциях, участвовали в городских мероприятиях, таких как: конкурсы чтецов (рук.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Завьялова Н.М. Соловьёва Л.В, Крылова А.Г.), юных дарований «Надежда» (рук. Родионова А.А.), различные спортивные соревнования (ру</w:t>
      </w:r>
      <w:r w:rsidR="00895C20">
        <w:rPr>
          <w:rFonts w:ascii="Times New Roman" w:hAnsi="Times New Roman" w:cs="Times New Roman"/>
          <w:sz w:val="28"/>
          <w:szCs w:val="28"/>
        </w:rPr>
        <w:t>к. Кожевникова А.В.</w:t>
      </w:r>
      <w:r w:rsidRPr="00ED3373">
        <w:rPr>
          <w:rFonts w:ascii="Times New Roman" w:hAnsi="Times New Roman" w:cs="Times New Roman"/>
          <w:sz w:val="28"/>
          <w:szCs w:val="28"/>
        </w:rPr>
        <w:t>), городская конференция «Воскресенские чтения» (рук. Петрова Л.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), городской конкурс «Золотые кисточки»  Решетилова О.А.) праздник Книголюбов, математическая конференция «Математика в прошлом, настоящем и будущем нашего города», Обучающиеся принимали участие в проведении школьных праздников, предметных недель, классных часов, утренников, концертов.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В школе были оформлены выставки работ обучающихся, занимавшихся в кружках «Народные умельцы» (рук.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Ходаев А.П</w:t>
      </w:r>
      <w:r w:rsidR="00895C2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Патриотическому воспитанию обучающихся способствовали занятия кружков  «Память – наше дело» (рук.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Татаренко Л.Ю</w:t>
      </w:r>
      <w:r w:rsidR="00895C20">
        <w:rPr>
          <w:rFonts w:ascii="Times New Roman" w:hAnsi="Times New Roman" w:cs="Times New Roman"/>
          <w:sz w:val="28"/>
          <w:szCs w:val="28"/>
        </w:rPr>
        <w:t>).</w:t>
      </w:r>
    </w:p>
    <w:p w:rsidR="00ED3373" w:rsidRPr="00ED3373" w:rsidRDefault="00895C20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работали 18</w:t>
      </w:r>
      <w:r w:rsidR="00ED3373" w:rsidRPr="00ED3373">
        <w:rPr>
          <w:rFonts w:ascii="Times New Roman" w:hAnsi="Times New Roman" w:cs="Times New Roman"/>
          <w:sz w:val="28"/>
          <w:szCs w:val="28"/>
        </w:rPr>
        <w:t xml:space="preserve"> кружок и 2 спортивных </w:t>
      </w:r>
      <w:r>
        <w:rPr>
          <w:rFonts w:ascii="Times New Roman" w:hAnsi="Times New Roman" w:cs="Times New Roman"/>
          <w:sz w:val="28"/>
          <w:szCs w:val="28"/>
        </w:rPr>
        <w:t>секций с охватом обучающихся 453</w:t>
      </w:r>
      <w:r w:rsidR="00ED3373" w:rsidRPr="00ED337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ED3373" w:rsidRPr="00ED3373">
        <w:rPr>
          <w:rFonts w:ascii="Times New Roman" w:hAnsi="Times New Roman" w:cs="Times New Roman"/>
          <w:sz w:val="28"/>
          <w:szCs w:val="28"/>
        </w:rPr>
        <w:t>. Дополнительное образование способствовало развитию умений и навыков обучающихся, их творческих способностей, любознательности, интересов, воспитанию самостоятельности, любви к занятиям, школе, к своей Родине, ее растительному и животному миру, к культуре.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Большое внимание уделялось мотивации обучения. Учителя организовывали различные мероприятия при проведении предметных недель, вовлекая обучающихся, организовывали выставки работ школьников, проводили экскурсии по предметам, использовали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ИКТ-технологии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.  Были созданы комфортные условия обучения и воспитания.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С целью воспитания законопослушных граждан проводились тематические беседы классными руководителями, приглашались для бесед инспектора ПДН, сотрудники юстиции, ГИБДД. Старшеклассники знакомились с УК РФ, проводили правовые беседы с учениками средних и младших классов. 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373">
        <w:rPr>
          <w:rFonts w:ascii="Times New Roman" w:hAnsi="Times New Roman" w:cs="Times New Roman"/>
          <w:sz w:val="28"/>
          <w:szCs w:val="28"/>
        </w:rPr>
        <w:lastRenderedPageBreak/>
        <w:t>Целенаправленно проводилась работа по сплочению ученического коллектива, осуществляемое через различные виды деятельности: экскурсии в природу, в музеи Торжка, Твери, Москвы, походы, внеклассные мероприятия (утренники, «Огоньки», концерты, праздники посвященные Дню Учителя, Дню Матери, 8 Марта, Дню Победы;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 xml:space="preserve">«Посвящение в школьники», «Здравствуй, Новый год!», Вечер встречи выпускников, уроки мужества «Памяти павших будьте достойны!», «Последний звонок»), трудовые десанты по уборке школьной территории, проект «Чистые игры», акция «Городской </w:t>
      </w:r>
      <w:r w:rsidR="0030510F">
        <w:rPr>
          <w:rFonts w:ascii="Times New Roman" w:hAnsi="Times New Roman" w:cs="Times New Roman"/>
          <w:sz w:val="28"/>
          <w:szCs w:val="28"/>
        </w:rPr>
        <w:t>парк», «</w:t>
      </w:r>
      <w:r w:rsidRPr="00ED3373">
        <w:rPr>
          <w:rFonts w:ascii="Times New Roman" w:hAnsi="Times New Roman" w:cs="Times New Roman"/>
          <w:sz w:val="28"/>
          <w:szCs w:val="28"/>
        </w:rPr>
        <w:t xml:space="preserve"> различные конкурсы («Мир глазами детей», «МЧС глазами детей», «А, ну-ка, девочки!»; стихов: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«Унылая пора, очей очарованье», «Мороз и солнце – день чудесный», «К нам пришла весна»; рисунков: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«Школа против наркотиков», новогодних газет, «Родина в сердце моем», «Этот день Победы», «В день 8 Марта», «Берегите лес от огня»), дискотеки, подготовка к классным часам.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Можно сделать вывод, что в большинстве своем дети дружны, общительны с одноклассниками и с ребятами других классов.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373">
        <w:rPr>
          <w:rFonts w:ascii="Times New Roman" w:hAnsi="Times New Roman" w:cs="Times New Roman"/>
          <w:sz w:val="28"/>
          <w:szCs w:val="28"/>
        </w:rPr>
        <w:t>С целью социализации школьников, их самоопределения в будущей профессии проводились тематические классные часы, организовывалось посещение учебных заведений нашего города, ярмарки учебных мест, совершались экскурсии в музей Воинский части, на завод ОАО «</w:t>
      </w:r>
      <w:proofErr w:type="spellStart"/>
      <w:r w:rsidRPr="00ED3373">
        <w:rPr>
          <w:rFonts w:ascii="Times New Roman" w:hAnsi="Times New Roman" w:cs="Times New Roman"/>
          <w:sz w:val="28"/>
          <w:szCs w:val="28"/>
        </w:rPr>
        <w:t>ТаллионТерра</w:t>
      </w:r>
      <w:proofErr w:type="spellEnd"/>
      <w:r w:rsidRPr="00ED3373">
        <w:rPr>
          <w:rFonts w:ascii="Times New Roman" w:hAnsi="Times New Roman" w:cs="Times New Roman"/>
          <w:sz w:val="28"/>
          <w:szCs w:val="28"/>
        </w:rPr>
        <w:t>», ЗАО ТМК «</w:t>
      </w:r>
      <w:proofErr w:type="spellStart"/>
      <w:r w:rsidRPr="00ED3373">
        <w:rPr>
          <w:rFonts w:ascii="Times New Roman" w:hAnsi="Times New Roman" w:cs="Times New Roman"/>
          <w:sz w:val="28"/>
          <w:szCs w:val="28"/>
        </w:rPr>
        <w:t>Тверца</w:t>
      </w:r>
      <w:proofErr w:type="spellEnd"/>
      <w:r w:rsidRPr="00ED3373">
        <w:rPr>
          <w:rFonts w:ascii="Times New Roman" w:hAnsi="Times New Roman" w:cs="Times New Roman"/>
          <w:sz w:val="28"/>
          <w:szCs w:val="28"/>
        </w:rPr>
        <w:t xml:space="preserve">», ООО </w:t>
      </w:r>
      <w:proofErr w:type="spellStart"/>
      <w:r w:rsidRPr="00ED3373">
        <w:rPr>
          <w:rFonts w:ascii="Times New Roman" w:hAnsi="Times New Roman" w:cs="Times New Roman"/>
          <w:sz w:val="28"/>
          <w:szCs w:val="28"/>
        </w:rPr>
        <w:t>Торжокское</w:t>
      </w:r>
      <w:proofErr w:type="spellEnd"/>
      <w:r w:rsidRPr="00ED3373">
        <w:rPr>
          <w:rFonts w:ascii="Times New Roman" w:hAnsi="Times New Roman" w:cs="Times New Roman"/>
          <w:sz w:val="28"/>
          <w:szCs w:val="28"/>
        </w:rPr>
        <w:t xml:space="preserve"> ОПП ВОС,  со старшеклассниками было проведено тестирование представителями «Городского центра социальной помощи молодежи», что способствовало их определению в выборе будущей профессии.</w:t>
      </w:r>
      <w:proofErr w:type="gramEnd"/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>Были организованы встречи с представителями учебных заведений Тверского региона, России.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Большое внимание в школе уделяется развитию культурного уровня учащихся, воспитанию их культуры поведения, нравственности. С этой </w:t>
      </w:r>
      <w:r w:rsidRPr="00ED3373">
        <w:rPr>
          <w:rFonts w:ascii="Times New Roman" w:hAnsi="Times New Roman" w:cs="Times New Roman"/>
          <w:sz w:val="28"/>
          <w:szCs w:val="28"/>
        </w:rPr>
        <w:lastRenderedPageBreak/>
        <w:t xml:space="preserve">целью проводятся лекции, беседы, практические занятия, уроки культуры поведения. 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С целью самоуправления в школе был проведен День самоуправления, подготовленный старшеклассниками, приуроченный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Дню Учителя и который прошел на высоком уровне. Все учащиеся очень серьезно отнеслись к проведению этого мероприятия. Также в школе создан Совет старшеклассников, на котором учащиеся обсуждали проведение мероприятий, распределяли обязанности, принимали участие в мероприятиях с привлечением других учеников школы.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Большое значение отводилось экологическому воспитанию школьников.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 xml:space="preserve">Ребята принимали участие в школьных и городских выставках «Мир глазами детей», «Осенние фантазии», региональном конкурсе «Зеленая планета», конкурсе «Бумажная фантазия», городской экологической конференции «Город, в котором я живу», экологической викторине «Природа родного края»; совершали экскурсии в природу, заботились о растениях, зимующих птицах, принимали участие в благоустройстве школьной территории, в </w:t>
      </w:r>
      <w:r w:rsidR="0030510F">
        <w:rPr>
          <w:rFonts w:ascii="Times New Roman" w:hAnsi="Times New Roman" w:cs="Times New Roman"/>
          <w:sz w:val="28"/>
          <w:szCs w:val="28"/>
        </w:rPr>
        <w:t>акции «Городской парк», у</w:t>
      </w:r>
      <w:r w:rsidRPr="00ED3373">
        <w:rPr>
          <w:rFonts w:ascii="Times New Roman" w:hAnsi="Times New Roman" w:cs="Times New Roman"/>
          <w:sz w:val="28"/>
          <w:szCs w:val="28"/>
        </w:rPr>
        <w:t>частвовали в городском конкурсе «Знатоки леса».</w:t>
      </w:r>
      <w:proofErr w:type="gramEnd"/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t xml:space="preserve">Для укрепления дисциплины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 xml:space="preserve"> каждый ученик был ознакомлен с Правилами для обучающихся, с Уставом школы. Проводились групповые и индивидуальные беседы с детьми, осуществлялись наблюдения за их поведением, выполнения ими Правил внутреннего распорядка школы. Некоторые обучающиеся нарушали дисциплину во время уроков, прогуливали уроки, опаздывали на занятия в начале учебного дня или после перемен, приходили в школу без необходимых учебных принадлежностей, с неподготовленными домашними заданиями. Вопрос о поведении таких учеников рассматривался на педсоветах, административных совещаниях, родительских собраниях, обсуждался в индивидуальных беседах с обучающимися и их родителями. </w:t>
      </w:r>
    </w:p>
    <w:p w:rsidR="00ED3373" w:rsidRPr="00ED3373" w:rsidRDefault="00ED3373" w:rsidP="00ED33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73">
        <w:rPr>
          <w:rFonts w:ascii="Times New Roman" w:hAnsi="Times New Roman" w:cs="Times New Roman"/>
          <w:sz w:val="28"/>
          <w:szCs w:val="28"/>
        </w:rPr>
        <w:lastRenderedPageBreak/>
        <w:t xml:space="preserve">Большая работа проводилась с «трудными» обучающимися. На школьном учете состояло 4  человека, на учете в ПДН – 9 человек, КДН – 5 человек. На каждого из них были составлены индивидуальные программы социальной реабилитации и адаптации несовершеннолетнего, программа «Подросток». Эти обучающиеся прогуливали уроки, курили, некоторые из них употребляли спиртные напитки, выражались нецензурной бранью, участвовали в мелких кражах. С каждым из них и их родителями проводились индивидуальные беседы, они приглашались на заседания комиссии по делам несовершеннолетних, с «трудными» обучающимися беседовала инспектор ПДН. </w:t>
      </w:r>
      <w:proofErr w:type="gramStart"/>
      <w:r w:rsidRPr="00ED337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D3373">
        <w:rPr>
          <w:rFonts w:ascii="Times New Roman" w:hAnsi="Times New Roman" w:cs="Times New Roman"/>
          <w:sz w:val="28"/>
          <w:szCs w:val="28"/>
        </w:rPr>
        <w:t>, состоящие на школьном учете, на учете в ПДН, КДН, находились под постоянным контролем. Вопросы коррекции поведения «трудных» обучающихся рассматривались на педсоветах, административных совещаниях, родительских собраниях.</w:t>
      </w:r>
    </w:p>
    <w:p w:rsidR="00ED3373" w:rsidRPr="00ED3373" w:rsidRDefault="00ED3373" w:rsidP="00ED33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3373" w:rsidRPr="00ED3373" w:rsidRDefault="00ED3373" w:rsidP="00ED33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3373" w:rsidRPr="00ED3373" w:rsidRDefault="00ED3373" w:rsidP="00ED33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D3373" w:rsidRPr="00ED3373" w:rsidRDefault="00ED3373" w:rsidP="007974B2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ED3373" w:rsidRPr="00ED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7F8B"/>
    <w:multiLevelType w:val="hybridMultilevel"/>
    <w:tmpl w:val="AF8893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D10F6"/>
    <w:multiLevelType w:val="hybridMultilevel"/>
    <w:tmpl w:val="9DFC4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8C67D9"/>
    <w:multiLevelType w:val="hybridMultilevel"/>
    <w:tmpl w:val="91ECB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6A"/>
    <w:rsid w:val="0030510F"/>
    <w:rsid w:val="00402810"/>
    <w:rsid w:val="007974B2"/>
    <w:rsid w:val="00895C20"/>
    <w:rsid w:val="00ED3373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8</cp:revision>
  <cp:lastPrinted>2020-09-08T06:05:00Z</cp:lastPrinted>
  <dcterms:created xsi:type="dcterms:W3CDTF">2020-09-08T06:00:00Z</dcterms:created>
  <dcterms:modified xsi:type="dcterms:W3CDTF">2025-10-21T10:18:00Z</dcterms:modified>
</cp:coreProperties>
</file>