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 w:rsidRPr="00311171">
              <w:rPr>
                <w:rFonts w:ascii="Times New Roman" w:hAnsi="Times New Roman"/>
                <w:b/>
                <w:bCs/>
              </w:rPr>
              <w:t>Русский</w:t>
            </w:r>
            <w:r w:rsidR="007609C3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7609C3">
              <w:rPr>
                <w:rFonts w:ascii="Times New Roman" w:hAnsi="Times New Roman"/>
                <w:b/>
                <w:bCs/>
              </w:rPr>
              <w:t>родной</w:t>
            </w:r>
            <w:r w:rsidRPr="00311171">
              <w:rPr>
                <w:rFonts w:ascii="Times New Roman" w:hAnsi="Times New Roman"/>
                <w:b/>
                <w:bCs/>
              </w:rPr>
              <w:t xml:space="preserve"> язык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81577D" w:rsidRDefault="0081577D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7609C3" w:rsidRDefault="007609C3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77D" w:rsidRPr="0081577D" w:rsidRDefault="0081577D" w:rsidP="0081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1577D">
              <w:rPr>
                <w:rFonts w:ascii="Times New Roman" w:hAnsi="Times New Roman"/>
                <w:sz w:val="24"/>
                <w:szCs w:val="24"/>
              </w:rPr>
              <w:t xml:space="preserve"> курсе русского родного языка актуализируются следующие цели: </w:t>
            </w:r>
          </w:p>
          <w:p w:rsidR="0081577D" w:rsidRPr="0081577D" w:rsidRDefault="0081577D" w:rsidP="0081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57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577D">
              <w:rPr>
                <w:rFonts w:ascii="Times New Roman" w:hAnsi="Times New Roman"/>
                <w:sz w:val="24"/>
                <w:szCs w:val="24"/>
              </w:rPr>
              <w:tab/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  национального   своеобразия   русского   языка;    формирование познавательного  интереса,  любви,  уважительного  отношения  к  русскому языку,   а   через   него   –   к   родной   культуре;   воспитание   ответственного отношения   к   сохранению   и   развитию   родного   языка,   формирование волонтёрской    позиции    в    отношении    популяризации    родного    языка;</w:t>
            </w:r>
            <w:proofErr w:type="gramEnd"/>
            <w:r w:rsidRPr="0081577D">
              <w:rPr>
                <w:rFonts w:ascii="Times New Roman" w:hAnsi="Times New Roman"/>
                <w:sz w:val="24"/>
                <w:szCs w:val="24"/>
              </w:rPr>
              <w:t xml:space="preserve"> воспитание уважительного отношения к культурам и языкам народов России; овладение культурой межнационального общения; </w:t>
            </w:r>
          </w:p>
          <w:p w:rsidR="0081577D" w:rsidRPr="0081577D" w:rsidRDefault="0081577D" w:rsidP="0081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7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577D">
              <w:rPr>
                <w:rFonts w:ascii="Times New Roman" w:hAnsi="Times New Roman"/>
                <w:sz w:val="24"/>
                <w:szCs w:val="24"/>
              </w:rPr>
              <w:tab/>
              <w:t xml:space="preserve">совершенствование  коммуникативных  умений  и  культуры  речи, обеспечивающих свободное владение русским литературным языком в разных сферах  и  ситуациях  его  использования;  обогащение  словарного  запаса  и грамматического строя речи учащихся; развитие готовности и способности к речевому  взаимодействию  и  взаимопониманию,  потребности  к  речевому самосовершенствованию; </w:t>
            </w:r>
          </w:p>
          <w:p w:rsidR="0081577D" w:rsidRPr="0081577D" w:rsidRDefault="0081577D" w:rsidP="0081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57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577D">
              <w:rPr>
                <w:rFonts w:ascii="Times New Roman" w:hAnsi="Times New Roman"/>
                <w:sz w:val="24"/>
                <w:szCs w:val="24"/>
              </w:rPr>
              <w:tab/>
              <w:t>углубление  и  при  необходимости  расширение  знаний  о 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      </w:r>
            <w:proofErr w:type="gramEnd"/>
            <w:r w:rsidRPr="0081577D">
              <w:rPr>
                <w:rFonts w:ascii="Times New Roman" w:hAnsi="Times New Roman"/>
                <w:sz w:val="24"/>
                <w:szCs w:val="24"/>
              </w:rPr>
              <w:t xml:space="preserve"> о русском речевом этикете; </w:t>
            </w:r>
          </w:p>
          <w:p w:rsidR="0081577D" w:rsidRPr="0081577D" w:rsidRDefault="0081577D" w:rsidP="0081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7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577D">
              <w:rPr>
                <w:rFonts w:ascii="Times New Roman" w:hAnsi="Times New Roman"/>
                <w:sz w:val="24"/>
                <w:szCs w:val="24"/>
              </w:rPr>
              <w:tab/>
              <w:t xml:space="preserve">совершенствование       умений       опознавать,       анализировать, классифицировать    языковые    факты,    оценивать    их    с    точки   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      </w:r>
          </w:p>
          <w:p w:rsidR="00300DD9" w:rsidRPr="00C05BD1" w:rsidRDefault="0081577D" w:rsidP="008157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77D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577D">
              <w:rPr>
                <w:rFonts w:ascii="Times New Roman" w:hAnsi="Times New Roman"/>
                <w:sz w:val="24"/>
                <w:szCs w:val="24"/>
              </w:rPr>
              <w:tab/>
              <w:t>развитие      проектного      и      исследовательского      мышления, приобретение  практического  опыта  исследовательской  работы  по  русскому языку, воспитание самостоятельности в приобретении знаний.</w:t>
            </w: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6AF1" w:rsidRPr="000E6AF1" w:rsidRDefault="000E6AF1" w:rsidP="000E6AF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0E6AF1">
              <w:rPr>
                <w:rFonts w:ascii="Times New Roman" w:eastAsia="Calibri" w:hAnsi="Times New Roman"/>
                <w:b/>
                <w:lang w:eastAsia="en-US"/>
              </w:rPr>
              <w:t xml:space="preserve">Раздел 1. Язык и культура (10 час) </w:t>
            </w:r>
          </w:p>
          <w:p w:rsidR="000E6AF1" w:rsidRPr="000E6AF1" w:rsidRDefault="000E6AF1" w:rsidP="000E6AF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6AF1">
              <w:rPr>
                <w:rFonts w:ascii="Times New Roman" w:eastAsia="Calibri" w:hAnsi="Times New Roman"/>
                <w:lang w:eastAsia="en-US"/>
              </w:rPr>
              <w:t xml:space="preserve">Русский   язык   как   развивающееся   явление.   Связь  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 влияние  других  языков.  Устаревшие  слова  как  живые  свидетели истории.   Историзмы   как   слова,   обозначающие   предметы   и   явления предшествующих  эпох,  вышедшие  из  употребления  по  причине  ухода  из общественной  жизни  обозначенных  ими  предметов  и  явлений,  в  том  числе национально-бытовых реалий. </w:t>
            </w:r>
          </w:p>
          <w:p w:rsidR="000E6AF1" w:rsidRPr="000E6AF1" w:rsidRDefault="000E6AF1" w:rsidP="000E6AF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0E6AF1">
              <w:rPr>
                <w:rFonts w:ascii="Times New Roman" w:eastAsia="Calibri" w:hAnsi="Times New Roman"/>
                <w:b/>
                <w:lang w:eastAsia="en-US"/>
              </w:rPr>
              <w:lastRenderedPageBreak/>
              <w:t xml:space="preserve">Раздел 2. Культура речи (10 ч) </w:t>
            </w:r>
          </w:p>
          <w:p w:rsidR="000E6AF1" w:rsidRPr="000E6AF1" w:rsidRDefault="000E6AF1" w:rsidP="000E6AF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6AF1">
              <w:rPr>
                <w:rFonts w:ascii="Times New Roman" w:eastAsia="Calibri" w:hAnsi="Times New Roman"/>
                <w:lang w:eastAsia="en-US"/>
              </w:rPr>
              <w:t xml:space="preserve">Основные      орфоэпические      нормы      современного      русского литературного языка. Нормы ударения в полных причастиях‚ кратких формах страдательных  причастий  прошедшего  времени‚  деепричастиях‚  наречиях. Основные       лексические       нормы       современного       русского литературного  языка.  Паронимы  и  точность  речи.  Смысловые  различия, характер  лексической  сочетаемости,  способы  управления,  функционально-стилевая  окраска  и  употребление  паронимов  в  речи.  Типичные  речевые </w:t>
            </w:r>
            <w:proofErr w:type="gramStart"/>
            <w:r w:rsidRPr="000E6AF1">
              <w:rPr>
                <w:rFonts w:ascii="Times New Roman" w:eastAsia="Calibri" w:hAnsi="Times New Roman"/>
                <w:lang w:eastAsia="en-US"/>
              </w:rPr>
              <w:t>ошибки</w:t>
            </w:r>
            <w:proofErr w:type="gramEnd"/>
            <w:r w:rsidRPr="000E6AF1">
              <w:rPr>
                <w:rFonts w:ascii="Times New Roman" w:eastAsia="Calibri" w:hAnsi="Times New Roman"/>
                <w:lang w:eastAsia="en-US"/>
              </w:rPr>
              <w:t>‚ связанные с у</w:t>
            </w:r>
            <w:r>
              <w:rPr>
                <w:rFonts w:ascii="Times New Roman" w:eastAsia="Calibri" w:hAnsi="Times New Roman"/>
                <w:lang w:eastAsia="en-US"/>
              </w:rPr>
              <w:t xml:space="preserve">потреблением паронимов в речи. </w:t>
            </w:r>
            <w:r w:rsidRPr="000E6AF1">
              <w:rPr>
                <w:rFonts w:ascii="Times New Roman" w:eastAsia="Calibri" w:hAnsi="Times New Roman"/>
                <w:lang w:eastAsia="en-US"/>
              </w:rPr>
              <w:t xml:space="preserve">Основные     грамматические     нормы     современного     русского литературного  языка.  Речевой этикет </w:t>
            </w:r>
          </w:p>
          <w:p w:rsidR="000E6AF1" w:rsidRDefault="000E6AF1" w:rsidP="000E6AF1">
            <w:pPr>
              <w:pStyle w:val="a3"/>
              <w:jc w:val="both"/>
              <w:rPr>
                <w:rFonts w:ascii="Times New Roman" w:eastAsia="Calibri" w:hAnsi="Times New Roman"/>
                <w:lang w:val="en-US" w:eastAsia="en-US"/>
              </w:rPr>
            </w:pPr>
          </w:p>
          <w:p w:rsidR="000E6AF1" w:rsidRPr="000E6AF1" w:rsidRDefault="000E6AF1" w:rsidP="000E6AF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0E6AF1">
              <w:rPr>
                <w:rFonts w:ascii="Times New Roman" w:eastAsia="Calibri" w:hAnsi="Times New Roman"/>
                <w:b/>
                <w:lang w:eastAsia="en-US"/>
              </w:rPr>
              <w:t xml:space="preserve">Раздел 3. Речь. Речевая деятельность. Текст (10 ч) </w:t>
            </w:r>
          </w:p>
          <w:p w:rsidR="000E6AF1" w:rsidRPr="000E6AF1" w:rsidRDefault="000E6AF1" w:rsidP="000E6AF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E6AF1">
              <w:rPr>
                <w:rFonts w:ascii="Times New Roman" w:eastAsia="Calibri" w:hAnsi="Times New Roman"/>
                <w:lang w:eastAsia="en-US"/>
              </w:rPr>
              <w:t xml:space="preserve">Язык и речь. </w:t>
            </w:r>
            <w:r>
              <w:rPr>
                <w:rFonts w:ascii="Times New Roman" w:eastAsia="Calibri" w:hAnsi="Times New Roman"/>
                <w:lang w:eastAsia="en-US"/>
              </w:rPr>
              <w:t xml:space="preserve">Виды речевой деятельности. </w:t>
            </w:r>
            <w:r w:rsidRPr="000E6AF1">
              <w:rPr>
                <w:rFonts w:ascii="Times New Roman" w:eastAsia="Calibri" w:hAnsi="Times New Roman"/>
                <w:lang w:eastAsia="en-US"/>
              </w:rPr>
              <w:t>Традиции  русского  речевого  общения.  Текст как единица языка и речи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Pr="000E6AF1">
              <w:rPr>
                <w:rFonts w:ascii="Times New Roman" w:eastAsia="Calibri" w:hAnsi="Times New Roman"/>
                <w:lang w:eastAsia="en-US"/>
              </w:rPr>
              <w:t>Функ</w:t>
            </w:r>
            <w:r>
              <w:rPr>
                <w:rFonts w:ascii="Times New Roman" w:eastAsia="Calibri" w:hAnsi="Times New Roman"/>
                <w:lang w:eastAsia="en-US"/>
              </w:rPr>
              <w:t xml:space="preserve">циональные разновидности языка </w:t>
            </w:r>
            <w:r w:rsidRPr="000E6AF1">
              <w:rPr>
                <w:rFonts w:ascii="Times New Roman" w:eastAsia="Calibri" w:hAnsi="Times New Roman"/>
                <w:lang w:eastAsia="en-US"/>
              </w:rPr>
              <w:t>Разговорная  речь.  Беседа.  Спор,  виды  споров.  Правила  поведения  в споре,  как  управлять  собой  и  собеседником.  Корректные  и  неко</w:t>
            </w:r>
            <w:r>
              <w:rPr>
                <w:rFonts w:ascii="Times New Roman" w:eastAsia="Calibri" w:hAnsi="Times New Roman"/>
                <w:lang w:eastAsia="en-US"/>
              </w:rPr>
              <w:t xml:space="preserve">рректные приёмы ведения спора. </w:t>
            </w:r>
            <w:r w:rsidRPr="000E6AF1">
              <w:rPr>
                <w:rFonts w:ascii="Times New Roman" w:eastAsia="Calibri" w:hAnsi="Times New Roman"/>
                <w:lang w:eastAsia="en-US"/>
              </w:rPr>
              <w:t>Публицистический    стиль.    Путевые    записки.    Текст    рекламного объявления, его языко</w:t>
            </w:r>
            <w:r>
              <w:rPr>
                <w:rFonts w:ascii="Times New Roman" w:eastAsia="Calibri" w:hAnsi="Times New Roman"/>
                <w:lang w:eastAsia="en-US"/>
              </w:rPr>
              <w:t>вые и структурные особенности. Я</w:t>
            </w:r>
            <w:r w:rsidRPr="000E6AF1">
              <w:rPr>
                <w:rFonts w:ascii="Times New Roman" w:eastAsia="Calibri" w:hAnsi="Times New Roman"/>
                <w:lang w:eastAsia="en-US"/>
              </w:rPr>
              <w:t xml:space="preserve">зык    художественной    литературы.    </w:t>
            </w:r>
            <w:proofErr w:type="spellStart"/>
            <w:r w:rsidRPr="000E6AF1">
              <w:rPr>
                <w:rFonts w:ascii="Times New Roman" w:eastAsia="Calibri" w:hAnsi="Times New Roman"/>
                <w:lang w:eastAsia="en-US"/>
              </w:rPr>
              <w:t>Фактуальная</w:t>
            </w:r>
            <w:proofErr w:type="spellEnd"/>
            <w:r w:rsidRPr="000E6AF1">
              <w:rPr>
                <w:rFonts w:ascii="Times New Roman" w:eastAsia="Calibri" w:hAnsi="Times New Roman"/>
                <w:lang w:eastAsia="en-US"/>
              </w:rPr>
              <w:t xml:space="preserve">    и    </w:t>
            </w:r>
            <w:proofErr w:type="spellStart"/>
            <w:r w:rsidRPr="000E6AF1">
              <w:rPr>
                <w:rFonts w:ascii="Times New Roman" w:eastAsia="Calibri" w:hAnsi="Times New Roman"/>
                <w:lang w:eastAsia="en-US"/>
              </w:rPr>
              <w:t>подтекстная</w:t>
            </w:r>
            <w:proofErr w:type="spellEnd"/>
            <w:r w:rsidRPr="000E6AF1">
              <w:rPr>
                <w:rFonts w:ascii="Times New Roman" w:eastAsia="Calibri" w:hAnsi="Times New Roman"/>
                <w:lang w:eastAsia="en-US"/>
              </w:rPr>
              <w:t xml:space="preserve"> информация  в  текстах  художественного  стиля  речи.  Сильные  позиции  в художественных текстах. Притча.  </w:t>
            </w:r>
          </w:p>
          <w:p w:rsidR="000E6AF1" w:rsidRDefault="000E6AF1" w:rsidP="000E6AF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00DD9" w:rsidRPr="000E6AF1" w:rsidRDefault="000E6AF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Резерв учебного времени – 4ч.</w:t>
            </w:r>
            <w:bookmarkStart w:id="0" w:name="_GoBack"/>
            <w:bookmarkEnd w:id="0"/>
          </w:p>
        </w:tc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E6AF1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609C3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1577D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05BD1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</Words>
  <Characters>3619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2019-04-09T11:03:00Z</dcterms:created>
  <dcterms:modified xsi:type="dcterms:W3CDTF">2019-04-10T09:12:00Z</dcterms:modified>
</cp:coreProperties>
</file>