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Картотека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социо-игр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СЛЕПОЙ И ПОВОДЫРЬ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делятся на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пары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.О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дин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из участников-«слепой»,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второй-его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«поводырь», который сопровождает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первого,с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одной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стороны,позволяя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ему двигаться и знакомиться с окружающими предметами на ощупь самостоятельно, с другой стороны, обеспечивает его безопасность. У слепого завязаны глаза. Затем дети меняются ролями.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«КАРЛИКИ-ВЕЛИКАНЫ»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Педагог говорит «карлики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»-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дети садятся на корточки, «великаны»- встают и поднимают руки вверх.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«ПРИЛИПШАЯ РУКА»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Выполняется в парах. Рука одного ребенка прилипает к голове другого. Голова «убегает» от руки, а рука, не отрываясь от головы, следует везде за ней. Потом наоборот « убегает» рука. После этого в парах меняются местами.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«РУКА В РУКЕ»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встают в круг и разбиваются на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пары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.В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едущий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дает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команды,например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: «Рука в руке»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,»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Спина к спине», «Нога к ноге» и т.д.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«МОРЕ-СУША»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Очерчивается кру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г-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«море».По команде «море» дети запрыгивают в круг, «суша»- из круга.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«ПРЯТКИ»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Всем участникам завязываются глаза, и в комнате было очень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тихо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.К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аждый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игрок должен поймать одного из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играющих,но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убежать от остальных.  Участники передвигаются очень тихо, прислушиваются к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шагам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,д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ыханию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друг друга и, когда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захотят,могут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назвать любого игрока по имени и спросить: «Ты где?». Игрок, которого спрашивают должен обязательно ответить: «Я здесь».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«МЫШЕЛОВКА»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делятся на две команды. Одна группа встает вкруг, держась за руки,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-«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мышеловка». По хлопку ведущего руки поднимают так, чтобы вторая команда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–«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мыши» - могла свободно вбегать и выбегать из круга. По следующему хлопку ведущего руки опускаются –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«м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ышеловка захлопывается», и мыши стараются выбежать. Тот кого поймали, становится в общий кру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г-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«мышеловку».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«ВОРОБЬИ-ВОРОНЫ»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делятся на две команды «вороны» «воробьи», которые становятся напротив друг друга. Та команда, которую называет ведущий, ловит другая убегает. Затем ведущий называет другую команду и команды меняются ролями.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«ВСТАТЬ ПО ПАЛЬЦАМ»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Дети сидят, ведущий отворачивается и поднимает над головой несколько пальцев, на одной или на обеих руках и вслух считает до трех, после чего произносит «замри».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«ПУТАНИЦА»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Выбирается водящий, который отворачивается. Остальные дети становятся вкруг и берутся за руки. Держась за руки, они начинают запутываться – меняться местами, перешагивать через опущенные руки, пролазить под руками и т. д. Когда образовалась путаница зовут водящего, который пытается распутать то, что получилось,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также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не разжимая рук.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«РУКИ-НОГИ»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Один хлопок – руки поднять или опустить, два хлопка – сесть или встать.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«ЛАДОНЬ В ЛАДОНЬ»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в паре прижимают свои ладошки к ладошкам другого и таким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образом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,н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отрывая ладошки, друг от друга, двигаются по комнате, где они преодолевают различные препятствия. При этом останавливаться нельзя, если пара остановилась, тогда она приседает.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«ВОЛШЕБНАЯ ПАЛОЧКА»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делятся на группы по три человека, затем передают палочку от тройки к тройке, каждая тройка совещается и называет заданный предмет, действие, качество в зависимости от задания.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«ЗАКОНЧИ ПРЕДЛОЖЕНИЕ»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встают вкруг. Ведущий предлагает начало фразы одно для всех, например: «Я умею», «Я смогу», «Я хочу» и т.п.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Тот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кому ведущий бросает мяч продолжает фразу.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«Море волнуется»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Ведущий отворачивается и произносит следующие слова: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Море волнуется - раз!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Море волнуется - два!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Море волнуется – три!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Морская фигура – замри! (Фигура может быть лесная, воздушная и т.д.)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После этих слов дети принимают застывшую позу. Ведущий, подходя к каждому и рассматривая его, должен угадать кто это или что это.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«ПОВТОРИ – 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встают кругом.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Один ребенок берет мяч, передает его другому и называет животное, например «жираф», другой ребенок говорит «жираф» и добавляет «слон», третий говорит «жираф», «слон» и прибавляет  «лев».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Каждый следующий игрок перечисляет всех животных по порядку и добавляет еще свое.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«СНЕЖНЫЙ КОМ»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 xml:space="preserve">Ведущий первым называет свое имя. Следующий за ним должен повторить имя ведущего, а затем назвать свое.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Следующий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из детей повторяет уже два имени и лишь, затем называет свое и т.д.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«ТЕЛЕГРАММА»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стоят в кругу, крепко держась за руки. Водящий – почтальон – стоит в центре круга, его задача – перехватить «телеграмму», то есть увидеть, у кого из детей она сейчас находится. После этого как телеграмма перехвачена, почтальоном становится тот, у кого ее заметили.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«КАК ТЕБЯ ЗОВУТ?»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Ведущий берет мяч и, назвав свое имя, называет имя того, кому бросает мяч. Тот ловит мяч и продолжает: называя свое имя и имя того, кому бросает мяч.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«ЯПОНСКАЯ МАШИНКА»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1. Хлопают перед собой в ладоши. 2. Двумя руками хлопают по коленям. 3. Не выпрямляя локоть, выбрасывают правую руку вправо вверх, щелкают пальцами. 4. Левой рукой делают тоже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самое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. На каждый щелчок называют цифру, имя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 ,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слово и т.д.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«ОБЩИЙ КРУГ»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садятся или встают кругом, каждый здоровается со своим соседом, при этом смотрит ему в глаза и улыбается. В это время можно передавать друг другу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какой либо предмет (мяч, цветок, игрушку ит. Д.)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«ИСПОРЧЕННЫЙ ТЕЛЕФОН»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садятся вкруг. Один из детей загадывает слово и шепотом на ухо, так чтобы не слышали остальные, сообщает его соседу. Он передает следующему и так дальше.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«СВЯЗУЮЩАЯ НИТЬ»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сидят в кругу и передают друг другу клубок ниток так, чтобы все, кто уже держал клубок,  взялись за нить.  Передача клубка сопровождается высказываниями о том, что они чувствуют, хотят для себя и могут пожелать другим. Начинает взрослый, показывая тем самым пример. Затем он обращается к детям, спрашивая. Хотят ли они что-то сказать. Когда клубок вернется к ведущему, дети натягивают нить и закрывают глаза,  представляя по просьбе ведущего, что они составляют одно целое, что каждый из них важен и значим.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«СКУЛЬПТОР И ГЛИНА»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делятся на пары. Один из участников – скульптор, который «лепит» фигуру из глины. Второй участник «глина». Глина молчит и принимает ту позу, выражение лица и т.д., которые создает скульптор. Скульптор лепит также молча. Зрители отгадывают, что слепил скульптор.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«ЖИВОЙ АЛФАВИТ»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Ведущий распределяет буквы алфавита и задает слово, дети составляют его из своих букв, вставая по порядку.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«НЕСУЩЕСТВУЮЩЕЕ ЖИВОТНОЕ»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Ребенок загадывает какое- либо животное, которого на самом деле не существует. Затем он его изображает. Например, ходит. Как это животное. Изображение осуществляется без слов. Можно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издовать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звуки, характерные для животного.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Остальные участники игры угадывают, какое это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жывотное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– какой у него характер, какое настроение и как они об этом догадались.</w:t>
      </w:r>
      <w:proofErr w:type="gramEnd"/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«АССОЦИАЦИИ»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садятся в круг. Ведущий выходит из комнаты, в комнате в это время загадывается один ребенок из присутствующих. Приходит ведущий, его задача угадать, кого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загодали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, - для этого он задает вопросы, а все остальные отвечают на них. Вопросы должны быть ассоциативного характера: «А если этот человек был бы животным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то кем бы он был?» и т. п. Свои варианты предлагает и тот кого загадали.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«ГДЕ МЫ БЫЛИ, МЫ НЕ СКАЖЕМ, А ЧТО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ДЕЛАЛИ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ПОКАЖЕМ»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делятся на группы. Дети каждой группы договариваются о том, какое действие они будут выполнять, самостоятельно продумывают и представляют сюжет, при этом все действия производят молча. Другая группа должна догадаться, что им показали. Затем группы меняются ролями.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«НАЙДИ ПАРУ»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Дети подыскивают себе пару по цвету глаз, волос, одежды и т.д. Далее детям дается, какое либо задание или они сами решают, чем они будут заниматься.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«ЗЕРКАЛРО»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выбирают себе пару, один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выполняет роль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зеркала, другой показывает, как он приводит себя в порядок, делает зарядку и т. д. затем дети и паре меняются ролями.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«ПРОГУЛКА»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Детям нужно вспомнить животное, насекомое, птицу и т.д. и пройтись как верблюд, гусеница ит.д.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«ИНТЕРВЬЮ”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Ведущий используя микрофон или любой предмет на него похожий, по очереди подходя к каждому ребенку, представляется журналистом и просит его сказать несколько слов 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себе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.О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стальные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дети так же могут задавать вопросы.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«ЧЕРЕЗ СТЕКЛО»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Детям предлагается сказать что-либо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жестами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,п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редставив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что один из них находится в поезде, а другой стоит на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перроне,то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есть они отдалены друг от друга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стеклом,через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которое не проникают звуки. Сообщение для передачи сначала ребенку можно предложить, например: «Напиши мне письмо», «Я тебе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позвоню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,к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огда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приеду».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32"/>
          <w:szCs w:val="32"/>
        </w:rPr>
        <w:lastRenderedPageBreak/>
        <w:t> 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«ЭХО»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Присутствующие отвечают на звуки ведущего дружным эхом. Например, на хлопок ведущего удается ответить дружным хлопком в том случае, если все присутствующие не замкнуты на себе, а открыты для работы с другими. Тогда действительно в ответ на хлопок ведущего раздастся упругий, без рикошета, хлопок.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«ПРЕВРАЩЕНИЕ ПРЕДМЕТА»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Любой предмет из обихода занятия предлагается «превратить»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во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нечто другое, но не с помощью слов, а через целесообразные движения (действия).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Например,  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линейку-в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расческу (причесываться), в эскимо (есть мороженое), в зубную щетку (выдавливать пасту и чистить зубы и т.п.</w:t>
      </w:r>
      <w:proofErr w:type="gramEnd"/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«СТУЛЬЯ»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Вся группа по команде: «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Приготовились!Пожулуйста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!»-одновременно встает, подняв стулья, ставит их в виде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"/>
          <w:rFonts w:ascii="Arial" w:hAnsi="Arial" w:cs="Arial"/>
          <w:color w:val="000000"/>
          <w:sz w:val="28"/>
          <w:szCs w:val="28"/>
        </w:rPr>
        <w:t xml:space="preserve">какой-нибудь фигуры (например, в полукруг лицом к двери) и одновременно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садится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.В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ажно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, чтобы не было никаких разговоров во время выполнения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задания,никто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командовал,все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работали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одновременно,приспосабливаясь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друг к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другу.За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этим могут следить «судьи».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       «ЭСТАФЕТА»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Участники эстафеты по одному встают и садятся друг за другом в одном, едином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ритме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,т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ак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, чтобы, как только сел предыдущий, встает следующий. Порядок «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вствания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» можно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менять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.Г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лавное-не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подталкивать,не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вызывать,не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вмешиваться в работу другого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человека.Вставание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можно заменить передачей хлопков.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«ОТЛИЧИСЬ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,Д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ОПОЛНИ,ПОВТОРИ»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«Повтори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»-</w:t>
      </w:r>
      <w:proofErr w:type="spellStart"/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значит,нужно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точно повторить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все,что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выполнил другой исполнитель. «Отличись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»-</w:t>
      </w:r>
      <w:proofErr w:type="spellStart"/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значит,что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следующий ребенок должен максимально отличать свою работу от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предыдущего-сделать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не то, не так, по-другому, о другом. «Дополни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»-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значит развить,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развернуть,добавить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 работе исполнителя что-то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свое,что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не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зачеркивает,а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дополняет его игру.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«ЛЕТАЕТ, НЕ ЛЕТАЕТ»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Игра на внимание. Ведущий называет существительные, играющие выполняют соответственно заданные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движения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:н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летающий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предмет,например,хлопают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 ладоши или машут руками, на не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летающий-ни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чего не делают или прижимают руки вдоль тела. Кто ошибается, тот выходит из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игры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.М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ожно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проводить игру на одушевленные и не одушевленные предметы и т.д.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«КОМАНДЫ-ЗАГАДКИ»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Дети разбиваются по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парам,выбирают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определенное действие и зарисовывают команду-ряд движений составляющих задуманное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действие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.П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опутно,совершая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само задуманное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действие,пара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 xml:space="preserve">проверяет правильность составления своей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команды-загадки.Затем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пары меняются листочками и полученной команде отгадывают действие и выполняют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его.Затем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высказывается мнение 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точности,подробности,верности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перечисленных в команде движений.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«ТАК И НЕ ТАК»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Игра состоит из парных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карточек,на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которых нарисована одна и та же ситуация в двух вариантах ее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проживания:правильный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и не правильный вид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поведения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.П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еремешанные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картинки раздаются всем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детям,ведущий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просит рассмотреть и поднять руки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тем,у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кого картинки с изображением «неправильного»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поведения.Один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рассказывает как нельзя себя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вести-о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чем его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картинка.Остальные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слушают и ищут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противоположную.Тот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кому досталась такая карточка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продолжает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,т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.е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. рассказывает как надо себя вести в такой ситуации.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«РАЗМИНКИ-ЗАРЯДКИ»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Общим является принцип всеобщей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доступности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,л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егко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возбудимой азартности и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смешного,не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серьезного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выйгрыша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. С помощью которых дети от одного вида деятельности могут переходить к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другому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так же для разбивки затянувшейся трудоемкой работы или затянувшегося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ожидания,которая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даст детям минутку для того, чтобы размяться.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«ДЛЯ РАБОЧЕГО НАСТРОЯ»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Имеют в себе потенциал пробудить интерес друг к другу, поставить участников в какие-то зависимости друг от друга или обеспечивающие общее повышение мобилизации внимания и тела.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«СОЦИО-ИГРОВОЕ ПРИОБЩЕНИЕ К ДЕЛУ»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Каждое задание может быть дополнено и нагружено материалом. Если дети учатся что-то различать, что-то запоминать, что-то выполнять, то учатся всему этому они с особым успехом в ходе выполнения заданий.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«ТВОРЧЕСКОГО САМОУТВЕРЖДЕНИЯ»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При их выполнении учитывается художественно-исполнительский результат действия, который окажется стимулом и для индивидуального и для общего развития каждого.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«ВОЛЬНЫЕ»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То есть проводимые «на воле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»-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включает в себя такие игровые задания, выполнение которых требует достаточного простора и свободы передвижения.</w:t>
      </w:r>
    </w:p>
    <w:p w:rsidR="00EF4D24" w:rsidRDefault="00EF4D24" w:rsidP="00EF4D2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A94931" w:rsidRDefault="00A94931"/>
    <w:sectPr w:rsidR="00A94931" w:rsidSect="00A9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D24"/>
    <w:rsid w:val="00A94931"/>
    <w:rsid w:val="00EF4D24"/>
    <w:rsid w:val="00F7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F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D24"/>
  </w:style>
  <w:style w:type="character" w:customStyle="1" w:styleId="c3">
    <w:name w:val="c3"/>
    <w:basedOn w:val="a0"/>
    <w:rsid w:val="00EF4D24"/>
  </w:style>
  <w:style w:type="character" w:customStyle="1" w:styleId="apple-converted-space">
    <w:name w:val="apple-converted-space"/>
    <w:basedOn w:val="a0"/>
    <w:rsid w:val="00EF4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2015-03-02T06:16:00Z</dcterms:created>
  <dcterms:modified xsi:type="dcterms:W3CDTF">2015-03-02T09:10:00Z</dcterms:modified>
</cp:coreProperties>
</file>