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48" w:rsidRDefault="00F023A0" w:rsidP="00F02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048">
        <w:rPr>
          <w:rFonts w:ascii="Times New Roman" w:hAnsi="Times New Roman" w:cs="Times New Roman"/>
          <w:b/>
          <w:sz w:val="28"/>
          <w:szCs w:val="28"/>
        </w:rPr>
        <w:t xml:space="preserve">Список источников и литературы </w:t>
      </w:r>
    </w:p>
    <w:p w:rsidR="00F023A0" w:rsidRPr="00334048" w:rsidRDefault="00F023A0" w:rsidP="00F02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048">
        <w:rPr>
          <w:rFonts w:ascii="Times New Roman" w:hAnsi="Times New Roman" w:cs="Times New Roman"/>
          <w:b/>
          <w:sz w:val="28"/>
          <w:szCs w:val="28"/>
        </w:rPr>
        <w:t xml:space="preserve">по изучению </w:t>
      </w:r>
      <w:proofErr w:type="spellStart"/>
      <w:r w:rsidRPr="00334048">
        <w:rPr>
          <w:rFonts w:ascii="Times New Roman" w:hAnsi="Times New Roman" w:cs="Times New Roman"/>
          <w:b/>
          <w:sz w:val="28"/>
          <w:szCs w:val="28"/>
        </w:rPr>
        <w:t>социо-игровой</w:t>
      </w:r>
      <w:proofErr w:type="spellEnd"/>
      <w:r w:rsidRPr="00334048">
        <w:rPr>
          <w:rFonts w:ascii="Times New Roman" w:hAnsi="Times New Roman" w:cs="Times New Roman"/>
          <w:b/>
          <w:sz w:val="28"/>
          <w:szCs w:val="28"/>
        </w:rPr>
        <w:t xml:space="preserve"> технологии.</w:t>
      </w:r>
    </w:p>
    <w:p w:rsidR="00F35678" w:rsidRPr="007758E8" w:rsidRDefault="00F35678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8E8">
        <w:rPr>
          <w:rFonts w:ascii="Times New Roman" w:hAnsi="Times New Roman" w:cs="Times New Roman"/>
          <w:sz w:val="24"/>
          <w:szCs w:val="24"/>
        </w:rPr>
        <w:t>Драмогерменевтика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: Ситуационное конструирование игровых приёмов. - 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В.Букатов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, 1994; </w:t>
      </w:r>
    </w:p>
    <w:p w:rsidR="00F35678" w:rsidRPr="007758E8" w:rsidRDefault="00F35678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8E8">
        <w:rPr>
          <w:rFonts w:ascii="Times New Roman" w:hAnsi="Times New Roman" w:cs="Times New Roman"/>
          <w:sz w:val="24"/>
          <w:szCs w:val="24"/>
        </w:rPr>
        <w:t>Шулешко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Е.Е., Ершова А.П.,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Букатов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В.М. </w:t>
      </w:r>
      <w:proofErr w:type="spellStart"/>
      <w:r w:rsidRPr="007758E8">
        <w:rPr>
          <w:rFonts w:ascii="Times New Roman" w:hAnsi="Times New Roman" w:cs="Times New Roman"/>
          <w:bCs/>
          <w:sz w:val="24"/>
          <w:szCs w:val="24"/>
        </w:rPr>
        <w:t>Социо-игровые</w:t>
      </w:r>
      <w:proofErr w:type="spellEnd"/>
      <w:r w:rsidRPr="007758E8">
        <w:rPr>
          <w:rFonts w:ascii="Times New Roman" w:hAnsi="Times New Roman" w:cs="Times New Roman"/>
          <w:bCs/>
          <w:sz w:val="24"/>
          <w:szCs w:val="24"/>
        </w:rPr>
        <w:t xml:space="preserve"> подходы к педагогике. – </w:t>
      </w:r>
      <w:r w:rsidRPr="007758E8">
        <w:rPr>
          <w:rFonts w:ascii="Times New Roman" w:hAnsi="Times New Roman" w:cs="Times New Roman"/>
          <w:sz w:val="24"/>
          <w:szCs w:val="24"/>
        </w:rPr>
        <w:t>Красноярск</w:t>
      </w:r>
      <w:r w:rsidR="00334048" w:rsidRPr="007758E8">
        <w:rPr>
          <w:rFonts w:ascii="Times New Roman" w:hAnsi="Times New Roman" w:cs="Times New Roman"/>
          <w:sz w:val="24"/>
          <w:szCs w:val="24"/>
        </w:rPr>
        <w:t xml:space="preserve"> 1997</w:t>
      </w:r>
    </w:p>
    <w:p w:rsidR="00F35678" w:rsidRPr="007758E8" w:rsidRDefault="00F35678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8E8">
        <w:rPr>
          <w:rFonts w:ascii="Times New Roman" w:hAnsi="Times New Roman" w:cs="Times New Roman"/>
          <w:spacing w:val="6"/>
          <w:sz w:val="24"/>
          <w:szCs w:val="24"/>
        </w:rPr>
        <w:t xml:space="preserve">Вячеслав </w:t>
      </w:r>
      <w:proofErr w:type="spellStart"/>
      <w:r w:rsidRPr="007758E8">
        <w:rPr>
          <w:rFonts w:ascii="Times New Roman" w:hAnsi="Times New Roman" w:cs="Times New Roman"/>
          <w:caps/>
          <w:spacing w:val="6"/>
          <w:sz w:val="24"/>
          <w:szCs w:val="24"/>
        </w:rPr>
        <w:t>Букатов</w:t>
      </w:r>
      <w:proofErr w:type="gramStart"/>
      <w:r w:rsidRPr="007758E8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7758E8">
        <w:rPr>
          <w:rFonts w:ascii="Times New Roman" w:hAnsi="Times New Roman" w:cs="Times New Roman"/>
          <w:sz w:val="24"/>
          <w:szCs w:val="24"/>
        </w:rPr>
        <w:t>лександра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</w:t>
      </w:r>
      <w:r w:rsidRPr="007758E8">
        <w:rPr>
          <w:rFonts w:ascii="Times New Roman" w:hAnsi="Times New Roman" w:cs="Times New Roman"/>
          <w:caps/>
          <w:sz w:val="24"/>
          <w:szCs w:val="24"/>
        </w:rPr>
        <w:t xml:space="preserve">Ершова </w:t>
      </w:r>
      <w:r w:rsidRPr="007758E8">
        <w:rPr>
          <w:rFonts w:ascii="Times New Roman" w:hAnsi="Times New Roman" w:cs="Times New Roman"/>
          <w:sz w:val="24"/>
          <w:szCs w:val="24"/>
        </w:rPr>
        <w:t xml:space="preserve">НЕСКУЧНЫЕ УРОКИ Пособие по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социо-игровым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технологиям обучения </w:t>
      </w:r>
      <w:r w:rsidRPr="007758E8">
        <w:rPr>
          <w:rFonts w:ascii="Times New Roman" w:hAnsi="Times New Roman" w:cs="Times New Roman"/>
          <w:caps/>
          <w:spacing w:val="58"/>
          <w:sz w:val="24"/>
          <w:szCs w:val="24"/>
        </w:rPr>
        <w:t>для</w:t>
      </w:r>
      <w:r w:rsidRPr="007758E8">
        <w:rPr>
          <w:rFonts w:ascii="Times New Roman" w:hAnsi="Times New Roman" w:cs="Times New Roman"/>
          <w:caps/>
          <w:sz w:val="24"/>
          <w:szCs w:val="24"/>
        </w:rPr>
        <w:t xml:space="preserve">  </w:t>
      </w:r>
      <w:r w:rsidRPr="007758E8">
        <w:rPr>
          <w:rFonts w:ascii="Times New Roman" w:hAnsi="Times New Roman" w:cs="Times New Roman"/>
          <w:caps/>
          <w:spacing w:val="58"/>
          <w:sz w:val="24"/>
          <w:szCs w:val="24"/>
        </w:rPr>
        <w:t xml:space="preserve">учителей </w:t>
      </w:r>
      <w:r w:rsidRPr="007758E8">
        <w:rPr>
          <w:rFonts w:ascii="Times New Roman" w:hAnsi="Times New Roman" w:cs="Times New Roman"/>
          <w:caps/>
          <w:spacing w:val="248"/>
          <w:sz w:val="24"/>
          <w:szCs w:val="24"/>
        </w:rPr>
        <w:t>физик</w:t>
      </w:r>
      <w:r w:rsidRPr="007758E8">
        <w:rPr>
          <w:rFonts w:ascii="Times New Roman" w:hAnsi="Times New Roman" w:cs="Times New Roman"/>
          <w:caps/>
          <w:sz w:val="24"/>
          <w:szCs w:val="24"/>
        </w:rPr>
        <w:t>и,</w:t>
      </w:r>
      <w:r w:rsidRPr="007758E8">
        <w:rPr>
          <w:rFonts w:ascii="Times New Roman" w:hAnsi="Times New Roman" w:cs="Times New Roman"/>
          <w:caps/>
          <w:spacing w:val="166"/>
          <w:sz w:val="24"/>
          <w:szCs w:val="24"/>
        </w:rPr>
        <w:t xml:space="preserve"> </w:t>
      </w:r>
      <w:r w:rsidRPr="007758E8">
        <w:rPr>
          <w:rFonts w:ascii="Times New Roman" w:hAnsi="Times New Roman" w:cs="Times New Roman"/>
          <w:caps/>
          <w:spacing w:val="-2"/>
          <w:sz w:val="24"/>
          <w:szCs w:val="24"/>
        </w:rPr>
        <w:t xml:space="preserve">математики, </w:t>
      </w:r>
      <w:r w:rsidRPr="007758E8">
        <w:rPr>
          <w:rFonts w:ascii="Times New Roman" w:hAnsi="Times New Roman" w:cs="Times New Roman"/>
          <w:caps/>
          <w:spacing w:val="40"/>
          <w:sz w:val="24"/>
          <w:szCs w:val="24"/>
        </w:rPr>
        <w:t>географи</w:t>
      </w:r>
      <w:r w:rsidRPr="007758E8">
        <w:rPr>
          <w:rFonts w:ascii="Times New Roman" w:hAnsi="Times New Roman" w:cs="Times New Roman"/>
          <w:caps/>
          <w:sz w:val="24"/>
          <w:szCs w:val="24"/>
        </w:rPr>
        <w:t xml:space="preserve">и </w:t>
      </w:r>
      <w:r w:rsidRPr="007758E8">
        <w:rPr>
          <w:rFonts w:ascii="Times New Roman" w:hAnsi="Times New Roman" w:cs="Times New Roman"/>
          <w:caps/>
          <w:spacing w:val="20"/>
          <w:sz w:val="24"/>
          <w:szCs w:val="24"/>
        </w:rPr>
        <w:t xml:space="preserve">и биологии </w:t>
      </w:r>
      <w:r w:rsidRPr="007758E8">
        <w:rPr>
          <w:rFonts w:ascii="Times New Roman" w:hAnsi="Times New Roman" w:cs="Times New Roman"/>
          <w:sz w:val="24"/>
          <w:szCs w:val="24"/>
        </w:rPr>
        <w:t>Петрозаводск – 2009</w:t>
      </w:r>
    </w:p>
    <w:p w:rsidR="00F35678" w:rsidRPr="007758E8" w:rsidRDefault="00F35678" w:rsidP="007758E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Власова Ю. А. Использование </w:t>
      </w:r>
      <w:proofErr w:type="spellStart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социоигровой</w:t>
      </w:r>
      <w:proofErr w:type="spellEnd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деятельности для решения дидактических задач процесса обучения [Текст] / Ю. А. Власова // Теория и практика образования в современном мире: материалы IV </w:t>
      </w:r>
      <w:proofErr w:type="spellStart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междунар</w:t>
      </w:r>
      <w:proofErr w:type="spellEnd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науч</w:t>
      </w:r>
      <w:proofErr w:type="spellEnd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конф</w:t>
      </w:r>
      <w:proofErr w:type="spellEnd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(г. Санкт-Петербург, январь 2014 г.).  — СПб</w:t>
      </w:r>
      <w:proofErr w:type="gramStart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.: </w:t>
      </w:r>
      <w:proofErr w:type="spellStart"/>
      <w:proofErr w:type="gramEnd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Заневская</w:t>
      </w:r>
      <w:proofErr w:type="spellEnd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площадь, 2014. — С. 133-136.</w:t>
      </w:r>
    </w:p>
    <w:p w:rsidR="000F557E" w:rsidRPr="007758E8" w:rsidRDefault="00F023A0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8E8">
        <w:rPr>
          <w:rFonts w:ascii="Times New Roman" w:hAnsi="Times New Roman" w:cs="Times New Roman"/>
          <w:sz w:val="24"/>
          <w:szCs w:val="24"/>
        </w:rPr>
        <w:t xml:space="preserve"> </w:t>
      </w:r>
      <w:r w:rsidR="000F557E" w:rsidRPr="007758E8">
        <w:rPr>
          <w:rFonts w:ascii="Times New Roman" w:hAnsi="Times New Roman" w:cs="Times New Roman"/>
          <w:sz w:val="24"/>
          <w:szCs w:val="24"/>
        </w:rPr>
        <w:t xml:space="preserve"> Методические рекомендации для классных руководителей по проведению </w:t>
      </w:r>
      <w:proofErr w:type="spellStart"/>
      <w:r w:rsidR="000F557E" w:rsidRPr="007758E8">
        <w:rPr>
          <w:rFonts w:ascii="Times New Roman" w:hAnsi="Times New Roman" w:cs="Times New Roman"/>
          <w:sz w:val="24"/>
          <w:szCs w:val="24"/>
        </w:rPr>
        <w:t>социо-игрового</w:t>
      </w:r>
      <w:proofErr w:type="spellEnd"/>
      <w:r w:rsidR="000F557E" w:rsidRPr="007758E8">
        <w:rPr>
          <w:rFonts w:ascii="Times New Roman" w:hAnsi="Times New Roman" w:cs="Times New Roman"/>
          <w:sz w:val="24"/>
          <w:szCs w:val="24"/>
        </w:rPr>
        <w:t xml:space="preserve"> тренинга на родительских собраниях. ОГАОУ ДПО «Белгородский институт развития образования, выполнили Дудкина Л.П., </w:t>
      </w:r>
      <w:proofErr w:type="spellStart"/>
      <w:r w:rsidR="000F557E" w:rsidRPr="007758E8">
        <w:rPr>
          <w:rFonts w:ascii="Times New Roman" w:hAnsi="Times New Roman" w:cs="Times New Roman"/>
          <w:sz w:val="24"/>
          <w:szCs w:val="24"/>
        </w:rPr>
        <w:t>КравченкоС.А</w:t>
      </w:r>
      <w:proofErr w:type="spellEnd"/>
      <w:r w:rsidR="000F557E" w:rsidRPr="007758E8">
        <w:rPr>
          <w:rFonts w:ascii="Times New Roman" w:hAnsi="Times New Roman" w:cs="Times New Roman"/>
          <w:sz w:val="24"/>
          <w:szCs w:val="24"/>
        </w:rPr>
        <w:t>., Щербакова С.В., Белгород 2014г.</w:t>
      </w:r>
    </w:p>
    <w:p w:rsidR="00C27E48" w:rsidRPr="007758E8" w:rsidRDefault="000F557E" w:rsidP="007758E8">
      <w:pPr>
        <w:pStyle w:val="a3"/>
        <w:numPr>
          <w:ilvl w:val="0"/>
          <w:numId w:val="1"/>
        </w:numPr>
        <w:spacing w:line="288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7758E8">
        <w:rPr>
          <w:rFonts w:ascii="Times New Roman" w:hAnsi="Times New Roman" w:cs="Times New Roman"/>
          <w:sz w:val="24"/>
          <w:szCs w:val="24"/>
        </w:rPr>
        <w:t xml:space="preserve">Ершова А.П.,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Букатов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В. М. “Театральные подмостки школьной дидактики”, История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социоигровой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педагогики,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драмогерменевтика</w:t>
      </w:r>
      <w:proofErr w:type="spellEnd"/>
      <w:r w:rsidR="00FB1C5A">
        <w:rPr>
          <w:rFonts w:ascii="Times New Roman" w:hAnsi="Times New Roman" w:cs="Times New Roman"/>
          <w:sz w:val="24"/>
          <w:szCs w:val="24"/>
        </w:rPr>
        <w:t>.</w:t>
      </w:r>
      <w:r w:rsidR="00C27E48" w:rsidRPr="00775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57E" w:rsidRPr="007758E8" w:rsidRDefault="000F557E" w:rsidP="007758E8">
      <w:pPr>
        <w:pStyle w:val="a3"/>
        <w:numPr>
          <w:ilvl w:val="0"/>
          <w:numId w:val="1"/>
        </w:numPr>
        <w:spacing w:line="288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7758E8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А.П.Ершова </w:t>
      </w:r>
      <w:r w:rsidRPr="007758E8">
        <w:rPr>
          <w:rFonts w:ascii="Times New Roman" w:hAnsi="Times New Roman" w:cs="Times New Roman"/>
          <w:caps/>
          <w:spacing w:val="20"/>
          <w:sz w:val="24"/>
          <w:szCs w:val="24"/>
        </w:rPr>
        <w:t xml:space="preserve">Нескучная школа </w:t>
      </w:r>
      <w:r w:rsidRPr="007758E8">
        <w:rPr>
          <w:rFonts w:ascii="Times New Roman" w:hAnsi="Times New Roman" w:cs="Times New Roman"/>
          <w:i/>
          <w:iCs/>
          <w:spacing w:val="20"/>
          <w:sz w:val="24"/>
          <w:szCs w:val="24"/>
        </w:rPr>
        <w:t xml:space="preserve">Пособие для учителей по </w:t>
      </w:r>
      <w:proofErr w:type="spellStart"/>
      <w:r w:rsidRPr="007758E8">
        <w:rPr>
          <w:rFonts w:ascii="Times New Roman" w:hAnsi="Times New Roman" w:cs="Times New Roman"/>
          <w:i/>
          <w:iCs/>
          <w:spacing w:val="20"/>
          <w:sz w:val="24"/>
          <w:szCs w:val="24"/>
        </w:rPr>
        <w:t>социоигровым</w:t>
      </w:r>
      <w:proofErr w:type="spellEnd"/>
      <w:r w:rsidRPr="007758E8">
        <w:rPr>
          <w:rFonts w:ascii="Times New Roman" w:hAnsi="Times New Roman" w:cs="Times New Roman"/>
          <w:i/>
          <w:iCs/>
          <w:spacing w:val="20"/>
          <w:sz w:val="24"/>
          <w:szCs w:val="24"/>
        </w:rPr>
        <w:t xml:space="preserve"> </w:t>
      </w:r>
      <w:proofErr w:type="spellStart"/>
      <w:r w:rsidRPr="007758E8">
        <w:rPr>
          <w:rFonts w:ascii="Times New Roman" w:hAnsi="Times New Roman" w:cs="Times New Roman"/>
          <w:i/>
          <w:iCs/>
          <w:spacing w:val="20"/>
          <w:sz w:val="24"/>
          <w:szCs w:val="24"/>
        </w:rPr>
        <w:t>технологиямобучения</w:t>
      </w:r>
      <w:proofErr w:type="spellEnd"/>
      <w:r w:rsidRPr="007758E8">
        <w:rPr>
          <w:rFonts w:ascii="Times New Roman" w:hAnsi="Times New Roman" w:cs="Times New Roman"/>
          <w:i/>
          <w:iCs/>
          <w:spacing w:val="20"/>
          <w:sz w:val="24"/>
          <w:szCs w:val="24"/>
        </w:rPr>
        <w:t xml:space="preserve"> и воспитания</w:t>
      </w:r>
      <w:r w:rsidRPr="007758E8">
        <w:rPr>
          <w:rFonts w:ascii="Times New Roman" w:hAnsi="Times New Roman" w:cs="Times New Roman"/>
          <w:bCs/>
          <w:spacing w:val="40"/>
          <w:sz w:val="24"/>
          <w:szCs w:val="24"/>
        </w:rPr>
        <w:t>С-Петербург2004</w:t>
      </w:r>
      <w:r w:rsidRPr="007758E8">
        <w:rPr>
          <w:rFonts w:ascii="Times New Roman" w:hAnsi="Times New Roman" w:cs="Times New Roman"/>
          <w:bCs/>
          <w:sz w:val="24"/>
          <w:szCs w:val="24"/>
        </w:rPr>
        <w:t xml:space="preserve"> Ответственный редактор</w:t>
      </w:r>
      <w:r w:rsidR="00C27E48" w:rsidRPr="007758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58E8">
        <w:rPr>
          <w:rFonts w:ascii="Times New Roman" w:hAnsi="Times New Roman" w:cs="Times New Roman"/>
          <w:bCs/>
          <w:sz w:val="24"/>
          <w:szCs w:val="24"/>
        </w:rPr>
        <w:t>доктор педагогических наук</w:t>
      </w:r>
      <w:r w:rsidR="00C27E48" w:rsidRPr="007758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58E8">
        <w:rPr>
          <w:rFonts w:ascii="Times New Roman" w:hAnsi="Times New Roman" w:cs="Times New Roman"/>
          <w:bCs/>
          <w:i/>
          <w:iCs/>
          <w:spacing w:val="20"/>
          <w:sz w:val="24"/>
          <w:szCs w:val="24"/>
        </w:rPr>
        <w:t>В.М.Букатов</w:t>
      </w:r>
      <w:proofErr w:type="spellEnd"/>
      <w:r w:rsidR="00C27E48" w:rsidRPr="007758E8">
        <w:rPr>
          <w:rFonts w:ascii="Times New Roman" w:hAnsi="Times New Roman" w:cs="Times New Roman"/>
          <w:bCs/>
          <w:i/>
          <w:iCs/>
          <w:spacing w:val="20"/>
          <w:sz w:val="24"/>
          <w:szCs w:val="24"/>
        </w:rPr>
        <w:t xml:space="preserve"> </w:t>
      </w:r>
      <w:r w:rsidRPr="007758E8">
        <w:rPr>
          <w:rFonts w:ascii="Times New Roman" w:hAnsi="Times New Roman" w:cs="Times New Roman"/>
          <w:spacing w:val="20"/>
          <w:sz w:val="24"/>
          <w:szCs w:val="24"/>
        </w:rPr>
        <w:t xml:space="preserve">В создании пособия принимали </w:t>
      </w:r>
      <w:proofErr w:type="spellStart"/>
      <w:r w:rsidRPr="007758E8">
        <w:rPr>
          <w:rFonts w:ascii="Times New Roman" w:hAnsi="Times New Roman" w:cs="Times New Roman"/>
          <w:spacing w:val="20"/>
          <w:sz w:val="24"/>
          <w:szCs w:val="24"/>
        </w:rPr>
        <w:t>участие</w:t>
      </w:r>
      <w:proofErr w:type="gramStart"/>
      <w:r w:rsidRPr="007758E8">
        <w:rPr>
          <w:rFonts w:ascii="Times New Roman" w:hAnsi="Times New Roman" w:cs="Times New Roman"/>
          <w:spacing w:val="20"/>
          <w:sz w:val="24"/>
          <w:szCs w:val="24"/>
        </w:rPr>
        <w:t>:</w:t>
      </w:r>
      <w:r w:rsidRPr="007758E8">
        <w:rPr>
          <w:rFonts w:ascii="Times New Roman" w:hAnsi="Times New Roman" w:cs="Times New Roman"/>
          <w:spacing w:val="6"/>
          <w:sz w:val="24"/>
          <w:szCs w:val="24"/>
        </w:rPr>
        <w:t>В</w:t>
      </w:r>
      <w:proofErr w:type="gramEnd"/>
      <w:r w:rsidRPr="007758E8">
        <w:rPr>
          <w:rFonts w:ascii="Times New Roman" w:hAnsi="Times New Roman" w:cs="Times New Roman"/>
          <w:spacing w:val="6"/>
          <w:sz w:val="24"/>
          <w:szCs w:val="24"/>
        </w:rPr>
        <w:t>.М.Букатов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(</w:t>
      </w:r>
      <w:r w:rsidRPr="007758E8">
        <w:rPr>
          <w:rFonts w:ascii="Times New Roman" w:hAnsi="Times New Roman" w:cs="Times New Roman"/>
          <w:i/>
          <w:iCs/>
          <w:sz w:val="24"/>
          <w:szCs w:val="24"/>
        </w:rPr>
        <w:t>разделы 1-3</w:t>
      </w:r>
      <w:r w:rsidRPr="007758E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758E8">
        <w:rPr>
          <w:rFonts w:ascii="Times New Roman" w:hAnsi="Times New Roman" w:cs="Times New Roman"/>
          <w:spacing w:val="6"/>
          <w:sz w:val="24"/>
          <w:szCs w:val="24"/>
        </w:rPr>
        <w:t>М.В.Ганькина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(</w:t>
      </w:r>
      <w:r w:rsidRPr="007758E8">
        <w:rPr>
          <w:rFonts w:ascii="Times New Roman" w:hAnsi="Times New Roman" w:cs="Times New Roman"/>
          <w:i/>
          <w:iCs/>
          <w:sz w:val="24"/>
          <w:szCs w:val="24"/>
        </w:rPr>
        <w:t>разделы 1,2</w:t>
      </w:r>
      <w:r w:rsidRPr="007758E8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7758E8">
        <w:rPr>
          <w:rFonts w:ascii="Times New Roman" w:hAnsi="Times New Roman" w:cs="Times New Roman"/>
          <w:spacing w:val="6"/>
          <w:sz w:val="24"/>
          <w:szCs w:val="24"/>
        </w:rPr>
        <w:t>О.М.Гутина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(</w:t>
      </w:r>
      <w:r w:rsidRPr="007758E8">
        <w:rPr>
          <w:rFonts w:ascii="Times New Roman" w:hAnsi="Times New Roman" w:cs="Times New Roman"/>
          <w:i/>
          <w:iCs/>
          <w:sz w:val="24"/>
          <w:szCs w:val="24"/>
        </w:rPr>
        <w:t>раздел 3</w:t>
      </w:r>
      <w:r w:rsidRPr="007758E8">
        <w:rPr>
          <w:rFonts w:ascii="Times New Roman" w:hAnsi="Times New Roman" w:cs="Times New Roman"/>
          <w:sz w:val="24"/>
          <w:szCs w:val="24"/>
        </w:rPr>
        <w:t>)</w:t>
      </w:r>
    </w:p>
    <w:p w:rsidR="00F023A0" w:rsidRPr="007758E8" w:rsidRDefault="00F023A0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8E8">
        <w:rPr>
          <w:rFonts w:ascii="Times New Roman" w:hAnsi="Times New Roman" w:cs="Times New Roman"/>
          <w:sz w:val="24"/>
          <w:szCs w:val="24"/>
        </w:rPr>
        <w:t>Б906    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Букатов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Шишел-мышел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>, взял да вышел</w:t>
      </w:r>
      <w:proofErr w:type="gramStart"/>
      <w:r w:rsidRPr="007758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758E8">
        <w:rPr>
          <w:rFonts w:ascii="Times New Roman" w:hAnsi="Times New Roman" w:cs="Times New Roman"/>
          <w:sz w:val="24"/>
          <w:szCs w:val="24"/>
        </w:rPr>
        <w:t xml:space="preserve"> настольная книжка воспитателя по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социо-игровым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технологиям в старших и подготовительных группах детского сада с методическими разъяснениями, неожиданными подсказками и невыдуманными историями : для тех, кто со своими маленькими воспитанниками стремится жить-поживать "душа в душу" / Вячеслав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Букатов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>. - Санкт-Петербург</w:t>
      </w:r>
      <w:proofErr w:type="gramStart"/>
      <w:r w:rsidRPr="007758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758E8">
        <w:rPr>
          <w:rFonts w:ascii="Times New Roman" w:hAnsi="Times New Roman" w:cs="Times New Roman"/>
          <w:sz w:val="24"/>
          <w:szCs w:val="24"/>
        </w:rPr>
        <w:t xml:space="preserve"> Образовательные проекты</w:t>
      </w:r>
      <w:proofErr w:type="gramStart"/>
      <w:r w:rsidRPr="007758E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758E8">
        <w:rPr>
          <w:rFonts w:ascii="Times New Roman" w:hAnsi="Times New Roman" w:cs="Times New Roman"/>
          <w:sz w:val="24"/>
          <w:szCs w:val="24"/>
        </w:rPr>
        <w:t xml:space="preserve"> Москва : НИИ школьных технологий, 2008. - 142 с. : ил</w:t>
      </w:r>
      <w:proofErr w:type="gramStart"/>
      <w:r w:rsidRPr="007758E8">
        <w:rPr>
          <w:rFonts w:ascii="Times New Roman" w:hAnsi="Times New Roman" w:cs="Times New Roman"/>
          <w:sz w:val="24"/>
          <w:szCs w:val="24"/>
        </w:rPr>
        <w:t xml:space="preserve">. ; </w:t>
      </w:r>
      <w:proofErr w:type="gramEnd"/>
      <w:r w:rsidRPr="007758E8">
        <w:rPr>
          <w:rFonts w:ascii="Times New Roman" w:hAnsi="Times New Roman" w:cs="Times New Roman"/>
          <w:sz w:val="24"/>
          <w:szCs w:val="24"/>
        </w:rPr>
        <w:t>20 см. - (Большая энциклопедия маленького мира). - ISBN 978-5-98368-056-2</w:t>
      </w:r>
    </w:p>
    <w:p w:rsidR="00334048" w:rsidRPr="007758E8" w:rsidRDefault="007758E8" w:rsidP="007758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8E8">
        <w:rPr>
          <w:rFonts w:ascii="Times New Roman" w:hAnsi="Times New Roman" w:cs="Times New Roman"/>
          <w:bCs/>
          <w:sz w:val="24"/>
          <w:szCs w:val="24"/>
        </w:rPr>
        <w:t> </w:t>
      </w:r>
      <w:r w:rsidR="00334048" w:rsidRPr="007758E8">
        <w:rPr>
          <w:rFonts w:ascii="Times New Roman" w:hAnsi="Times New Roman" w:cs="Times New Roman"/>
          <w:iCs/>
          <w:sz w:val="24"/>
          <w:szCs w:val="24"/>
        </w:rPr>
        <w:t xml:space="preserve">Власова Ю. А. Использование </w:t>
      </w:r>
      <w:proofErr w:type="spellStart"/>
      <w:r w:rsidR="00334048" w:rsidRPr="007758E8">
        <w:rPr>
          <w:rFonts w:ascii="Times New Roman" w:hAnsi="Times New Roman" w:cs="Times New Roman"/>
          <w:iCs/>
          <w:sz w:val="24"/>
          <w:szCs w:val="24"/>
        </w:rPr>
        <w:t>социоигровой</w:t>
      </w:r>
      <w:proofErr w:type="spellEnd"/>
      <w:r w:rsidR="00334048" w:rsidRPr="007758E8">
        <w:rPr>
          <w:rFonts w:ascii="Times New Roman" w:hAnsi="Times New Roman" w:cs="Times New Roman"/>
          <w:iCs/>
          <w:sz w:val="24"/>
          <w:szCs w:val="24"/>
        </w:rPr>
        <w:t xml:space="preserve"> деятельности для решения дидактических задач процесса обучения [Текст] / Ю. А. Власова // Теория и практика образования в современном мире: материалы IV </w:t>
      </w:r>
      <w:proofErr w:type="spellStart"/>
      <w:r w:rsidR="00334048" w:rsidRPr="007758E8">
        <w:rPr>
          <w:rFonts w:ascii="Times New Roman" w:hAnsi="Times New Roman" w:cs="Times New Roman"/>
          <w:iCs/>
          <w:sz w:val="24"/>
          <w:szCs w:val="24"/>
        </w:rPr>
        <w:t>междунар</w:t>
      </w:r>
      <w:proofErr w:type="spellEnd"/>
      <w:r w:rsidR="00334048" w:rsidRPr="007758E8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334048" w:rsidRPr="007758E8">
        <w:rPr>
          <w:rFonts w:ascii="Times New Roman" w:hAnsi="Times New Roman" w:cs="Times New Roman"/>
          <w:iCs/>
          <w:sz w:val="24"/>
          <w:szCs w:val="24"/>
        </w:rPr>
        <w:t>науч</w:t>
      </w:r>
      <w:proofErr w:type="spellEnd"/>
      <w:r w:rsidR="00334048" w:rsidRPr="007758E8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334048" w:rsidRPr="007758E8">
        <w:rPr>
          <w:rFonts w:ascii="Times New Roman" w:hAnsi="Times New Roman" w:cs="Times New Roman"/>
          <w:iCs/>
          <w:sz w:val="24"/>
          <w:szCs w:val="24"/>
        </w:rPr>
        <w:t>конф</w:t>
      </w:r>
      <w:proofErr w:type="spellEnd"/>
      <w:r w:rsidR="00334048" w:rsidRPr="007758E8">
        <w:rPr>
          <w:rFonts w:ascii="Times New Roman" w:hAnsi="Times New Roman" w:cs="Times New Roman"/>
          <w:iCs/>
          <w:sz w:val="24"/>
          <w:szCs w:val="24"/>
        </w:rPr>
        <w:t>. (г. Санкт-Петербург, январь 2014 г.).  — СПб</w:t>
      </w:r>
      <w:proofErr w:type="gramStart"/>
      <w:r w:rsidR="00334048" w:rsidRPr="007758E8">
        <w:rPr>
          <w:rFonts w:ascii="Times New Roman" w:hAnsi="Times New Roman" w:cs="Times New Roman"/>
          <w:iCs/>
          <w:sz w:val="24"/>
          <w:szCs w:val="24"/>
        </w:rPr>
        <w:t xml:space="preserve">.: </w:t>
      </w:r>
      <w:proofErr w:type="spellStart"/>
      <w:proofErr w:type="gramEnd"/>
      <w:r w:rsidR="00334048" w:rsidRPr="007758E8">
        <w:rPr>
          <w:rFonts w:ascii="Times New Roman" w:hAnsi="Times New Roman" w:cs="Times New Roman"/>
          <w:iCs/>
          <w:sz w:val="24"/>
          <w:szCs w:val="24"/>
        </w:rPr>
        <w:t>Заневская</w:t>
      </w:r>
      <w:proofErr w:type="spellEnd"/>
      <w:r w:rsidR="00334048" w:rsidRPr="007758E8">
        <w:rPr>
          <w:rFonts w:ascii="Times New Roman" w:hAnsi="Times New Roman" w:cs="Times New Roman"/>
          <w:iCs/>
          <w:sz w:val="24"/>
          <w:szCs w:val="24"/>
        </w:rPr>
        <w:t xml:space="preserve"> площадь, 2014. — С. 133-136.</w:t>
      </w:r>
      <w:r w:rsidR="00334048" w:rsidRPr="00775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История вопроса.</w:t>
      </w:r>
    </w:p>
    <w:p w:rsidR="00334048" w:rsidRPr="007758E8" w:rsidRDefault="00334048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8E8">
        <w:rPr>
          <w:rFonts w:ascii="Times New Roman" w:hAnsi="Times New Roman" w:cs="Times New Roman"/>
          <w:sz w:val="24"/>
          <w:szCs w:val="24"/>
        </w:rPr>
        <w:t xml:space="preserve">Дудкина Л.П. Методические рекомендации для классных руководителей по проведению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социоигрового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тренинга на родительском собрании / Дудкина Л.П., Кравченко С.А., Щербакова С.В.</w:t>
      </w:r>
      <w:proofErr w:type="gramStart"/>
      <w:r w:rsidRPr="007758E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758E8">
        <w:rPr>
          <w:rFonts w:ascii="Times New Roman" w:hAnsi="Times New Roman" w:cs="Times New Roman"/>
          <w:sz w:val="24"/>
          <w:szCs w:val="24"/>
        </w:rPr>
        <w:t xml:space="preserve"> ОГАОУ ДПО « Белгородский институт развития образования». – Белгород, 2014. </w:t>
      </w:r>
    </w:p>
    <w:p w:rsidR="00334048" w:rsidRPr="007758E8" w:rsidRDefault="00334048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8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758E8">
        <w:rPr>
          <w:rFonts w:ascii="Times New Roman" w:hAnsi="Times New Roman" w:cs="Times New Roman"/>
          <w:iCs/>
          <w:sz w:val="24"/>
          <w:szCs w:val="24"/>
        </w:rPr>
        <w:t>Ершова А.П.</w:t>
      </w:r>
      <w:r w:rsidRPr="007758E8">
        <w:rPr>
          <w:rFonts w:ascii="Times New Roman" w:hAnsi="Times New Roman" w:cs="Times New Roman"/>
          <w:bCs/>
          <w:sz w:val="24"/>
          <w:szCs w:val="24"/>
        </w:rPr>
        <w:t>НЕСКУЧНАЯ ШКОЛА</w:t>
      </w:r>
      <w:proofErr w:type="gramStart"/>
      <w:r w:rsidRPr="007758E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758E8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7758E8">
        <w:rPr>
          <w:rFonts w:ascii="Times New Roman" w:hAnsi="Times New Roman" w:cs="Times New Roman"/>
          <w:sz w:val="24"/>
          <w:szCs w:val="24"/>
        </w:rPr>
        <w:t xml:space="preserve">особие для учителей по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социоигровым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технологиям обучения и воспитания / </w:t>
      </w:r>
      <w:r w:rsidRPr="007758E8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Pr="007758E8">
        <w:rPr>
          <w:rFonts w:ascii="Times New Roman" w:hAnsi="Times New Roman" w:cs="Times New Roman"/>
          <w:iCs/>
          <w:sz w:val="24"/>
          <w:szCs w:val="24"/>
        </w:rPr>
        <w:t xml:space="preserve">Ершова А.П., </w:t>
      </w:r>
      <w:proofErr w:type="spellStart"/>
      <w:r w:rsidRPr="007758E8">
        <w:rPr>
          <w:rFonts w:ascii="Times New Roman" w:hAnsi="Times New Roman" w:cs="Times New Roman"/>
          <w:iCs/>
          <w:sz w:val="24"/>
          <w:szCs w:val="24"/>
        </w:rPr>
        <w:t>Букатов</w:t>
      </w:r>
      <w:proofErr w:type="spellEnd"/>
      <w:r w:rsidRPr="007758E8">
        <w:rPr>
          <w:rFonts w:ascii="Times New Roman" w:hAnsi="Times New Roman" w:cs="Times New Roman"/>
          <w:iCs/>
          <w:sz w:val="24"/>
          <w:szCs w:val="24"/>
        </w:rPr>
        <w:t xml:space="preserve"> В.М.; </w:t>
      </w:r>
      <w:r w:rsidRPr="007758E8">
        <w:rPr>
          <w:rFonts w:ascii="Times New Roman" w:hAnsi="Times New Roman" w:cs="Times New Roman"/>
          <w:sz w:val="24"/>
          <w:szCs w:val="24"/>
        </w:rPr>
        <w:t xml:space="preserve">Институт педагогики социальной работы Российской академии образования; Школа народного искусства императрицы Александры Федоровны; отв. ред. доктор педагогических наук В.М.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Букатов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.  - Санкт-Петербург, 2004. – 144 </w:t>
      </w:r>
      <w:r w:rsidRPr="007758E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758E8">
        <w:rPr>
          <w:rFonts w:ascii="Times New Roman" w:hAnsi="Times New Roman" w:cs="Times New Roman"/>
          <w:sz w:val="24"/>
          <w:szCs w:val="24"/>
        </w:rPr>
        <w:t>.</w:t>
      </w:r>
    </w:p>
    <w:p w:rsidR="00334048" w:rsidRPr="007758E8" w:rsidRDefault="00334048" w:rsidP="007758E8">
      <w:pPr>
        <w:pStyle w:val="a3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Журналы:</w:t>
      </w:r>
    </w:p>
    <w:p w:rsidR="00334048" w:rsidRPr="00334048" w:rsidRDefault="00334048" w:rsidP="003340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048">
        <w:rPr>
          <w:rFonts w:ascii="Times New Roman" w:hAnsi="Times New Roman" w:cs="Times New Roman"/>
          <w:spacing w:val="6"/>
          <w:sz w:val="24"/>
          <w:szCs w:val="24"/>
        </w:rPr>
        <w:t xml:space="preserve">О.В. </w:t>
      </w:r>
      <w:proofErr w:type="spellStart"/>
      <w:r w:rsidRPr="00334048">
        <w:rPr>
          <w:rFonts w:ascii="Times New Roman" w:hAnsi="Times New Roman" w:cs="Times New Roman"/>
          <w:spacing w:val="6"/>
          <w:sz w:val="24"/>
          <w:szCs w:val="24"/>
        </w:rPr>
        <w:t>Пастюк</w:t>
      </w:r>
      <w:proofErr w:type="spellEnd"/>
      <w:r w:rsidRPr="0033404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334048">
        <w:rPr>
          <w:rFonts w:ascii="Times New Roman" w:hAnsi="Times New Roman" w:cs="Times New Roman"/>
          <w:spacing w:val="6"/>
          <w:sz w:val="24"/>
          <w:szCs w:val="24"/>
        </w:rPr>
        <w:t>Социоигровая</w:t>
      </w:r>
      <w:proofErr w:type="spellEnd"/>
      <w:r w:rsidRPr="00334048">
        <w:rPr>
          <w:rFonts w:ascii="Times New Roman" w:hAnsi="Times New Roman" w:cs="Times New Roman"/>
          <w:spacing w:val="6"/>
          <w:sz w:val="24"/>
          <w:szCs w:val="24"/>
        </w:rPr>
        <w:t xml:space="preserve"> направленность в воспитании детей младшего школьного возраста,/ Педагогическое образование и наука 2009, № 12</w:t>
      </w:r>
      <w:r>
        <w:rPr>
          <w:rFonts w:ascii="Times New Roman" w:hAnsi="Times New Roman" w:cs="Times New Roman"/>
          <w:spacing w:val="6"/>
          <w:sz w:val="24"/>
          <w:szCs w:val="24"/>
        </w:rPr>
        <w:t>.</w:t>
      </w:r>
    </w:p>
    <w:p w:rsidR="00334048" w:rsidRPr="00334048" w:rsidRDefault="00334048" w:rsidP="003340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04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334048">
        <w:rPr>
          <w:rFonts w:ascii="Times New Roman" w:hAnsi="Times New Roman" w:cs="Times New Roman"/>
          <w:sz w:val="24"/>
          <w:szCs w:val="24"/>
        </w:rPr>
        <w:t>Пастюк</w:t>
      </w:r>
      <w:proofErr w:type="spellEnd"/>
      <w:r w:rsidRPr="00334048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334048">
        <w:rPr>
          <w:rFonts w:ascii="Times New Roman" w:hAnsi="Times New Roman" w:cs="Times New Roman"/>
          <w:sz w:val="24"/>
          <w:szCs w:val="24"/>
        </w:rPr>
        <w:t>Макашева</w:t>
      </w:r>
      <w:proofErr w:type="spellEnd"/>
      <w:r w:rsidRPr="00334048">
        <w:rPr>
          <w:rFonts w:ascii="Times New Roman" w:hAnsi="Times New Roman" w:cs="Times New Roman"/>
          <w:sz w:val="24"/>
          <w:szCs w:val="24"/>
        </w:rPr>
        <w:t xml:space="preserve"> Равноправие взаимоотношений участников образовательного процесса</w:t>
      </w:r>
      <w:proofErr w:type="gramStart"/>
      <w:r w:rsidRPr="003340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34048">
        <w:rPr>
          <w:rFonts w:ascii="Times New Roman" w:hAnsi="Times New Roman" w:cs="Times New Roman"/>
          <w:sz w:val="24"/>
          <w:szCs w:val="24"/>
        </w:rPr>
        <w:t xml:space="preserve"> в практике современного детского сада.</w:t>
      </w:r>
    </w:p>
    <w:p w:rsidR="00334048" w:rsidRPr="00334048" w:rsidRDefault="00334048" w:rsidP="003340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048">
        <w:rPr>
          <w:rFonts w:ascii="Times New Roman" w:hAnsi="Times New Roman" w:cs="Times New Roman"/>
          <w:sz w:val="24"/>
          <w:szCs w:val="24"/>
        </w:rPr>
        <w:t xml:space="preserve">В.М. </w:t>
      </w:r>
      <w:proofErr w:type="spellStart"/>
      <w:r w:rsidRPr="00334048">
        <w:rPr>
          <w:rFonts w:ascii="Times New Roman" w:hAnsi="Times New Roman" w:cs="Times New Roman"/>
          <w:sz w:val="24"/>
          <w:szCs w:val="24"/>
        </w:rPr>
        <w:t>Букатов</w:t>
      </w:r>
      <w:proofErr w:type="spellEnd"/>
      <w:r w:rsidRPr="00334048">
        <w:rPr>
          <w:rFonts w:ascii="Times New Roman" w:hAnsi="Times New Roman" w:cs="Times New Roman"/>
          <w:sz w:val="24"/>
          <w:szCs w:val="24"/>
        </w:rPr>
        <w:t xml:space="preserve"> Развитие образования в городских и сельских школах/ «Мир образования – образование в мире».</w:t>
      </w:r>
    </w:p>
    <w:p w:rsidR="00334048" w:rsidRPr="00334048" w:rsidRDefault="00334048" w:rsidP="00334048">
      <w:pPr>
        <w:pStyle w:val="a3"/>
        <w:numPr>
          <w:ilvl w:val="0"/>
          <w:numId w:val="1"/>
        </w:numPr>
        <w:spacing w:line="288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334048">
        <w:rPr>
          <w:rFonts w:ascii="Times New Roman" w:hAnsi="Times New Roman" w:cs="Times New Roman"/>
          <w:bCs/>
          <w:spacing w:val="20"/>
          <w:sz w:val="24"/>
          <w:szCs w:val="24"/>
        </w:rPr>
        <w:t>О.</w:t>
      </w:r>
      <w:r w:rsidRPr="00334048">
        <w:rPr>
          <w:rFonts w:ascii="Times New Roman" w:hAnsi="Times New Roman" w:cs="Times New Roman"/>
          <w:sz w:val="24"/>
          <w:szCs w:val="24"/>
        </w:rPr>
        <w:t xml:space="preserve">И. Лапкина </w:t>
      </w:r>
      <w:proofErr w:type="spellStart"/>
      <w:r w:rsidRPr="00334048">
        <w:rPr>
          <w:rFonts w:ascii="Times New Roman" w:hAnsi="Times New Roman" w:cs="Times New Roman"/>
          <w:sz w:val="24"/>
          <w:szCs w:val="24"/>
        </w:rPr>
        <w:t>Социо-игровая</w:t>
      </w:r>
      <w:proofErr w:type="spellEnd"/>
      <w:r w:rsidRPr="00334048">
        <w:rPr>
          <w:rFonts w:ascii="Times New Roman" w:hAnsi="Times New Roman" w:cs="Times New Roman"/>
          <w:sz w:val="24"/>
          <w:szCs w:val="24"/>
        </w:rPr>
        <w:t xml:space="preserve"> технология на уроках в начальной школе/ Начальная школа 2011, №2 с, 14-16</w:t>
      </w:r>
    </w:p>
    <w:p w:rsidR="007758E8" w:rsidRPr="00334048" w:rsidRDefault="007758E8" w:rsidP="007758E8">
      <w:pPr>
        <w:pStyle w:val="a3"/>
        <w:numPr>
          <w:ilvl w:val="0"/>
          <w:numId w:val="1"/>
        </w:numPr>
        <w:spacing w:line="288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048">
        <w:rPr>
          <w:rFonts w:ascii="Times New Roman" w:hAnsi="Times New Roman" w:cs="Times New Roman"/>
          <w:bCs/>
          <w:spacing w:val="20"/>
          <w:sz w:val="24"/>
          <w:szCs w:val="24"/>
        </w:rPr>
        <w:t>НиколаеваО.Ф</w:t>
      </w:r>
      <w:proofErr w:type="spellEnd"/>
      <w:r w:rsidRPr="00334048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. </w:t>
      </w:r>
      <w:proofErr w:type="spellStart"/>
      <w:r w:rsidRPr="00334048">
        <w:rPr>
          <w:rFonts w:ascii="Times New Roman" w:hAnsi="Times New Roman" w:cs="Times New Roman"/>
          <w:bCs/>
          <w:spacing w:val="20"/>
          <w:sz w:val="24"/>
          <w:szCs w:val="24"/>
        </w:rPr>
        <w:t>Социо-игровые</w:t>
      </w:r>
      <w:proofErr w:type="spellEnd"/>
      <w:r w:rsidRPr="00334048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подходы в развитии творческого мышления старшего дошкольника, Вестник ЧГПУ №10, 2010г.</w:t>
      </w:r>
      <w:r w:rsidRPr="00334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8E8" w:rsidRPr="00334048" w:rsidRDefault="007758E8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О.Г. Пронина </w:t>
      </w:r>
      <w:proofErr w:type="spellStart"/>
      <w:r w:rsidRPr="00334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Социо-игрвовой</w:t>
      </w:r>
      <w:proofErr w:type="spellEnd"/>
      <w:r w:rsidRPr="00334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стиль работы,/ Начальная школа №4 2013, с.87</w:t>
      </w:r>
    </w:p>
    <w:p w:rsidR="007758E8" w:rsidRPr="00334048" w:rsidRDefault="007758E8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048">
        <w:rPr>
          <w:rFonts w:ascii="Times New Roman" w:hAnsi="Times New Roman" w:cs="Times New Roman"/>
          <w:bCs/>
          <w:sz w:val="24"/>
          <w:szCs w:val="24"/>
        </w:rPr>
        <w:t>  </w:t>
      </w:r>
      <w:proofErr w:type="spellStart"/>
      <w:r w:rsidRPr="00334048">
        <w:rPr>
          <w:rFonts w:ascii="Times New Roman" w:hAnsi="Times New Roman" w:cs="Times New Roman"/>
          <w:bCs/>
          <w:sz w:val="24"/>
          <w:szCs w:val="24"/>
        </w:rPr>
        <w:t>Букатов</w:t>
      </w:r>
      <w:proofErr w:type="spellEnd"/>
      <w:r w:rsidRPr="00334048">
        <w:rPr>
          <w:rFonts w:ascii="Times New Roman" w:hAnsi="Times New Roman" w:cs="Times New Roman"/>
          <w:bCs/>
          <w:sz w:val="24"/>
          <w:szCs w:val="24"/>
        </w:rPr>
        <w:t>, В. Работа учеников малыми группами</w:t>
      </w:r>
      <w:proofErr w:type="gramStart"/>
      <w:r w:rsidRPr="0033404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34048">
        <w:rPr>
          <w:rFonts w:ascii="Times New Roman" w:hAnsi="Times New Roman" w:cs="Times New Roman"/>
          <w:bCs/>
          <w:sz w:val="24"/>
          <w:szCs w:val="24"/>
        </w:rPr>
        <w:t xml:space="preserve"> [о третьем “золотом правиле” </w:t>
      </w:r>
      <w:proofErr w:type="spellStart"/>
      <w:r w:rsidRPr="00334048">
        <w:rPr>
          <w:rFonts w:ascii="Times New Roman" w:hAnsi="Times New Roman" w:cs="Times New Roman"/>
          <w:bCs/>
          <w:sz w:val="24"/>
          <w:szCs w:val="24"/>
        </w:rPr>
        <w:t>социо-игровой</w:t>
      </w:r>
      <w:proofErr w:type="spellEnd"/>
      <w:r w:rsidRPr="00334048">
        <w:rPr>
          <w:rFonts w:ascii="Times New Roman" w:hAnsi="Times New Roman" w:cs="Times New Roman"/>
          <w:bCs/>
          <w:sz w:val="24"/>
          <w:szCs w:val="24"/>
        </w:rPr>
        <w:t xml:space="preserve"> интерактивности]/ Вячеслав </w:t>
      </w:r>
      <w:proofErr w:type="spellStart"/>
      <w:r w:rsidRPr="00334048">
        <w:rPr>
          <w:rFonts w:ascii="Times New Roman" w:hAnsi="Times New Roman" w:cs="Times New Roman"/>
          <w:bCs/>
          <w:sz w:val="24"/>
          <w:szCs w:val="24"/>
        </w:rPr>
        <w:t>Букатов</w:t>
      </w:r>
      <w:proofErr w:type="spellEnd"/>
      <w:r w:rsidRPr="00334048">
        <w:rPr>
          <w:rFonts w:ascii="Times New Roman" w:hAnsi="Times New Roman" w:cs="Times New Roman"/>
          <w:bCs/>
          <w:sz w:val="24"/>
          <w:szCs w:val="24"/>
        </w:rPr>
        <w:t xml:space="preserve"> [Текст] // Педагогическая техника. - 2011. - N 5. - С. 49-58 .</w:t>
      </w:r>
    </w:p>
    <w:p w:rsidR="007758E8" w:rsidRPr="00334048" w:rsidRDefault="007758E8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048">
        <w:rPr>
          <w:rFonts w:ascii="Times New Roman" w:hAnsi="Times New Roman" w:cs="Times New Roman"/>
          <w:bCs/>
          <w:sz w:val="24"/>
          <w:szCs w:val="24"/>
        </w:rPr>
        <w:t xml:space="preserve">Погодина, Г.  Педагогика </w:t>
      </w:r>
      <w:proofErr w:type="spellStart"/>
      <w:r w:rsidRPr="00334048">
        <w:rPr>
          <w:rFonts w:ascii="Times New Roman" w:hAnsi="Times New Roman" w:cs="Times New Roman"/>
          <w:bCs/>
          <w:sz w:val="24"/>
          <w:szCs w:val="24"/>
        </w:rPr>
        <w:t>ровесничества</w:t>
      </w:r>
      <w:proofErr w:type="spellEnd"/>
      <w:proofErr w:type="gramStart"/>
      <w:r w:rsidRPr="0033404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34048">
        <w:rPr>
          <w:rFonts w:ascii="Times New Roman" w:hAnsi="Times New Roman" w:cs="Times New Roman"/>
          <w:bCs/>
          <w:sz w:val="24"/>
          <w:szCs w:val="24"/>
        </w:rPr>
        <w:t xml:space="preserve"> несколько деловых штрихов к портрету-характеристике методики </w:t>
      </w:r>
      <w:proofErr w:type="spellStart"/>
      <w:r w:rsidRPr="00334048">
        <w:rPr>
          <w:rFonts w:ascii="Times New Roman" w:hAnsi="Times New Roman" w:cs="Times New Roman"/>
          <w:bCs/>
          <w:sz w:val="24"/>
          <w:szCs w:val="24"/>
        </w:rPr>
        <w:t>Шулешко</w:t>
      </w:r>
      <w:proofErr w:type="spellEnd"/>
      <w:r w:rsidRPr="00334048">
        <w:rPr>
          <w:rFonts w:ascii="Times New Roman" w:hAnsi="Times New Roman" w:cs="Times New Roman"/>
          <w:bCs/>
          <w:sz w:val="24"/>
          <w:szCs w:val="24"/>
        </w:rPr>
        <w:t xml:space="preserve"> / Галина Погодина ; материал </w:t>
      </w:r>
      <w:proofErr w:type="spellStart"/>
      <w:r w:rsidRPr="00334048">
        <w:rPr>
          <w:rFonts w:ascii="Times New Roman" w:hAnsi="Times New Roman" w:cs="Times New Roman"/>
          <w:bCs/>
          <w:sz w:val="24"/>
          <w:szCs w:val="24"/>
        </w:rPr>
        <w:t>подгот</w:t>
      </w:r>
      <w:proofErr w:type="spellEnd"/>
      <w:r w:rsidRPr="00334048">
        <w:rPr>
          <w:rFonts w:ascii="Times New Roman" w:hAnsi="Times New Roman" w:cs="Times New Roman"/>
          <w:bCs/>
          <w:sz w:val="24"/>
          <w:szCs w:val="24"/>
        </w:rPr>
        <w:t xml:space="preserve">. В. </w:t>
      </w:r>
      <w:proofErr w:type="spellStart"/>
      <w:r w:rsidRPr="00334048">
        <w:rPr>
          <w:rFonts w:ascii="Times New Roman" w:hAnsi="Times New Roman" w:cs="Times New Roman"/>
          <w:bCs/>
          <w:sz w:val="24"/>
          <w:szCs w:val="24"/>
        </w:rPr>
        <w:t>Букатов</w:t>
      </w:r>
      <w:proofErr w:type="spellEnd"/>
      <w:r w:rsidRPr="00334048">
        <w:rPr>
          <w:rFonts w:ascii="Times New Roman" w:hAnsi="Times New Roman" w:cs="Times New Roman"/>
          <w:bCs/>
          <w:sz w:val="24"/>
          <w:szCs w:val="24"/>
        </w:rPr>
        <w:t xml:space="preserve"> // Педагогическая техника. - 2009. - N 4. - С. 29-35. –</w:t>
      </w:r>
    </w:p>
    <w:p w:rsidR="007758E8" w:rsidRPr="00334048" w:rsidRDefault="007758E8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048">
        <w:rPr>
          <w:rFonts w:ascii="Times New Roman" w:hAnsi="Times New Roman" w:cs="Times New Roman"/>
          <w:bCs/>
          <w:sz w:val="24"/>
          <w:szCs w:val="24"/>
        </w:rPr>
        <w:t>Русаков, А. Программа жизни - веселой и таинственной / А. Русаков // Ребенок в детском саду, 2007. - N 1. - С. 18-22. - (Методика и практика) (Памяти ученого и педагога)</w:t>
      </w:r>
      <w:r w:rsidRPr="00334048">
        <w:rPr>
          <w:rFonts w:ascii="Times New Roman" w:hAnsi="Times New Roman" w:cs="Times New Roman"/>
          <w:sz w:val="24"/>
          <w:szCs w:val="24"/>
        </w:rPr>
        <w:br/>
      </w:r>
      <w:r w:rsidRPr="00334048">
        <w:rPr>
          <w:rFonts w:ascii="Times New Roman" w:hAnsi="Times New Roman" w:cs="Times New Roman"/>
          <w:i/>
          <w:iCs/>
          <w:sz w:val="24"/>
          <w:szCs w:val="24"/>
        </w:rPr>
        <w:t xml:space="preserve">О программе "Обновление и самообразование", созданной Евгением Евгеньевичем </w:t>
      </w:r>
      <w:proofErr w:type="spellStart"/>
      <w:r w:rsidRPr="00334048">
        <w:rPr>
          <w:rFonts w:ascii="Times New Roman" w:hAnsi="Times New Roman" w:cs="Times New Roman"/>
          <w:i/>
          <w:iCs/>
          <w:sz w:val="24"/>
          <w:szCs w:val="24"/>
        </w:rPr>
        <w:t>Шулешко</w:t>
      </w:r>
      <w:proofErr w:type="spellEnd"/>
      <w:r w:rsidRPr="00334048">
        <w:rPr>
          <w:rFonts w:ascii="Times New Roman" w:hAnsi="Times New Roman" w:cs="Times New Roman"/>
          <w:i/>
          <w:iCs/>
          <w:sz w:val="24"/>
          <w:szCs w:val="24"/>
        </w:rPr>
        <w:t xml:space="preserve"> и его соратниками.</w:t>
      </w:r>
    </w:p>
    <w:p w:rsidR="007758E8" w:rsidRPr="00334048" w:rsidRDefault="007758E8" w:rsidP="007758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Власова, Ю. А. </w:t>
      </w:r>
      <w:proofErr w:type="spellStart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Социоигровая</w:t>
      </w:r>
      <w:proofErr w:type="spellEnd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как средство развития </w:t>
      </w:r>
      <w:proofErr w:type="spellStart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креативных</w:t>
      </w:r>
      <w:proofErr w:type="spellEnd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 студентов: проблемы применения / Ю. А. Власова [Текст] // Среднее профессиональное образование. - 2013. - № 2. - С. 35-38. - ISSN 1990-679X. - (Научно-исследовательская работа). - </w:t>
      </w:r>
      <w:proofErr w:type="spellStart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38 (14 назв.). – История вопроса.</w:t>
      </w:r>
    </w:p>
    <w:p w:rsidR="007758E8" w:rsidRPr="00334048" w:rsidRDefault="007758E8" w:rsidP="007758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Лапкина, О. И. (учитель начальных классов; Центр образования N 1485, Москва). </w:t>
      </w:r>
      <w:proofErr w:type="spellStart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Социоигровые</w:t>
      </w:r>
      <w:proofErr w:type="spellEnd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на уроках в начальной школе [Текст] / О. И. Лапкина // Начальная школа. - 2011. - N 2. - С. 14-16. - ISSN 0027-7371. - (Воспитание и обучение). - </w:t>
      </w:r>
      <w:proofErr w:type="spellStart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16 (4 назв.</w:t>
      </w:r>
      <w:proofErr w:type="gramStart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7758E8" w:rsidRPr="00334048" w:rsidRDefault="007758E8" w:rsidP="007758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048">
        <w:rPr>
          <w:rFonts w:ascii="Times New Roman" w:hAnsi="Times New Roman" w:cs="Times New Roman"/>
          <w:sz w:val="24"/>
          <w:szCs w:val="24"/>
        </w:rPr>
        <w:t xml:space="preserve">Николаева, О.Ф. </w:t>
      </w:r>
      <w:proofErr w:type="spellStart"/>
      <w:r w:rsidRPr="00334048">
        <w:rPr>
          <w:rStyle w:val="hl"/>
          <w:rFonts w:ascii="Times New Roman" w:hAnsi="Times New Roman" w:cs="Times New Roman"/>
          <w:sz w:val="24"/>
          <w:szCs w:val="24"/>
        </w:rPr>
        <w:t>Социоигровой</w:t>
      </w:r>
      <w:proofErr w:type="spellEnd"/>
      <w:r w:rsidRPr="00334048">
        <w:rPr>
          <w:rFonts w:ascii="Times New Roman" w:hAnsi="Times New Roman" w:cs="Times New Roman"/>
          <w:sz w:val="24"/>
          <w:szCs w:val="24"/>
        </w:rPr>
        <w:t xml:space="preserve"> подход к развитию творческого мышления старшего </w:t>
      </w:r>
      <w:r w:rsidRPr="00334048">
        <w:rPr>
          <w:rStyle w:val="hl"/>
          <w:rFonts w:ascii="Times New Roman" w:hAnsi="Times New Roman" w:cs="Times New Roman"/>
          <w:sz w:val="24"/>
          <w:szCs w:val="24"/>
        </w:rPr>
        <w:t>дошкольника</w:t>
      </w:r>
      <w:r w:rsidRPr="00334048">
        <w:rPr>
          <w:rFonts w:ascii="Times New Roman" w:hAnsi="Times New Roman" w:cs="Times New Roman"/>
          <w:sz w:val="24"/>
          <w:szCs w:val="24"/>
        </w:rPr>
        <w:t xml:space="preserve">. Теория и практика / О.Ф. Николаева // Вестник </w:t>
      </w:r>
      <w:r w:rsidRPr="00334048">
        <w:rPr>
          <w:rStyle w:val="hl"/>
          <w:rFonts w:ascii="Times New Roman" w:hAnsi="Times New Roman" w:cs="Times New Roman"/>
          <w:sz w:val="24"/>
          <w:szCs w:val="24"/>
        </w:rPr>
        <w:t>ЧГПУ</w:t>
      </w:r>
      <w:r w:rsidRPr="00334048">
        <w:rPr>
          <w:rFonts w:ascii="Times New Roman" w:hAnsi="Times New Roman" w:cs="Times New Roman"/>
          <w:sz w:val="24"/>
          <w:szCs w:val="24"/>
        </w:rPr>
        <w:t xml:space="preserve">. - 2010. - № 10. -С. 140-149. </w:t>
      </w:r>
    </w:p>
    <w:p w:rsidR="00334048" w:rsidRPr="007758E8" w:rsidRDefault="007758E8" w:rsidP="00334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Пастюк</w:t>
      </w:r>
      <w:proofErr w:type="spellEnd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О.В. </w:t>
      </w:r>
      <w:r w:rsidRPr="007758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5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ПСИХОЛОГО-ПЕДАГОГИЧЕСКИЕ ПОДХОДЫ К ПРОЦЕССУ ФОРМИРОВАНИЯ ПАРТНЁРСКИХ ВЗАИМООТНОШЕНИЙ В ДЕТСКОМ САДУ И НАЧАЛЬНОЙ ШКОЛЕ / </w:t>
      </w:r>
      <w:proofErr w:type="spellStart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Пастюк</w:t>
      </w:r>
      <w:proofErr w:type="spellEnd"/>
      <w:r w:rsidRPr="007758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О.В. // </w:t>
      </w:r>
      <w:r w:rsidRPr="00775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Вестник Брянского государственного университета. 2013. № 1-1. С. 127-131.</w:t>
      </w:r>
    </w:p>
    <w:p w:rsidR="00F023A0" w:rsidRPr="007758E8" w:rsidRDefault="00F023A0" w:rsidP="00334048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E8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:rsidR="00F023A0" w:rsidRPr="007758E8" w:rsidRDefault="00F023A0" w:rsidP="00F02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58E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</w:t>
      </w:r>
      <w:r w:rsidRPr="00775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75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А.П. </w:t>
      </w:r>
      <w:r w:rsidRPr="00775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Театральные подмостки школьной дидактики. История </w:t>
      </w:r>
      <w:proofErr w:type="spellStart"/>
      <w:r w:rsidRPr="00775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социоигровой</w:t>
      </w:r>
      <w:proofErr w:type="spellEnd"/>
      <w:r w:rsidRPr="00775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педагогики, </w:t>
      </w:r>
      <w:proofErr w:type="spellStart"/>
      <w:r w:rsidRPr="00775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драмогерменевтика</w:t>
      </w:r>
      <w:proofErr w:type="spellEnd"/>
      <w:proofErr w:type="gramStart"/>
      <w:r w:rsidRPr="00775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75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[Электронный ресурс] /</w:t>
      </w:r>
      <w:r w:rsidRPr="00775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 Ершова, ВМ </w:t>
      </w:r>
      <w:proofErr w:type="spellStart"/>
      <w:r w:rsidRPr="007758E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Букатов</w:t>
      </w:r>
      <w:proofErr w:type="spellEnd"/>
      <w:r w:rsidRPr="00775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Pr="007758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775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r w:rsidRPr="007758E8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758E8">
        <w:rPr>
          <w:rStyle w:val="HTML"/>
          <w:rFonts w:ascii="Times New Roman" w:hAnsi="Times New Roman" w:cs="Times New Roman"/>
          <w:sz w:val="24"/>
          <w:szCs w:val="24"/>
          <w:lang w:val="en-US"/>
        </w:rPr>
        <w:t>theatre</w:t>
      </w:r>
      <w:r w:rsidRPr="007758E8">
        <w:rPr>
          <w:rStyle w:val="HTML"/>
          <w:rFonts w:ascii="Times New Roman" w:hAnsi="Times New Roman" w:cs="Times New Roman"/>
          <w:sz w:val="24"/>
          <w:szCs w:val="24"/>
        </w:rPr>
        <w:t>-</w:t>
      </w:r>
      <w:proofErr w:type="spellStart"/>
      <w:r w:rsidRPr="007758E8">
        <w:rPr>
          <w:rStyle w:val="HTML"/>
          <w:rFonts w:ascii="Times New Roman" w:hAnsi="Times New Roman" w:cs="Times New Roman"/>
          <w:sz w:val="24"/>
          <w:szCs w:val="24"/>
          <w:lang w:val="en-US"/>
        </w:rPr>
        <w:t>teorema</w:t>
      </w:r>
      <w:proofErr w:type="spellEnd"/>
      <w:r w:rsidRPr="007758E8">
        <w:rPr>
          <w:rStyle w:val="HTML"/>
          <w:rFonts w:ascii="Times New Roman" w:hAnsi="Times New Roman" w:cs="Times New Roman"/>
          <w:sz w:val="24"/>
          <w:szCs w:val="24"/>
        </w:rPr>
        <w:t>.</w:t>
      </w:r>
      <w:proofErr w:type="spellStart"/>
      <w:r w:rsidRPr="007758E8">
        <w:rPr>
          <w:rStyle w:val="HTML"/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7758E8">
        <w:rPr>
          <w:rStyle w:val="HTML"/>
          <w:rFonts w:ascii="Times New Roman" w:hAnsi="Times New Roman" w:cs="Times New Roman"/>
          <w:sz w:val="24"/>
          <w:szCs w:val="24"/>
        </w:rPr>
        <w:t>.</w:t>
      </w:r>
      <w:r w:rsidRPr="007758E8">
        <w:rPr>
          <w:rStyle w:val="HTML"/>
          <w:rFonts w:ascii="Times New Roman" w:hAnsi="Times New Roman" w:cs="Times New Roman"/>
          <w:sz w:val="24"/>
          <w:szCs w:val="24"/>
          <w:lang w:val="en-US"/>
        </w:rPr>
        <w:t>com</w:t>
      </w:r>
      <w:r w:rsidRPr="007758E8">
        <w:rPr>
          <w:rStyle w:val="HTML"/>
          <w:rFonts w:ascii="Times New Roman" w:hAnsi="Times New Roman" w:cs="Times New Roman"/>
          <w:sz w:val="24"/>
          <w:szCs w:val="24"/>
        </w:rPr>
        <w:t>/.../</w:t>
      </w:r>
      <w:proofErr w:type="spellStart"/>
      <w:r w:rsidRPr="007758E8">
        <w:rPr>
          <w:rStyle w:val="HTML"/>
          <w:rFonts w:ascii="Times New Roman" w:hAnsi="Times New Roman" w:cs="Times New Roman"/>
          <w:sz w:val="24"/>
          <w:szCs w:val="24"/>
          <w:lang w:val="en-US"/>
        </w:rPr>
        <w:t>ershova</w:t>
      </w:r>
      <w:proofErr w:type="spellEnd"/>
      <w:r w:rsidRPr="007758E8">
        <w:rPr>
          <w:rStyle w:val="HTML"/>
          <w:rFonts w:ascii="Times New Roman" w:hAnsi="Times New Roman" w:cs="Times New Roman"/>
          <w:sz w:val="24"/>
          <w:szCs w:val="24"/>
        </w:rPr>
        <w:t>_</w:t>
      </w:r>
      <w:r w:rsidRPr="007758E8">
        <w:rPr>
          <w:rStyle w:val="HTML"/>
          <w:rFonts w:ascii="Times New Roman" w:hAnsi="Times New Roman" w:cs="Times New Roman"/>
          <w:sz w:val="24"/>
          <w:szCs w:val="24"/>
          <w:lang w:val="en-US"/>
        </w:rPr>
        <w:t>a</w:t>
      </w:r>
      <w:r w:rsidRPr="007758E8">
        <w:rPr>
          <w:rStyle w:val="HTML"/>
          <w:rFonts w:ascii="Times New Roman" w:hAnsi="Times New Roman" w:cs="Times New Roman"/>
          <w:sz w:val="24"/>
          <w:szCs w:val="24"/>
        </w:rPr>
        <w:t>.</w:t>
      </w:r>
      <w:r w:rsidRPr="007758E8">
        <w:rPr>
          <w:rStyle w:val="HTML"/>
          <w:rFonts w:ascii="Times New Roman" w:hAnsi="Times New Roman" w:cs="Times New Roman"/>
          <w:sz w:val="24"/>
          <w:szCs w:val="24"/>
          <w:lang w:val="en-US"/>
        </w:rPr>
        <w:t>p</w:t>
      </w:r>
      <w:r w:rsidRPr="007758E8">
        <w:rPr>
          <w:rStyle w:val="HTML"/>
          <w:rFonts w:ascii="Times New Roman" w:hAnsi="Times New Roman" w:cs="Times New Roman"/>
          <w:sz w:val="24"/>
          <w:szCs w:val="24"/>
        </w:rPr>
        <w:t>-</w:t>
      </w:r>
      <w:proofErr w:type="spellStart"/>
      <w:r w:rsidRPr="007758E8">
        <w:rPr>
          <w:rStyle w:val="HTML"/>
          <w:rFonts w:ascii="Times New Roman" w:hAnsi="Times New Roman" w:cs="Times New Roman"/>
          <w:sz w:val="24"/>
          <w:szCs w:val="24"/>
          <w:lang w:val="en-US"/>
        </w:rPr>
        <w:t>teatralnye</w:t>
      </w:r>
      <w:proofErr w:type="spellEnd"/>
      <w:r w:rsidRPr="007758E8">
        <w:rPr>
          <w:rStyle w:val="HTML"/>
          <w:rFonts w:ascii="Times New Roman" w:hAnsi="Times New Roman" w:cs="Times New Roman"/>
          <w:sz w:val="24"/>
          <w:szCs w:val="24"/>
        </w:rPr>
        <w:t>_</w:t>
      </w:r>
      <w:proofErr w:type="spellStart"/>
      <w:r w:rsidRPr="007758E8">
        <w:rPr>
          <w:rStyle w:val="HTML"/>
          <w:rFonts w:ascii="Times New Roman" w:hAnsi="Times New Roman" w:cs="Times New Roman"/>
          <w:sz w:val="24"/>
          <w:szCs w:val="24"/>
          <w:lang w:val="en-US"/>
        </w:rPr>
        <w:t>podmostki</w:t>
      </w:r>
      <w:proofErr w:type="spellEnd"/>
      <w:r w:rsidRPr="007758E8">
        <w:rPr>
          <w:rStyle w:val="HTML"/>
          <w:rFonts w:ascii="Times New Roman" w:hAnsi="Times New Roman" w:cs="Times New Roman"/>
          <w:sz w:val="24"/>
          <w:szCs w:val="24"/>
        </w:rPr>
        <w:t>_</w:t>
      </w:r>
      <w:proofErr w:type="spellStart"/>
      <w:r w:rsidRPr="007758E8">
        <w:rPr>
          <w:rStyle w:val="HTML"/>
          <w:rFonts w:ascii="Times New Roman" w:hAnsi="Times New Roman" w:cs="Times New Roman"/>
          <w:sz w:val="24"/>
          <w:szCs w:val="24"/>
          <w:lang w:val="en-US"/>
        </w:rPr>
        <w:t>shkolno</w:t>
      </w:r>
      <w:proofErr w:type="spellEnd"/>
      <w:r w:rsidRPr="007758E8">
        <w:rPr>
          <w:rStyle w:val="HTML"/>
          <w:rFonts w:ascii="Times New Roman" w:hAnsi="Times New Roman" w:cs="Times New Roman"/>
          <w:sz w:val="24"/>
          <w:szCs w:val="24"/>
        </w:rPr>
        <w:t xml:space="preserve"> (дата обращения 14.08.2014)</w:t>
      </w:r>
    </w:p>
    <w:p w:rsidR="00F023A0" w:rsidRPr="007758E8" w:rsidRDefault="00F023A0" w:rsidP="00F023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8E8">
        <w:rPr>
          <w:rFonts w:ascii="Times New Roman" w:hAnsi="Times New Roman" w:cs="Times New Roman"/>
          <w:sz w:val="24"/>
          <w:szCs w:val="24"/>
        </w:rPr>
        <w:t>Пастюк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О.В. Игры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социоигровой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направленности для детей дошкольного и младшего школьного возраста // </w:t>
      </w:r>
      <w:proofErr w:type="spellStart"/>
      <w:r w:rsidRPr="007758E8">
        <w:rPr>
          <w:rFonts w:ascii="Times New Roman" w:hAnsi="Times New Roman" w:cs="Times New Roman"/>
          <w:sz w:val="24"/>
          <w:szCs w:val="24"/>
        </w:rPr>
        <w:t>Дошкільна</w:t>
      </w:r>
      <w:proofErr w:type="spellEnd"/>
      <w:r w:rsidRPr="007758E8">
        <w:rPr>
          <w:rFonts w:ascii="Times New Roman" w:hAnsi="Times New Roman" w:cs="Times New Roman"/>
          <w:sz w:val="24"/>
          <w:szCs w:val="24"/>
        </w:rPr>
        <w:t xml:space="preserve"> освіта.-2008.-N 2(20).-C.34-39.  – Если таблицы в статье плохо видны. Можно посмотреть статью по адресу  </w:t>
      </w:r>
      <w:hyperlink r:id="rId5" w:history="1">
        <w:r w:rsidRPr="007758E8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http://www.ukrdeti.com/2008/2_a5_2008.html</w:t>
        </w:r>
      </w:hyperlink>
    </w:p>
    <w:p w:rsidR="00F023A0" w:rsidRPr="00334048" w:rsidRDefault="00F023A0" w:rsidP="00F023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048">
        <w:rPr>
          <w:rFonts w:ascii="Times New Roman" w:hAnsi="Times New Roman" w:cs="Times New Roman"/>
          <w:bCs/>
          <w:sz w:val="24"/>
          <w:szCs w:val="24"/>
        </w:rPr>
        <w:lastRenderedPageBreak/>
        <w:t>Пастюк</w:t>
      </w:r>
      <w:proofErr w:type="spellEnd"/>
      <w:r w:rsidRPr="00334048">
        <w:rPr>
          <w:rFonts w:ascii="Times New Roman" w:hAnsi="Times New Roman" w:cs="Times New Roman"/>
          <w:bCs/>
          <w:sz w:val="24"/>
          <w:szCs w:val="24"/>
        </w:rPr>
        <w:t>, О. В.</w:t>
      </w:r>
      <w:r w:rsidRPr="00334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048">
        <w:rPr>
          <w:rFonts w:ascii="Times New Roman" w:hAnsi="Times New Roman" w:cs="Times New Roman"/>
          <w:sz w:val="24"/>
          <w:szCs w:val="24"/>
        </w:rPr>
        <w:t>Социоигровая</w:t>
      </w:r>
      <w:proofErr w:type="spellEnd"/>
      <w:r w:rsidRPr="00334048">
        <w:rPr>
          <w:rFonts w:ascii="Times New Roman" w:hAnsi="Times New Roman" w:cs="Times New Roman"/>
          <w:sz w:val="24"/>
          <w:szCs w:val="24"/>
        </w:rPr>
        <w:t xml:space="preserve"> направленность в воспитании детей младшего школьного возраста [Текст] / О. В. </w:t>
      </w:r>
      <w:proofErr w:type="spellStart"/>
      <w:r w:rsidRPr="00334048">
        <w:rPr>
          <w:rFonts w:ascii="Times New Roman" w:hAnsi="Times New Roman" w:cs="Times New Roman"/>
          <w:sz w:val="24"/>
          <w:szCs w:val="24"/>
        </w:rPr>
        <w:t>Пастюк</w:t>
      </w:r>
      <w:proofErr w:type="spellEnd"/>
      <w:r w:rsidRPr="00334048">
        <w:rPr>
          <w:rFonts w:ascii="Times New Roman" w:hAnsi="Times New Roman" w:cs="Times New Roman"/>
          <w:sz w:val="24"/>
          <w:szCs w:val="24"/>
        </w:rPr>
        <w:t xml:space="preserve"> // Педагогическое образование и наука. - 2009. - </w:t>
      </w:r>
      <w:r w:rsidRPr="00334048">
        <w:rPr>
          <w:rFonts w:ascii="Times New Roman" w:hAnsi="Times New Roman" w:cs="Times New Roman"/>
          <w:bCs/>
          <w:sz w:val="24"/>
          <w:szCs w:val="24"/>
        </w:rPr>
        <w:t>N 12</w:t>
      </w:r>
      <w:r w:rsidRPr="00334048">
        <w:rPr>
          <w:rFonts w:ascii="Times New Roman" w:hAnsi="Times New Roman" w:cs="Times New Roman"/>
          <w:sz w:val="24"/>
          <w:szCs w:val="24"/>
        </w:rPr>
        <w:t>. - С. 42-46.</w:t>
      </w:r>
    </w:p>
    <w:p w:rsidR="00F023A0" w:rsidRPr="00334048" w:rsidRDefault="00F023A0" w:rsidP="00F02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Пронина, О. Г. (учитель начальных классов; школа № 875, Москва). </w:t>
      </w:r>
      <w:proofErr w:type="spellStart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Социоигровой</w:t>
      </w:r>
      <w:proofErr w:type="spellEnd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стиль работы / О. Г. Пронина [Текст] // Начальная школа. - 2013. - № 4. - С. 87-89. - ISSN 0027-7371. - (В лаборатории ученого). - </w:t>
      </w:r>
      <w:proofErr w:type="spellStart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89 (3 назв.)</w:t>
      </w:r>
    </w:p>
    <w:p w:rsidR="00D229E8" w:rsidRPr="00334048" w:rsidRDefault="00D229E8" w:rsidP="00D229E8">
      <w:pPr>
        <w:pStyle w:val="a3"/>
        <w:numPr>
          <w:ilvl w:val="0"/>
          <w:numId w:val="1"/>
        </w:numPr>
        <w:spacing w:line="288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048">
        <w:rPr>
          <w:rFonts w:ascii="Times New Roman" w:hAnsi="Times New Roman" w:cs="Times New Roman"/>
          <w:sz w:val="24"/>
          <w:szCs w:val="24"/>
        </w:rPr>
        <w:t>Пастюк</w:t>
      </w:r>
      <w:proofErr w:type="spellEnd"/>
      <w:r w:rsidRPr="00334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048">
        <w:rPr>
          <w:rFonts w:ascii="Times New Roman" w:hAnsi="Times New Roman" w:cs="Times New Roman"/>
          <w:sz w:val="24"/>
          <w:szCs w:val="24"/>
        </w:rPr>
        <w:t>О.В.Социо-игровая</w:t>
      </w:r>
      <w:proofErr w:type="spellEnd"/>
      <w:r w:rsidRPr="00334048">
        <w:rPr>
          <w:rFonts w:ascii="Times New Roman" w:hAnsi="Times New Roman" w:cs="Times New Roman"/>
          <w:sz w:val="24"/>
          <w:szCs w:val="24"/>
        </w:rPr>
        <w:t xml:space="preserve"> направленность в воспитании детей младшего школьного возраста/ Педагогическое образование и наука № 12 2009г.  с. 42</w:t>
      </w:r>
    </w:p>
    <w:p w:rsidR="00D229E8" w:rsidRPr="00334048" w:rsidRDefault="00D229E8" w:rsidP="00D229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04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О. В. </w:t>
      </w:r>
      <w:proofErr w:type="spellStart"/>
      <w:r w:rsidRPr="00334048">
        <w:rPr>
          <w:rStyle w:val="a6"/>
          <w:rFonts w:ascii="Times New Roman" w:hAnsi="Times New Roman" w:cs="Times New Roman"/>
          <w:b w:val="0"/>
          <w:sz w:val="24"/>
          <w:szCs w:val="24"/>
        </w:rPr>
        <w:t>Пастюк</w:t>
      </w:r>
      <w:proofErr w:type="spellEnd"/>
      <w:r w:rsidRPr="0033404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4048">
        <w:rPr>
          <w:rStyle w:val="a6"/>
          <w:rFonts w:ascii="Times New Roman" w:hAnsi="Times New Roman" w:cs="Times New Roman"/>
          <w:b w:val="0"/>
          <w:sz w:val="24"/>
          <w:szCs w:val="24"/>
        </w:rPr>
        <w:t>«</w:t>
      </w:r>
      <w:r w:rsidRPr="00334048">
        <w:rPr>
          <w:rFonts w:ascii="Times New Roman" w:hAnsi="Times New Roman" w:cs="Times New Roman"/>
          <w:sz w:val="24"/>
          <w:szCs w:val="24"/>
        </w:rPr>
        <w:t xml:space="preserve">О педагогике Е. </w:t>
      </w:r>
      <w:proofErr w:type="spellStart"/>
      <w:r w:rsidRPr="00334048">
        <w:rPr>
          <w:rFonts w:ascii="Times New Roman" w:hAnsi="Times New Roman" w:cs="Times New Roman"/>
          <w:sz w:val="24"/>
          <w:szCs w:val="24"/>
        </w:rPr>
        <w:t>Е.Шулешко</w:t>
      </w:r>
      <w:proofErr w:type="spellEnd"/>
      <w:r w:rsidR="00334048">
        <w:rPr>
          <w:rFonts w:ascii="Times New Roman" w:hAnsi="Times New Roman" w:cs="Times New Roman"/>
          <w:sz w:val="24"/>
          <w:szCs w:val="24"/>
        </w:rPr>
        <w:t>»</w:t>
      </w:r>
      <w:r w:rsidRPr="0033404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334048" w:rsidRPr="0033404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334048">
        <w:rPr>
          <w:rStyle w:val="a5"/>
          <w:rFonts w:ascii="Times New Roman" w:hAnsi="Times New Roman" w:cs="Times New Roman"/>
          <w:sz w:val="24"/>
          <w:szCs w:val="24"/>
        </w:rPr>
        <w:t>Источник</w:t>
      </w:r>
      <w:r w:rsidRPr="00334048">
        <w:rPr>
          <w:rFonts w:ascii="Times New Roman" w:hAnsi="Times New Roman" w:cs="Times New Roman"/>
          <w:sz w:val="24"/>
          <w:szCs w:val="24"/>
        </w:rPr>
        <w:t xml:space="preserve">: сайт Владимира Кудрявцева, </w:t>
      </w:r>
      <w:hyperlink r:id="rId6" w:history="1">
        <w:r w:rsidRPr="00334048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http://emissia.al.ru/p2002/4/1201.htm</w:t>
        </w:r>
      </w:hyperlink>
    </w:p>
    <w:p w:rsidR="00D229E8" w:rsidRDefault="00D229E8" w:rsidP="00D229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Пастюк</w:t>
      </w:r>
      <w:proofErr w:type="spellEnd"/>
      <w:r w:rsidRPr="00334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О.В. </w:t>
      </w:r>
      <w:r w:rsidRPr="0033404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ИГРЫ СОЦИОИГРОВОЙ НАПРАВЛЕННОСТИ ДЛЯ ДЕТЕЙ ДОШКОЛЬНОГО И МЛАДШЕГО ШКОЛЬНОГО ВОЗРАСТА /</w:t>
      </w:r>
      <w:r w:rsidRPr="0033404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34048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http://www.ukrdeti.com/2008/2_a5_2008.html</w:t>
        </w:r>
      </w:hyperlink>
    </w:p>
    <w:p w:rsidR="00334048" w:rsidRPr="00334048" w:rsidRDefault="00334048" w:rsidP="003340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048">
        <w:rPr>
          <w:rFonts w:ascii="Times New Roman" w:hAnsi="Times New Roman" w:cs="Times New Roman"/>
          <w:sz w:val="24"/>
          <w:szCs w:val="24"/>
        </w:rPr>
        <w:t xml:space="preserve">В.М. </w:t>
      </w:r>
      <w:proofErr w:type="spellStart"/>
      <w:r w:rsidRPr="00334048">
        <w:rPr>
          <w:rFonts w:ascii="Times New Roman" w:hAnsi="Times New Roman" w:cs="Times New Roman"/>
          <w:sz w:val="24"/>
          <w:szCs w:val="24"/>
        </w:rPr>
        <w:t>Букатов</w:t>
      </w:r>
      <w:proofErr w:type="spellEnd"/>
      <w:r w:rsidRPr="00334048">
        <w:rPr>
          <w:rFonts w:ascii="Times New Roman" w:hAnsi="Times New Roman" w:cs="Times New Roman"/>
          <w:sz w:val="24"/>
          <w:szCs w:val="24"/>
        </w:rPr>
        <w:t xml:space="preserve"> «Приемы </w:t>
      </w:r>
      <w:proofErr w:type="spellStart"/>
      <w:r w:rsidRPr="00334048">
        <w:rPr>
          <w:rFonts w:ascii="Times New Roman" w:hAnsi="Times New Roman" w:cs="Times New Roman"/>
          <w:sz w:val="24"/>
          <w:szCs w:val="24"/>
        </w:rPr>
        <w:t>социо-игровой</w:t>
      </w:r>
      <w:proofErr w:type="spellEnd"/>
      <w:r w:rsidRPr="00334048">
        <w:rPr>
          <w:rFonts w:ascii="Times New Roman" w:hAnsi="Times New Roman" w:cs="Times New Roman"/>
          <w:sz w:val="24"/>
          <w:szCs w:val="24"/>
        </w:rPr>
        <w:t xml:space="preserve"> технологии» мастер – класс</w:t>
      </w:r>
      <w:r w:rsidR="007758E8">
        <w:rPr>
          <w:rFonts w:ascii="Times New Roman" w:hAnsi="Times New Roman" w:cs="Times New Roman"/>
          <w:sz w:val="24"/>
          <w:szCs w:val="24"/>
        </w:rPr>
        <w:t>».</w:t>
      </w:r>
    </w:p>
    <w:p w:rsidR="00334048" w:rsidRPr="00334048" w:rsidRDefault="00334048" w:rsidP="007758E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29E8" w:rsidRPr="00F023A0" w:rsidRDefault="00D229E8" w:rsidP="0033404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57E" w:rsidRPr="000F557E" w:rsidRDefault="000F557E" w:rsidP="00F023A0">
      <w:pPr>
        <w:pStyle w:val="a3"/>
        <w:numPr>
          <w:ilvl w:val="0"/>
          <w:numId w:val="1"/>
        </w:numPr>
        <w:spacing w:line="288" w:lineRule="auto"/>
        <w:ind w:right="99"/>
        <w:rPr>
          <w:rFonts w:ascii="Arial" w:hAnsi="Arial" w:cs="Arial"/>
        </w:rPr>
      </w:pPr>
      <w:bookmarkStart w:id="0" w:name="Введение"/>
      <w:bookmarkEnd w:id="0"/>
      <w:r w:rsidRPr="000F557E">
        <w:rPr>
          <w:rFonts w:ascii="Arial" w:hAnsi="Arial" w:cs="Arial"/>
        </w:rPr>
        <w:br w:type="page"/>
      </w:r>
    </w:p>
    <w:p w:rsidR="000F557E" w:rsidRPr="00F35678" w:rsidRDefault="000F557E" w:rsidP="00F356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F35678" w:rsidRPr="00F35678" w:rsidRDefault="000F5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5678" w:rsidRPr="00F35678" w:rsidSect="002B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D623D"/>
    <w:multiLevelType w:val="multilevel"/>
    <w:tmpl w:val="2570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1386F"/>
    <w:multiLevelType w:val="hybridMultilevel"/>
    <w:tmpl w:val="58ECB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678"/>
    <w:rsid w:val="000F557E"/>
    <w:rsid w:val="002B6E7B"/>
    <w:rsid w:val="00334048"/>
    <w:rsid w:val="00402CE8"/>
    <w:rsid w:val="004545E8"/>
    <w:rsid w:val="004C1074"/>
    <w:rsid w:val="007758E8"/>
    <w:rsid w:val="00C27E48"/>
    <w:rsid w:val="00C45A3B"/>
    <w:rsid w:val="00D229E8"/>
    <w:rsid w:val="00F023A0"/>
    <w:rsid w:val="00F35288"/>
    <w:rsid w:val="00F35678"/>
    <w:rsid w:val="00FB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678"/>
    <w:pPr>
      <w:ind w:left="720"/>
      <w:contextualSpacing/>
    </w:pPr>
  </w:style>
  <w:style w:type="paragraph" w:styleId="a4">
    <w:name w:val="Normal (Web)"/>
    <w:basedOn w:val="a"/>
    <w:uiPriority w:val="99"/>
    <w:rsid w:val="000F557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7E48"/>
    <w:rPr>
      <w:i/>
      <w:iCs/>
    </w:rPr>
  </w:style>
  <w:style w:type="character" w:styleId="a6">
    <w:name w:val="Strong"/>
    <w:basedOn w:val="a0"/>
    <w:uiPriority w:val="22"/>
    <w:qFormat/>
    <w:rsid w:val="00C27E48"/>
    <w:rPr>
      <w:b/>
      <w:bCs/>
    </w:rPr>
  </w:style>
  <w:style w:type="character" w:styleId="a7">
    <w:name w:val="Hyperlink"/>
    <w:basedOn w:val="a0"/>
    <w:uiPriority w:val="99"/>
    <w:unhideWhenUsed/>
    <w:rsid w:val="00F023A0"/>
    <w:rPr>
      <w:color w:val="0000FF" w:themeColor="hyperlink"/>
      <w:u w:val="single"/>
    </w:rPr>
  </w:style>
  <w:style w:type="character" w:customStyle="1" w:styleId="hl">
    <w:name w:val="hl"/>
    <w:basedOn w:val="a0"/>
    <w:rsid w:val="00F023A0"/>
  </w:style>
  <w:style w:type="character" w:styleId="HTML">
    <w:name w:val="HTML Cite"/>
    <w:basedOn w:val="a0"/>
    <w:uiPriority w:val="99"/>
    <w:semiHidden/>
    <w:unhideWhenUsed/>
    <w:rsid w:val="00F023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rdeti.com/2008/2_a5_200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issia.al.ru/p2002/4/1201.htm" TargetMode="External"/><Relationship Id="rId5" Type="http://schemas.openxmlformats.org/officeDocument/2006/relationships/hyperlink" Target="http://www.ukrdeti.com/2008/2_a5_200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2015-02-03T09:38:00Z</dcterms:created>
  <dcterms:modified xsi:type="dcterms:W3CDTF">2020-01-11T19:12:00Z</dcterms:modified>
</cp:coreProperties>
</file>