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9E" w:rsidRPr="00FF74C4" w:rsidRDefault="00FF74C4" w:rsidP="000C090E">
      <w:pPr>
        <w:spacing w:after="0" w:line="240" w:lineRule="auto"/>
        <w:jc w:val="center"/>
        <w:rPr>
          <w:b/>
          <w:sz w:val="28"/>
          <w:szCs w:val="28"/>
        </w:rPr>
      </w:pPr>
      <w:r w:rsidRPr="00FF74C4">
        <w:rPr>
          <w:b/>
          <w:sz w:val="28"/>
          <w:szCs w:val="28"/>
        </w:rPr>
        <w:t>«Я и моя семья».</w:t>
      </w:r>
      <w:r w:rsidR="000C090E" w:rsidRPr="00FF74C4">
        <w:rPr>
          <w:b/>
          <w:sz w:val="28"/>
          <w:szCs w:val="28"/>
        </w:rPr>
        <w:t xml:space="preserve"> Д</w:t>
      </w:r>
      <w:r w:rsidR="000803DD" w:rsidRPr="00FF74C4">
        <w:rPr>
          <w:b/>
          <w:sz w:val="28"/>
          <w:szCs w:val="28"/>
        </w:rPr>
        <w:t>и</w:t>
      </w:r>
      <w:r w:rsidR="000C090E" w:rsidRPr="00FF74C4">
        <w:rPr>
          <w:b/>
          <w:sz w:val="28"/>
          <w:szCs w:val="28"/>
        </w:rPr>
        <w:t>дактические материалы для совместной деятельности родителей с детьми дошкольного возраста для домашнего использования в семейной обстановке, разработанные педагогом ДОО с учетом образовательной программы детского сада.</w:t>
      </w:r>
    </w:p>
    <w:p w:rsidR="00C76F60" w:rsidRPr="00FF74C4" w:rsidRDefault="00C76F60" w:rsidP="00C76F60">
      <w:pPr>
        <w:spacing w:after="0" w:line="240" w:lineRule="auto"/>
        <w:jc w:val="center"/>
        <w:rPr>
          <w:i/>
        </w:rPr>
      </w:pPr>
      <w:r w:rsidRPr="00FF74C4">
        <w:rPr>
          <w:i/>
        </w:rPr>
        <w:t xml:space="preserve">Муниципальное бюджетное образовательное учреждение «Детский сад </w:t>
      </w:r>
      <w:r w:rsidRPr="00FF74C4">
        <w:rPr>
          <w:i/>
        </w:rPr>
        <w:br/>
        <w:t xml:space="preserve">компенсирующего вида №11 «Буратино» </w:t>
      </w:r>
    </w:p>
    <w:p w:rsidR="00FF74C4" w:rsidRPr="00FF74C4" w:rsidRDefault="00FF74C4" w:rsidP="00912394">
      <w:pPr>
        <w:spacing w:after="0" w:line="240" w:lineRule="auto"/>
        <w:rPr>
          <w:sz w:val="28"/>
          <w:szCs w:val="28"/>
        </w:rPr>
      </w:pPr>
      <w:r>
        <w:t xml:space="preserve"> </w:t>
      </w:r>
      <w:r w:rsidR="00C76F60" w:rsidRPr="00FF74C4">
        <w:rPr>
          <w:sz w:val="28"/>
          <w:szCs w:val="28"/>
        </w:rPr>
        <w:t xml:space="preserve">учитель-логопед: </w:t>
      </w:r>
      <w:proofErr w:type="spellStart"/>
      <w:r w:rsidR="00C76F60" w:rsidRPr="00FF74C4">
        <w:rPr>
          <w:sz w:val="28"/>
          <w:szCs w:val="28"/>
        </w:rPr>
        <w:t>Михкиева</w:t>
      </w:r>
      <w:proofErr w:type="spellEnd"/>
      <w:r w:rsidR="00C76F60" w:rsidRPr="00FF74C4">
        <w:rPr>
          <w:sz w:val="28"/>
          <w:szCs w:val="28"/>
        </w:rPr>
        <w:t xml:space="preserve"> Наталия</w:t>
      </w:r>
      <w:r w:rsidRPr="00FF74C4">
        <w:rPr>
          <w:sz w:val="28"/>
          <w:szCs w:val="28"/>
        </w:rPr>
        <w:t xml:space="preserve"> Юрьевна</w:t>
      </w:r>
    </w:p>
    <w:p w:rsidR="00C76F60" w:rsidRPr="00FF74C4" w:rsidRDefault="00FF74C4" w:rsidP="00C76F60">
      <w:pPr>
        <w:spacing w:after="0" w:line="240" w:lineRule="auto"/>
        <w:rPr>
          <w:sz w:val="28"/>
          <w:szCs w:val="28"/>
        </w:rPr>
      </w:pPr>
      <w:r w:rsidRPr="00FF74C4">
        <w:rPr>
          <w:sz w:val="28"/>
          <w:szCs w:val="28"/>
        </w:rPr>
        <w:t xml:space="preserve"> </w:t>
      </w:r>
      <w:r w:rsidR="00C76F60" w:rsidRPr="00FF74C4">
        <w:rPr>
          <w:sz w:val="28"/>
          <w:szCs w:val="28"/>
        </w:rPr>
        <w:t>воспитатели гр</w:t>
      </w:r>
      <w:r w:rsidR="001A2F57">
        <w:rPr>
          <w:sz w:val="28"/>
          <w:szCs w:val="28"/>
        </w:rPr>
        <w:t>уппы с ТНР</w:t>
      </w:r>
      <w:r w:rsidR="00C76F60" w:rsidRPr="00FF74C4">
        <w:rPr>
          <w:sz w:val="28"/>
          <w:szCs w:val="28"/>
        </w:rPr>
        <w:t>: Логинова  Виктория</w:t>
      </w:r>
      <w:r w:rsidRPr="00FF74C4">
        <w:rPr>
          <w:sz w:val="28"/>
          <w:szCs w:val="28"/>
        </w:rPr>
        <w:t xml:space="preserve"> Владимировна</w:t>
      </w:r>
      <w:r w:rsidR="00C76F60" w:rsidRPr="00FF74C4">
        <w:rPr>
          <w:sz w:val="28"/>
          <w:szCs w:val="28"/>
        </w:rPr>
        <w:t xml:space="preserve">  </w:t>
      </w:r>
    </w:p>
    <w:p w:rsidR="00C76F60" w:rsidRPr="00FF74C4" w:rsidRDefault="00C76F60" w:rsidP="00C76F60">
      <w:pPr>
        <w:spacing w:after="0" w:line="240" w:lineRule="auto"/>
        <w:rPr>
          <w:sz w:val="28"/>
          <w:szCs w:val="28"/>
        </w:rPr>
      </w:pPr>
      <w:r w:rsidRPr="00FF74C4">
        <w:rPr>
          <w:b/>
          <w:sz w:val="28"/>
          <w:szCs w:val="28"/>
        </w:rPr>
        <w:t xml:space="preserve">                                                    </w:t>
      </w:r>
      <w:r w:rsidR="00FF74C4" w:rsidRPr="00FF74C4">
        <w:rPr>
          <w:sz w:val="28"/>
          <w:szCs w:val="28"/>
        </w:rPr>
        <w:t>Сафонова Юлия Алексеевна</w:t>
      </w:r>
      <w:r w:rsidRPr="00FF74C4">
        <w:rPr>
          <w:sz w:val="28"/>
          <w:szCs w:val="28"/>
        </w:rPr>
        <w:t xml:space="preserve">                                               </w:t>
      </w:r>
    </w:p>
    <w:p w:rsidR="00C76F60" w:rsidRPr="00FF74C4" w:rsidRDefault="00C76F60" w:rsidP="00C76F60">
      <w:pPr>
        <w:spacing w:after="0" w:line="240" w:lineRule="auto"/>
        <w:rPr>
          <w:sz w:val="28"/>
          <w:szCs w:val="28"/>
        </w:rPr>
      </w:pPr>
      <w:r w:rsidRPr="00FF74C4">
        <w:rPr>
          <w:sz w:val="28"/>
          <w:szCs w:val="28"/>
        </w:rPr>
        <w:t xml:space="preserve">                                                                   </w:t>
      </w:r>
    </w:p>
    <w:p w:rsidR="006E4BAD" w:rsidRPr="00FF74C4" w:rsidRDefault="0048079E" w:rsidP="00CD2401">
      <w:pPr>
        <w:spacing w:after="0" w:line="240" w:lineRule="auto"/>
        <w:jc w:val="both"/>
        <w:rPr>
          <w:sz w:val="28"/>
          <w:szCs w:val="28"/>
        </w:rPr>
      </w:pPr>
      <w:r w:rsidRPr="00FF74C4">
        <w:rPr>
          <w:sz w:val="28"/>
          <w:szCs w:val="28"/>
        </w:rPr>
        <w:t xml:space="preserve">  </w:t>
      </w:r>
      <w:r w:rsidR="00313931" w:rsidRPr="00FF74C4">
        <w:rPr>
          <w:sz w:val="28"/>
          <w:szCs w:val="28"/>
        </w:rPr>
        <w:t xml:space="preserve">Создание обучающих адресных пособий для категории обучающихся воспитанников для детей с ОВЗ - особая работа. Коррекционный педагог учитывает научность, доступность, вариативность, </w:t>
      </w:r>
      <w:proofErr w:type="spellStart"/>
      <w:r w:rsidR="00313931" w:rsidRPr="00FF74C4">
        <w:rPr>
          <w:sz w:val="28"/>
          <w:szCs w:val="28"/>
        </w:rPr>
        <w:t>адресность</w:t>
      </w:r>
      <w:proofErr w:type="spellEnd"/>
      <w:r w:rsidR="00313931" w:rsidRPr="00FF74C4">
        <w:rPr>
          <w:sz w:val="28"/>
          <w:szCs w:val="28"/>
        </w:rPr>
        <w:t>,  игровую составляющую, делегирование коллегам</w:t>
      </w:r>
      <w:r w:rsidR="00D4347D" w:rsidRPr="00FF74C4">
        <w:rPr>
          <w:sz w:val="28"/>
          <w:szCs w:val="28"/>
        </w:rPr>
        <w:t xml:space="preserve">-воспитателям </w:t>
      </w:r>
      <w:r w:rsidR="00313931" w:rsidRPr="00FF74C4">
        <w:rPr>
          <w:sz w:val="28"/>
          <w:szCs w:val="28"/>
        </w:rPr>
        <w:t xml:space="preserve"> для </w:t>
      </w:r>
      <w:r w:rsidR="00667A7B" w:rsidRPr="00FF74C4">
        <w:rPr>
          <w:sz w:val="28"/>
          <w:szCs w:val="28"/>
        </w:rPr>
        <w:t>закрепления результата, доступность для домашних закрепляющих упражнений.</w:t>
      </w:r>
    </w:p>
    <w:p w:rsidR="00313931" w:rsidRPr="00FF74C4" w:rsidRDefault="00313931" w:rsidP="00CD2401">
      <w:pPr>
        <w:spacing w:after="0" w:line="240" w:lineRule="auto"/>
        <w:jc w:val="both"/>
        <w:rPr>
          <w:sz w:val="28"/>
          <w:szCs w:val="28"/>
        </w:rPr>
      </w:pPr>
      <w:r w:rsidRPr="00FF74C4">
        <w:rPr>
          <w:sz w:val="28"/>
          <w:szCs w:val="28"/>
        </w:rPr>
        <w:t xml:space="preserve">  </w:t>
      </w:r>
      <w:r w:rsidR="00CD2401" w:rsidRPr="00FF74C4">
        <w:rPr>
          <w:sz w:val="28"/>
          <w:szCs w:val="28"/>
        </w:rPr>
        <w:t xml:space="preserve"> </w:t>
      </w:r>
      <w:r w:rsidRPr="00FF74C4">
        <w:rPr>
          <w:sz w:val="28"/>
          <w:szCs w:val="28"/>
        </w:rPr>
        <w:t xml:space="preserve"> Пакет игр-заданий, который представлен, выполнен для детей </w:t>
      </w:r>
      <w:proofErr w:type="spellStart"/>
      <w:r w:rsidRPr="00FF74C4">
        <w:rPr>
          <w:sz w:val="28"/>
          <w:szCs w:val="28"/>
        </w:rPr>
        <w:t>средне-старшего</w:t>
      </w:r>
      <w:proofErr w:type="spellEnd"/>
      <w:r w:rsidRPr="00FF74C4">
        <w:rPr>
          <w:sz w:val="28"/>
          <w:szCs w:val="28"/>
        </w:rPr>
        <w:t xml:space="preserve"> возраста с Тяжелыми Нарушениями Речи (ТНР). </w:t>
      </w:r>
      <w:r w:rsidR="00CD2401" w:rsidRPr="00FF74C4">
        <w:rPr>
          <w:sz w:val="28"/>
          <w:szCs w:val="28"/>
        </w:rPr>
        <w:t>Воспитанники посещают группу второй год, имеют ОНР 1-2, выход из моторной алалии и рекомендации по развитию сенсорных эталонов (распознавание цветов, размеров, фигур, пространственной и временной ориентации, ви</w:t>
      </w:r>
      <w:r w:rsidR="00181FC3" w:rsidRPr="00FF74C4">
        <w:rPr>
          <w:sz w:val="28"/>
          <w:szCs w:val="28"/>
        </w:rPr>
        <w:t xml:space="preserve">дов обобщений и исключений и </w:t>
      </w:r>
      <w:proofErr w:type="spellStart"/>
      <w:r w:rsidR="00181FC3" w:rsidRPr="00FF74C4">
        <w:rPr>
          <w:sz w:val="28"/>
          <w:szCs w:val="28"/>
        </w:rPr>
        <w:t>тд</w:t>
      </w:r>
      <w:proofErr w:type="spellEnd"/>
      <w:r w:rsidR="00181FC3" w:rsidRPr="00FF74C4">
        <w:rPr>
          <w:sz w:val="28"/>
          <w:szCs w:val="28"/>
        </w:rPr>
        <w:t>). К</w:t>
      </w:r>
      <w:r w:rsidR="00CD2401" w:rsidRPr="00FF74C4">
        <w:rPr>
          <w:sz w:val="28"/>
          <w:szCs w:val="28"/>
        </w:rPr>
        <w:t>омандная работа педагогов группы сконцентрирована на анализе, выборе, придумывании эффективного, простого в исполнении и недорогого</w:t>
      </w:r>
      <w:r w:rsidR="00181FC3" w:rsidRPr="00FF74C4">
        <w:rPr>
          <w:sz w:val="28"/>
          <w:szCs w:val="28"/>
        </w:rPr>
        <w:t xml:space="preserve"> по стоимости</w:t>
      </w:r>
      <w:r w:rsidR="00667A7B" w:rsidRPr="00FF74C4">
        <w:rPr>
          <w:sz w:val="28"/>
          <w:szCs w:val="28"/>
        </w:rPr>
        <w:t xml:space="preserve"> рабочего материала</w:t>
      </w:r>
      <w:r w:rsidR="00CD2401" w:rsidRPr="00FF74C4">
        <w:rPr>
          <w:sz w:val="28"/>
          <w:szCs w:val="28"/>
        </w:rPr>
        <w:t>.</w:t>
      </w:r>
    </w:p>
    <w:p w:rsidR="005C7DBB" w:rsidRPr="00FF74C4" w:rsidRDefault="00E475BD" w:rsidP="00CD2401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FF74C4">
        <w:rPr>
          <w:sz w:val="28"/>
          <w:szCs w:val="28"/>
          <w:shd w:val="clear" w:color="auto" w:fill="FFFFFF"/>
        </w:rPr>
        <w:t xml:space="preserve">   </w:t>
      </w:r>
      <w:r w:rsidR="005C7DBB" w:rsidRPr="00FF74C4">
        <w:rPr>
          <w:sz w:val="28"/>
          <w:szCs w:val="28"/>
          <w:shd w:val="clear" w:color="auto" w:fill="FFFFFF"/>
        </w:rPr>
        <w:t xml:space="preserve"> Итак, дети второго года обучения, преодолели речевой негативизм, увеличили активный словарь по лексическим темам и осваивают</w:t>
      </w:r>
      <w:r w:rsidR="00F12DFA" w:rsidRPr="00FF74C4">
        <w:rPr>
          <w:sz w:val="28"/>
          <w:szCs w:val="28"/>
          <w:shd w:val="clear" w:color="auto" w:fill="FFFFFF"/>
        </w:rPr>
        <w:t xml:space="preserve"> фразовую речь «слова-действия».  Теперь, привычные нам</w:t>
      </w:r>
      <w:r w:rsidR="005C7DBB" w:rsidRPr="00FF74C4">
        <w:rPr>
          <w:sz w:val="28"/>
          <w:szCs w:val="28"/>
          <w:shd w:val="clear" w:color="auto" w:fill="FFFFFF"/>
        </w:rPr>
        <w:t xml:space="preserve"> картинки –</w:t>
      </w:r>
      <w:r w:rsidR="0048079E" w:rsidRPr="00FF74C4">
        <w:rPr>
          <w:sz w:val="28"/>
          <w:szCs w:val="28"/>
          <w:shd w:val="clear" w:color="auto" w:fill="FFFFFF"/>
        </w:rPr>
        <w:t xml:space="preserve"> </w:t>
      </w:r>
      <w:r w:rsidR="005C7DBB" w:rsidRPr="00FF74C4">
        <w:rPr>
          <w:sz w:val="28"/>
          <w:szCs w:val="28"/>
          <w:shd w:val="clear" w:color="auto" w:fill="FFFFFF"/>
        </w:rPr>
        <w:t>графические символы м</w:t>
      </w:r>
      <w:r w:rsidR="00FF74C4">
        <w:rPr>
          <w:sz w:val="28"/>
          <w:szCs w:val="28"/>
          <w:shd w:val="clear" w:color="auto" w:fill="FFFFFF"/>
        </w:rPr>
        <w:t>.</w:t>
      </w:r>
      <w:r w:rsidR="005C7DBB" w:rsidRPr="00FF74C4">
        <w:rPr>
          <w:sz w:val="28"/>
          <w:szCs w:val="28"/>
          <w:shd w:val="clear" w:color="auto" w:fill="FFFFFF"/>
        </w:rPr>
        <w:t>б</w:t>
      </w:r>
      <w:r w:rsidR="00FF74C4">
        <w:rPr>
          <w:sz w:val="28"/>
          <w:szCs w:val="28"/>
          <w:shd w:val="clear" w:color="auto" w:fill="FFFFFF"/>
        </w:rPr>
        <w:t>.</w:t>
      </w:r>
      <w:r w:rsidR="005C7DBB" w:rsidRPr="00FF74C4">
        <w:rPr>
          <w:sz w:val="28"/>
          <w:szCs w:val="28"/>
          <w:shd w:val="clear" w:color="auto" w:fill="FFFFFF"/>
        </w:rPr>
        <w:t xml:space="preserve"> перемещены по рядам с построением фразы «сиди</w:t>
      </w:r>
      <w:r w:rsidRPr="00FF74C4">
        <w:rPr>
          <w:sz w:val="28"/>
          <w:szCs w:val="28"/>
          <w:shd w:val="clear" w:color="auto" w:fill="FFFFFF"/>
        </w:rPr>
        <w:t xml:space="preserve"> </w:t>
      </w:r>
      <w:proofErr w:type="gramStart"/>
      <w:r w:rsidRPr="00FF74C4">
        <w:rPr>
          <w:sz w:val="28"/>
          <w:szCs w:val="28"/>
          <w:shd w:val="clear" w:color="auto" w:fill="FFFFFF"/>
        </w:rPr>
        <w:t>на</w:t>
      </w:r>
      <w:proofErr w:type="gramEnd"/>
      <w:r w:rsidRPr="00FF74C4">
        <w:rPr>
          <w:sz w:val="28"/>
          <w:szCs w:val="28"/>
          <w:shd w:val="clear" w:color="auto" w:fill="FFFFFF"/>
        </w:rPr>
        <w:t xml:space="preserve">…, стой…» Если </w:t>
      </w:r>
      <w:proofErr w:type="gramStart"/>
      <w:r w:rsidRPr="00FF74C4">
        <w:rPr>
          <w:sz w:val="28"/>
          <w:szCs w:val="28"/>
          <w:shd w:val="clear" w:color="auto" w:fill="FFFFFF"/>
        </w:rPr>
        <w:t>ребенок</w:t>
      </w:r>
      <w:proofErr w:type="gramEnd"/>
      <w:r w:rsidRPr="00FF74C4">
        <w:rPr>
          <w:sz w:val="28"/>
          <w:szCs w:val="28"/>
          <w:shd w:val="clear" w:color="auto" w:fill="FFFFFF"/>
        </w:rPr>
        <w:t xml:space="preserve"> лучше владеет фразовой речью</w:t>
      </w:r>
      <w:r w:rsidR="00367FBC" w:rsidRPr="00FF74C4">
        <w:rPr>
          <w:sz w:val="28"/>
          <w:szCs w:val="28"/>
          <w:shd w:val="clear" w:color="auto" w:fill="FFFFFF"/>
        </w:rPr>
        <w:t xml:space="preserve"> </w:t>
      </w:r>
      <w:r w:rsidRPr="00FF74C4">
        <w:rPr>
          <w:sz w:val="28"/>
          <w:szCs w:val="28"/>
          <w:shd w:val="clear" w:color="auto" w:fill="FFFFFF"/>
        </w:rPr>
        <w:t>- можно распространять предложения, включать обоснования, утверждения, предположения и последовательности.</w:t>
      </w:r>
    </w:p>
    <w:p w:rsidR="00E475BD" w:rsidRPr="00FF74C4" w:rsidRDefault="00E475BD" w:rsidP="00CD2401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FF74C4">
        <w:rPr>
          <w:sz w:val="28"/>
          <w:szCs w:val="28"/>
          <w:shd w:val="clear" w:color="auto" w:fill="FFFFFF"/>
        </w:rPr>
        <w:t xml:space="preserve">  </w:t>
      </w:r>
      <w:r w:rsidR="00EA22CE" w:rsidRPr="00FF74C4">
        <w:rPr>
          <w:sz w:val="28"/>
          <w:szCs w:val="28"/>
          <w:shd w:val="clear" w:color="auto" w:fill="FFFFFF"/>
        </w:rPr>
        <w:t>Важным условием для успешной коррекции речевых недостатков, является вовлечение родителей в совместную работу</w:t>
      </w:r>
      <w:r w:rsidR="00F12DFA" w:rsidRPr="00FF74C4">
        <w:rPr>
          <w:sz w:val="28"/>
          <w:szCs w:val="28"/>
          <w:shd w:val="clear" w:color="auto" w:fill="FFFFFF"/>
        </w:rPr>
        <w:t xml:space="preserve"> </w:t>
      </w:r>
      <w:r w:rsidR="00EA22CE" w:rsidRPr="00FF74C4">
        <w:rPr>
          <w:sz w:val="28"/>
          <w:szCs w:val="28"/>
          <w:shd w:val="clear" w:color="auto" w:fill="FFFFFF"/>
        </w:rPr>
        <w:t xml:space="preserve">- «осознанное и компетентное </w:t>
      </w:r>
      <w:proofErr w:type="spellStart"/>
      <w:r w:rsidR="00EA22CE" w:rsidRPr="00FF74C4">
        <w:rPr>
          <w:sz w:val="28"/>
          <w:szCs w:val="28"/>
          <w:shd w:val="clear" w:color="auto" w:fill="FFFFFF"/>
        </w:rPr>
        <w:t>родительство</w:t>
      </w:r>
      <w:proofErr w:type="spellEnd"/>
      <w:r w:rsidR="00EA22CE" w:rsidRPr="00FF74C4">
        <w:rPr>
          <w:sz w:val="28"/>
          <w:szCs w:val="28"/>
          <w:shd w:val="clear" w:color="auto" w:fill="FFFFFF"/>
        </w:rPr>
        <w:t>». Для такого сотрудничества продумана серия игровых повторов (</w:t>
      </w:r>
      <w:proofErr w:type="gramStart"/>
      <w:r w:rsidR="00EA22CE" w:rsidRPr="00FF74C4">
        <w:rPr>
          <w:sz w:val="28"/>
          <w:szCs w:val="28"/>
          <w:shd w:val="clear" w:color="auto" w:fill="FFFFFF"/>
        </w:rPr>
        <w:t>см</w:t>
      </w:r>
      <w:proofErr w:type="gramEnd"/>
      <w:r w:rsidR="00EA22CE" w:rsidRPr="00FF74C4">
        <w:rPr>
          <w:sz w:val="28"/>
          <w:szCs w:val="28"/>
          <w:shd w:val="clear" w:color="auto" w:fill="FFFFFF"/>
        </w:rPr>
        <w:t>. ниже)</w:t>
      </w:r>
      <w:r w:rsidRPr="00FF74C4">
        <w:rPr>
          <w:sz w:val="28"/>
          <w:szCs w:val="28"/>
          <w:shd w:val="clear" w:color="auto" w:fill="FFFFFF"/>
        </w:rPr>
        <w:t xml:space="preserve"> Выполнение картинок в черно-белом варианте - возможность разукрашивания (коррекция тонкой моторики), возможность видеть выполнение закрепляющих упражнен</w:t>
      </w:r>
      <w:r w:rsidR="00F12DFA" w:rsidRPr="00FF74C4">
        <w:rPr>
          <w:sz w:val="28"/>
          <w:szCs w:val="28"/>
          <w:shd w:val="clear" w:color="auto" w:fill="FFFFFF"/>
        </w:rPr>
        <w:t>ий дома, качества их выполнения (разукрашивание в контуре и степень нажима на пишущий инструмент)</w:t>
      </w:r>
      <w:r w:rsidR="00FF74C4">
        <w:rPr>
          <w:sz w:val="28"/>
          <w:szCs w:val="28"/>
          <w:shd w:val="clear" w:color="auto" w:fill="FFFFFF"/>
        </w:rPr>
        <w:t>.</w:t>
      </w:r>
    </w:p>
    <w:p w:rsidR="00E475BD" w:rsidRPr="00FF74C4" w:rsidRDefault="00E475BD" w:rsidP="00CD2401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FF74C4">
        <w:rPr>
          <w:sz w:val="28"/>
          <w:szCs w:val="28"/>
          <w:shd w:val="clear" w:color="auto" w:fill="FFFFFF"/>
        </w:rPr>
        <w:t xml:space="preserve">  Как мы говорили, дети с ТНР часто нуждаются в формировании сенсорных эталонов (помощь учителя-дефектолога). Наши пособия помогли 6 воспитанникам решить свои проблемы и снять рекомендации ПМПК по коррекции этих особенностей.</w:t>
      </w:r>
    </w:p>
    <w:p w:rsidR="00C1063D" w:rsidRPr="00FF74C4" w:rsidRDefault="00C1063D" w:rsidP="00CD2401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FF74C4">
        <w:rPr>
          <w:sz w:val="28"/>
          <w:szCs w:val="28"/>
          <w:shd w:val="clear" w:color="auto" w:fill="FFFFFF"/>
        </w:rPr>
        <w:t xml:space="preserve">  Способы работы с листами в сопроводительных таблицах к ним, </w:t>
      </w:r>
      <w:r w:rsidR="00EA22CE" w:rsidRPr="00FF74C4">
        <w:rPr>
          <w:sz w:val="28"/>
          <w:szCs w:val="28"/>
          <w:shd w:val="clear" w:color="auto" w:fill="FFFFFF"/>
        </w:rPr>
        <w:t>вариантов выполнения –</w:t>
      </w:r>
      <w:r w:rsidR="00F12DFA" w:rsidRPr="00FF74C4">
        <w:rPr>
          <w:sz w:val="28"/>
          <w:szCs w:val="28"/>
          <w:shd w:val="clear" w:color="auto" w:fill="FFFFFF"/>
        </w:rPr>
        <w:t xml:space="preserve"> </w:t>
      </w:r>
      <w:r w:rsidR="00EA22CE" w:rsidRPr="00FF74C4">
        <w:rPr>
          <w:sz w:val="28"/>
          <w:szCs w:val="28"/>
          <w:shd w:val="clear" w:color="auto" w:fill="FFFFFF"/>
        </w:rPr>
        <w:t>множество и зависят они от целей коррекционного занятия. Вариантов</w:t>
      </w:r>
      <w:r w:rsidRPr="00FF74C4">
        <w:rPr>
          <w:sz w:val="28"/>
          <w:szCs w:val="28"/>
          <w:shd w:val="clear" w:color="auto" w:fill="FFFFFF"/>
        </w:rPr>
        <w:t xml:space="preserve"> изготовления много</w:t>
      </w:r>
      <w:r w:rsidR="00F12DFA" w:rsidRPr="00FF74C4">
        <w:rPr>
          <w:sz w:val="28"/>
          <w:szCs w:val="28"/>
          <w:shd w:val="clear" w:color="auto" w:fill="FFFFFF"/>
        </w:rPr>
        <w:t xml:space="preserve"> </w:t>
      </w:r>
      <w:r w:rsidRPr="00FF74C4">
        <w:rPr>
          <w:sz w:val="28"/>
          <w:szCs w:val="28"/>
          <w:shd w:val="clear" w:color="auto" w:fill="FFFFFF"/>
        </w:rPr>
        <w:t>-</w:t>
      </w:r>
      <w:r w:rsidR="00EA22CE" w:rsidRPr="00FF74C4">
        <w:rPr>
          <w:sz w:val="28"/>
          <w:szCs w:val="28"/>
          <w:shd w:val="clear" w:color="auto" w:fill="FFFFFF"/>
        </w:rPr>
        <w:t xml:space="preserve"> </w:t>
      </w:r>
      <w:r w:rsidRPr="00FF74C4">
        <w:rPr>
          <w:sz w:val="28"/>
          <w:szCs w:val="28"/>
          <w:shd w:val="clear" w:color="auto" w:fill="FFFFFF"/>
        </w:rPr>
        <w:t xml:space="preserve">рисуем, обрабатываем в редакторе, </w:t>
      </w:r>
      <w:r w:rsidRPr="00FF74C4">
        <w:rPr>
          <w:sz w:val="28"/>
          <w:szCs w:val="28"/>
          <w:shd w:val="clear" w:color="auto" w:fill="FFFFFF"/>
        </w:rPr>
        <w:lastRenderedPageBreak/>
        <w:t xml:space="preserve">копируем, </w:t>
      </w:r>
      <w:proofErr w:type="gramStart"/>
      <w:r w:rsidRPr="00FF74C4">
        <w:rPr>
          <w:sz w:val="28"/>
          <w:szCs w:val="28"/>
          <w:shd w:val="clear" w:color="auto" w:fill="FFFFFF"/>
        </w:rPr>
        <w:t>обводим</w:t>
      </w:r>
      <w:proofErr w:type="gramEnd"/>
      <w:r w:rsidRPr="00FF74C4">
        <w:rPr>
          <w:sz w:val="28"/>
          <w:szCs w:val="28"/>
          <w:shd w:val="clear" w:color="auto" w:fill="FFFFFF"/>
        </w:rPr>
        <w:t xml:space="preserve"> выделяя детали. Генерализируя навык в многократных повторах, наращивая уровень сложности (зона актуального развития), борясь с недостатком командной работой</w:t>
      </w:r>
      <w:r w:rsidR="00F12DFA" w:rsidRPr="00FF74C4">
        <w:rPr>
          <w:sz w:val="28"/>
          <w:szCs w:val="28"/>
          <w:shd w:val="clear" w:color="auto" w:fill="FFFFFF"/>
        </w:rPr>
        <w:t xml:space="preserve"> </w:t>
      </w:r>
      <w:r w:rsidRPr="00FF74C4">
        <w:rPr>
          <w:sz w:val="28"/>
          <w:szCs w:val="28"/>
          <w:shd w:val="clear" w:color="auto" w:fill="FFFFFF"/>
        </w:rPr>
        <w:t>- преодолеваем трудности в развитии воспитанников. Надеемся, что наша ра</w:t>
      </w:r>
      <w:r w:rsidR="00EA22CE" w:rsidRPr="00FF74C4">
        <w:rPr>
          <w:sz w:val="28"/>
          <w:szCs w:val="28"/>
          <w:shd w:val="clear" w:color="auto" w:fill="FFFFFF"/>
        </w:rPr>
        <w:t>бота будет полезна многим</w:t>
      </w:r>
      <w:r w:rsidRPr="00FF74C4">
        <w:rPr>
          <w:sz w:val="28"/>
          <w:szCs w:val="28"/>
          <w:shd w:val="clear" w:color="auto" w:fill="FFFFFF"/>
        </w:rPr>
        <w:t xml:space="preserve"> специалист</w:t>
      </w:r>
      <w:r w:rsidR="00EA22CE" w:rsidRPr="00FF74C4">
        <w:rPr>
          <w:sz w:val="28"/>
          <w:szCs w:val="28"/>
          <w:shd w:val="clear" w:color="auto" w:fill="FFFFFF"/>
        </w:rPr>
        <w:t>ам и родителям</w:t>
      </w:r>
      <w:r w:rsidR="00B30720" w:rsidRPr="00FF74C4">
        <w:rPr>
          <w:sz w:val="28"/>
          <w:szCs w:val="28"/>
          <w:shd w:val="clear" w:color="auto" w:fill="FFFFFF"/>
        </w:rPr>
        <w:t xml:space="preserve"> детей с ОВЗ</w:t>
      </w:r>
      <w:r w:rsidR="00181FC3" w:rsidRPr="00FF74C4">
        <w:rPr>
          <w:sz w:val="28"/>
          <w:szCs w:val="28"/>
          <w:shd w:val="clear" w:color="auto" w:fill="FFFFFF"/>
        </w:rPr>
        <w:t>. Например;</w:t>
      </w:r>
      <w:r w:rsidR="00EA22CE" w:rsidRPr="00FF74C4">
        <w:rPr>
          <w:sz w:val="28"/>
          <w:szCs w:val="28"/>
          <w:shd w:val="clear" w:color="auto" w:fill="FFFFFF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181FC3" w:rsidRPr="00FF74C4" w:rsidTr="00181FC3">
        <w:tc>
          <w:tcPr>
            <w:tcW w:w="4785" w:type="dxa"/>
          </w:tcPr>
          <w:p w:rsidR="00181FC3" w:rsidRPr="00FF74C4" w:rsidRDefault="00181FC3" w:rsidP="00181FC3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FF74C4">
              <w:rPr>
                <w:sz w:val="28"/>
                <w:szCs w:val="28"/>
                <w:shd w:val="clear" w:color="auto" w:fill="FFFFFF"/>
              </w:rPr>
              <w:t>пособие</w:t>
            </w:r>
          </w:p>
        </w:tc>
        <w:tc>
          <w:tcPr>
            <w:tcW w:w="4786" w:type="dxa"/>
          </w:tcPr>
          <w:p w:rsidR="00181FC3" w:rsidRPr="00FF74C4" w:rsidRDefault="00181FC3" w:rsidP="00181FC3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FF74C4">
              <w:rPr>
                <w:sz w:val="28"/>
                <w:szCs w:val="28"/>
                <w:shd w:val="clear" w:color="auto" w:fill="FFFFFF"/>
              </w:rPr>
              <w:t>варианты работы</w:t>
            </w:r>
          </w:p>
        </w:tc>
      </w:tr>
      <w:tr w:rsidR="00181FC3" w:rsidRPr="00FF74C4" w:rsidTr="00181FC3">
        <w:tc>
          <w:tcPr>
            <w:tcW w:w="4785" w:type="dxa"/>
          </w:tcPr>
          <w:p w:rsidR="00181FC3" w:rsidRPr="00FF74C4" w:rsidRDefault="00F12DFA" w:rsidP="00CD240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FF74C4">
              <w:rPr>
                <w:sz w:val="28"/>
                <w:szCs w:val="28"/>
                <w:shd w:val="clear" w:color="auto" w:fill="FFFFFF"/>
              </w:rPr>
              <w:t xml:space="preserve">        геометрические фигуры</w:t>
            </w:r>
          </w:p>
          <w:p w:rsidR="00C5538F" w:rsidRPr="00FF74C4" w:rsidRDefault="00C5538F" w:rsidP="00CD2401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5538F" w:rsidRPr="00FF74C4" w:rsidRDefault="00C5538F" w:rsidP="00CD2401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5538F" w:rsidRPr="00FF74C4" w:rsidRDefault="00C5538F" w:rsidP="00CD2401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5538F" w:rsidRPr="00FF74C4" w:rsidRDefault="00C5538F" w:rsidP="00CD2401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5538F" w:rsidRPr="00FF74C4" w:rsidRDefault="00C5538F" w:rsidP="00CD2401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5538F" w:rsidRPr="00FF74C4" w:rsidRDefault="00C5538F" w:rsidP="00CD2401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5538F" w:rsidRPr="00FF74C4" w:rsidRDefault="00C5538F" w:rsidP="00CD2401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5538F" w:rsidRPr="00FF74C4" w:rsidRDefault="00C5538F" w:rsidP="00CD2401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5538F" w:rsidRPr="00FF74C4" w:rsidRDefault="00C5538F" w:rsidP="00CD240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FF74C4">
              <w:rPr>
                <w:sz w:val="28"/>
                <w:szCs w:val="28"/>
                <w:shd w:val="clear" w:color="auto" w:fill="FFFFFF"/>
              </w:rPr>
              <w:t xml:space="preserve">                 </w:t>
            </w:r>
            <w:r w:rsidRPr="00FF74C4">
              <w:rPr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362075" cy="1676400"/>
                  <wp:effectExtent l="19050" t="0" r="9525" b="0"/>
                  <wp:docPr id="13" name="Рисунок 7" descr="https://sun9-78.userapi.com/impg/kU4mHqx_zDPXuBEWUN0wkUTOJNa4R726Yaf16g/Pw82hJ8NNoQ.jpg?size=841x1080&amp;quality=95&amp;sign=dfa086338937ba97133a64828e822631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n9-78.userapi.com/impg/kU4mHqx_zDPXuBEWUN0wkUTOJNa4R726Yaf16g/Pw82hJ8NNoQ.jpg?size=841x1080&amp;quality=95&amp;sign=dfa086338937ba97133a64828e822631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C090E" w:rsidRPr="00FF74C4" w:rsidRDefault="000C090E" w:rsidP="00D4347D">
            <w:pPr>
              <w:rPr>
                <w:sz w:val="28"/>
                <w:szCs w:val="28"/>
                <w:shd w:val="clear" w:color="auto" w:fill="FFFFFF"/>
              </w:rPr>
            </w:pPr>
            <w:r w:rsidRPr="00FF74C4">
              <w:rPr>
                <w:sz w:val="28"/>
                <w:szCs w:val="28"/>
                <w:shd w:val="clear" w:color="auto" w:fill="FFFFFF"/>
              </w:rPr>
              <w:t>-Соотнесение наложением реалистичной игрушки к рисунку</w:t>
            </w:r>
          </w:p>
          <w:p w:rsidR="00181FC3" w:rsidRPr="00FF74C4" w:rsidRDefault="00D4347D" w:rsidP="00D4347D">
            <w:pPr>
              <w:rPr>
                <w:sz w:val="28"/>
                <w:szCs w:val="28"/>
                <w:shd w:val="clear" w:color="auto" w:fill="FFFFFF"/>
              </w:rPr>
            </w:pPr>
            <w:r w:rsidRPr="00FF74C4">
              <w:rPr>
                <w:sz w:val="28"/>
                <w:szCs w:val="28"/>
                <w:shd w:val="clear" w:color="auto" w:fill="FFFFFF"/>
              </w:rPr>
              <w:t>-</w:t>
            </w:r>
            <w:r w:rsidR="00181FC3" w:rsidRPr="00FF74C4">
              <w:rPr>
                <w:sz w:val="28"/>
                <w:szCs w:val="28"/>
                <w:shd w:val="clear" w:color="auto" w:fill="FFFFFF"/>
              </w:rPr>
              <w:t>Формирование указательного жеста (нажим, называние)</w:t>
            </w:r>
          </w:p>
          <w:p w:rsidR="00181FC3" w:rsidRPr="00FF74C4" w:rsidRDefault="00D4347D" w:rsidP="00D4347D">
            <w:pPr>
              <w:rPr>
                <w:sz w:val="28"/>
                <w:szCs w:val="28"/>
                <w:shd w:val="clear" w:color="auto" w:fill="FFFFFF"/>
              </w:rPr>
            </w:pPr>
            <w:r w:rsidRPr="00FF74C4">
              <w:rPr>
                <w:sz w:val="28"/>
                <w:szCs w:val="28"/>
                <w:shd w:val="clear" w:color="auto" w:fill="FFFFFF"/>
              </w:rPr>
              <w:t>-</w:t>
            </w:r>
            <w:r w:rsidR="00181FC3" w:rsidRPr="00FF74C4">
              <w:rPr>
                <w:sz w:val="28"/>
                <w:szCs w:val="28"/>
                <w:shd w:val="clear" w:color="auto" w:fill="FFFFFF"/>
              </w:rPr>
              <w:t xml:space="preserve">Формирование зрительной концентрации («поймай в круг» </w:t>
            </w:r>
            <w:proofErr w:type="gramStart"/>
            <w:r w:rsidR="00181FC3" w:rsidRPr="00FF74C4">
              <w:rPr>
                <w:sz w:val="28"/>
                <w:szCs w:val="28"/>
                <w:shd w:val="clear" w:color="auto" w:fill="FFFFFF"/>
              </w:rPr>
              <w:t>-ж</w:t>
            </w:r>
            <w:proofErr w:type="gramEnd"/>
            <w:r w:rsidR="00181FC3" w:rsidRPr="00FF74C4">
              <w:rPr>
                <w:sz w:val="28"/>
                <w:szCs w:val="28"/>
                <w:shd w:val="clear" w:color="auto" w:fill="FFFFFF"/>
              </w:rPr>
              <w:t>ест</w:t>
            </w:r>
            <w:r w:rsidR="00351B35" w:rsidRPr="00FF74C4">
              <w:rPr>
                <w:sz w:val="28"/>
                <w:szCs w:val="28"/>
                <w:shd w:val="clear" w:color="auto" w:fill="FFFFFF"/>
              </w:rPr>
              <w:t xml:space="preserve"> рукой </w:t>
            </w:r>
            <w:r w:rsidR="00181FC3" w:rsidRPr="00FF74C4">
              <w:rPr>
                <w:sz w:val="28"/>
                <w:szCs w:val="28"/>
                <w:shd w:val="clear" w:color="auto" w:fill="FFFFFF"/>
              </w:rPr>
              <w:t xml:space="preserve"> или карандашом)</w:t>
            </w:r>
          </w:p>
          <w:p w:rsidR="00181FC3" w:rsidRPr="00FF74C4" w:rsidRDefault="00D4347D" w:rsidP="00D4347D">
            <w:pPr>
              <w:rPr>
                <w:sz w:val="28"/>
                <w:szCs w:val="28"/>
                <w:shd w:val="clear" w:color="auto" w:fill="FFFFFF"/>
              </w:rPr>
            </w:pPr>
            <w:r w:rsidRPr="00FF74C4">
              <w:rPr>
                <w:sz w:val="28"/>
                <w:szCs w:val="28"/>
                <w:shd w:val="clear" w:color="auto" w:fill="FFFFFF"/>
              </w:rPr>
              <w:t>-</w:t>
            </w:r>
            <w:r w:rsidR="00181FC3" w:rsidRPr="00FF74C4">
              <w:rPr>
                <w:sz w:val="28"/>
                <w:szCs w:val="28"/>
                <w:shd w:val="clear" w:color="auto" w:fill="FFFFFF"/>
              </w:rPr>
              <w:t>Формирование обобщающего понятия (называние слова, которое обозначает группу</w:t>
            </w:r>
            <w:r w:rsidR="0098609A" w:rsidRPr="00FF74C4">
              <w:rPr>
                <w:sz w:val="28"/>
                <w:szCs w:val="28"/>
                <w:shd w:val="clear" w:color="auto" w:fill="FFFFFF"/>
              </w:rPr>
              <w:t>, обобщающий  жест над рисунками)</w:t>
            </w:r>
          </w:p>
          <w:p w:rsidR="0098609A" w:rsidRPr="00FF74C4" w:rsidRDefault="00D4347D" w:rsidP="00D4347D">
            <w:pPr>
              <w:rPr>
                <w:sz w:val="28"/>
                <w:szCs w:val="28"/>
                <w:shd w:val="clear" w:color="auto" w:fill="FFFFFF"/>
              </w:rPr>
            </w:pPr>
            <w:r w:rsidRPr="00FF74C4">
              <w:rPr>
                <w:sz w:val="28"/>
                <w:szCs w:val="28"/>
                <w:shd w:val="clear" w:color="auto" w:fill="FFFFFF"/>
              </w:rPr>
              <w:t>-</w:t>
            </w:r>
            <w:r w:rsidR="0098609A" w:rsidRPr="00FF74C4">
              <w:rPr>
                <w:sz w:val="28"/>
                <w:szCs w:val="28"/>
                <w:shd w:val="clear" w:color="auto" w:fill="FFFFFF"/>
              </w:rPr>
              <w:t>Соотнесение к однородной группе (</w:t>
            </w:r>
            <w:proofErr w:type="spellStart"/>
            <w:r w:rsidR="0098609A" w:rsidRPr="00FF74C4">
              <w:rPr>
                <w:sz w:val="28"/>
                <w:szCs w:val="28"/>
                <w:shd w:val="clear" w:color="auto" w:fill="FFFFFF"/>
              </w:rPr>
              <w:t>мб</w:t>
            </w:r>
            <w:proofErr w:type="spellEnd"/>
            <w:r w:rsidR="0098609A" w:rsidRPr="00FF74C4">
              <w:rPr>
                <w:sz w:val="28"/>
                <w:szCs w:val="28"/>
                <w:shd w:val="clear" w:color="auto" w:fill="FFFFFF"/>
              </w:rPr>
              <w:t xml:space="preserve"> игра с магнитной удочкой и щипцами)</w:t>
            </w:r>
          </w:p>
          <w:p w:rsidR="0098609A" w:rsidRPr="00FF74C4" w:rsidRDefault="00D4347D" w:rsidP="00D4347D">
            <w:pPr>
              <w:rPr>
                <w:sz w:val="28"/>
                <w:szCs w:val="28"/>
                <w:shd w:val="clear" w:color="auto" w:fill="FFFFFF"/>
              </w:rPr>
            </w:pPr>
            <w:r w:rsidRPr="00FF74C4">
              <w:rPr>
                <w:sz w:val="28"/>
                <w:szCs w:val="28"/>
                <w:shd w:val="clear" w:color="auto" w:fill="FFFFFF"/>
              </w:rPr>
              <w:t>-</w:t>
            </w:r>
            <w:r w:rsidR="0098609A" w:rsidRPr="00FF74C4">
              <w:rPr>
                <w:sz w:val="28"/>
                <w:szCs w:val="28"/>
                <w:shd w:val="clear" w:color="auto" w:fill="FFFFFF"/>
              </w:rPr>
              <w:t>Исключение из однородной группы,  и исключение с обоснованием</w:t>
            </w:r>
          </w:p>
          <w:p w:rsidR="0098609A" w:rsidRPr="00FF74C4" w:rsidRDefault="00D4347D" w:rsidP="00D4347D">
            <w:pPr>
              <w:rPr>
                <w:sz w:val="28"/>
                <w:szCs w:val="28"/>
                <w:shd w:val="clear" w:color="auto" w:fill="FFFFFF"/>
              </w:rPr>
            </w:pPr>
            <w:r w:rsidRPr="00FF74C4">
              <w:rPr>
                <w:sz w:val="28"/>
                <w:szCs w:val="28"/>
                <w:shd w:val="clear" w:color="auto" w:fill="FFFFFF"/>
              </w:rPr>
              <w:t>-</w:t>
            </w:r>
            <w:r w:rsidR="0098609A" w:rsidRPr="00FF74C4">
              <w:rPr>
                <w:sz w:val="28"/>
                <w:szCs w:val="28"/>
                <w:shd w:val="clear" w:color="auto" w:fill="FFFFFF"/>
              </w:rPr>
              <w:t>Игра с перемещением кубика по листу и проговариванием «это треугольная елка, это треугольный колпак»</w:t>
            </w:r>
          </w:p>
          <w:p w:rsidR="0098609A" w:rsidRPr="00FF74C4" w:rsidRDefault="00D4347D" w:rsidP="00D4347D">
            <w:pPr>
              <w:rPr>
                <w:sz w:val="28"/>
                <w:szCs w:val="28"/>
                <w:shd w:val="clear" w:color="auto" w:fill="FFFFFF"/>
              </w:rPr>
            </w:pPr>
            <w:r w:rsidRPr="00FF74C4">
              <w:rPr>
                <w:sz w:val="28"/>
                <w:szCs w:val="28"/>
                <w:shd w:val="clear" w:color="auto" w:fill="FFFFFF"/>
              </w:rPr>
              <w:t>-</w:t>
            </w:r>
            <w:r w:rsidR="0098609A" w:rsidRPr="00FF74C4">
              <w:rPr>
                <w:sz w:val="28"/>
                <w:szCs w:val="28"/>
                <w:shd w:val="clear" w:color="auto" w:fill="FFFFFF"/>
              </w:rPr>
              <w:t>Игра по развитию распознавания цветов и оттенков:</w:t>
            </w:r>
          </w:p>
          <w:p w:rsidR="0098609A" w:rsidRPr="00FF74C4" w:rsidRDefault="00D4347D" w:rsidP="00D4347D">
            <w:pPr>
              <w:rPr>
                <w:sz w:val="28"/>
                <w:szCs w:val="28"/>
                <w:shd w:val="clear" w:color="auto" w:fill="FFFFFF"/>
              </w:rPr>
            </w:pPr>
            <w:r w:rsidRPr="00FF74C4">
              <w:rPr>
                <w:sz w:val="28"/>
                <w:szCs w:val="28"/>
                <w:shd w:val="clear" w:color="auto" w:fill="FFFFFF"/>
              </w:rPr>
              <w:t>-</w:t>
            </w:r>
            <w:r w:rsidR="0098609A" w:rsidRPr="00FF74C4">
              <w:rPr>
                <w:sz w:val="28"/>
                <w:szCs w:val="28"/>
                <w:shd w:val="clear" w:color="auto" w:fill="FFFFFF"/>
              </w:rPr>
              <w:t xml:space="preserve">Выкладывание цветных плашек «томик», горошин, пуговиц, камешков, прозрачной пленки, лампы-подсветки, выбрасывание кубика с цветными на лист и </w:t>
            </w:r>
            <w:proofErr w:type="spellStart"/>
            <w:r w:rsidR="0098609A" w:rsidRPr="00FF74C4">
              <w:rPr>
                <w:sz w:val="28"/>
                <w:szCs w:val="28"/>
                <w:shd w:val="clear" w:color="auto" w:fill="FFFFFF"/>
              </w:rPr>
              <w:t>оречевление</w:t>
            </w:r>
            <w:proofErr w:type="spellEnd"/>
            <w:r w:rsidR="0098609A" w:rsidRPr="00FF74C4">
              <w:rPr>
                <w:sz w:val="28"/>
                <w:szCs w:val="28"/>
                <w:shd w:val="clear" w:color="auto" w:fill="FFFFFF"/>
              </w:rPr>
              <w:t xml:space="preserve"> «голубой круг»</w:t>
            </w:r>
          </w:p>
          <w:p w:rsidR="0098609A" w:rsidRPr="00FF74C4" w:rsidRDefault="00D4347D" w:rsidP="00D4347D">
            <w:pPr>
              <w:rPr>
                <w:sz w:val="28"/>
                <w:szCs w:val="28"/>
                <w:shd w:val="clear" w:color="auto" w:fill="FFFFFF"/>
              </w:rPr>
            </w:pPr>
            <w:r w:rsidRPr="00FF74C4">
              <w:rPr>
                <w:sz w:val="28"/>
                <w:szCs w:val="28"/>
                <w:shd w:val="clear" w:color="auto" w:fill="FFFFFF"/>
              </w:rPr>
              <w:t>-</w:t>
            </w:r>
            <w:r w:rsidR="0098609A" w:rsidRPr="00FF74C4">
              <w:rPr>
                <w:sz w:val="28"/>
                <w:szCs w:val="28"/>
                <w:shd w:val="clear" w:color="auto" w:fill="FFFFFF"/>
              </w:rPr>
              <w:t>Классификация на группы 2-6 с соотнесением по кармашкам (</w:t>
            </w:r>
            <w:proofErr w:type="spellStart"/>
            <w:r w:rsidR="0098609A" w:rsidRPr="00FF74C4">
              <w:rPr>
                <w:sz w:val="28"/>
                <w:szCs w:val="28"/>
                <w:shd w:val="clear" w:color="auto" w:fill="FFFFFF"/>
              </w:rPr>
              <w:t>оречевление</w:t>
            </w:r>
            <w:proofErr w:type="spellEnd"/>
            <w:r w:rsidR="0098609A" w:rsidRPr="00FF74C4">
              <w:rPr>
                <w:sz w:val="28"/>
                <w:szCs w:val="28"/>
                <w:shd w:val="clear" w:color="auto" w:fill="FFFFFF"/>
              </w:rPr>
              <w:t>)</w:t>
            </w:r>
          </w:p>
          <w:p w:rsidR="0098609A" w:rsidRPr="00FF74C4" w:rsidRDefault="00D4347D" w:rsidP="00D4347D">
            <w:pPr>
              <w:rPr>
                <w:sz w:val="28"/>
                <w:szCs w:val="28"/>
                <w:shd w:val="clear" w:color="auto" w:fill="FFFFFF"/>
              </w:rPr>
            </w:pPr>
            <w:r w:rsidRPr="00FF74C4">
              <w:rPr>
                <w:sz w:val="28"/>
                <w:szCs w:val="28"/>
                <w:shd w:val="clear" w:color="auto" w:fill="FFFFFF"/>
              </w:rPr>
              <w:t>-</w:t>
            </w:r>
            <w:r w:rsidR="0098609A" w:rsidRPr="00FF74C4">
              <w:rPr>
                <w:sz w:val="28"/>
                <w:szCs w:val="28"/>
                <w:shd w:val="clear" w:color="auto" w:fill="FFFFFF"/>
              </w:rPr>
              <w:t>Наполнение рис фуры, корабля,</w:t>
            </w:r>
            <w:r w:rsidRPr="00FF74C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98609A" w:rsidRPr="00FF74C4">
              <w:rPr>
                <w:sz w:val="28"/>
                <w:szCs w:val="28"/>
                <w:shd w:val="clear" w:color="auto" w:fill="FFFFFF"/>
              </w:rPr>
              <w:t>ритмического узора</w:t>
            </w:r>
            <w:r w:rsidRPr="00FF74C4">
              <w:rPr>
                <w:sz w:val="28"/>
                <w:szCs w:val="28"/>
                <w:shd w:val="clear" w:color="auto" w:fill="FFFFFF"/>
              </w:rPr>
              <w:t xml:space="preserve"> и называние числительных для ориентации в рядах, понимание пространственного расположения («первый, последний, предпоследний, </w:t>
            </w:r>
            <w:proofErr w:type="gramStart"/>
            <w:r w:rsidRPr="00FF74C4">
              <w:rPr>
                <w:sz w:val="28"/>
                <w:szCs w:val="28"/>
                <w:shd w:val="clear" w:color="auto" w:fill="FFFFFF"/>
              </w:rPr>
              <w:t>между</w:t>
            </w:r>
            <w:proofErr w:type="gramEnd"/>
            <w:r w:rsidRPr="00FF74C4">
              <w:rPr>
                <w:sz w:val="28"/>
                <w:szCs w:val="28"/>
                <w:shd w:val="clear" w:color="auto" w:fill="FFFFFF"/>
              </w:rPr>
              <w:t>, перед после)</w:t>
            </w:r>
          </w:p>
          <w:p w:rsidR="00D4347D" w:rsidRPr="00FF74C4" w:rsidRDefault="00D4347D" w:rsidP="00D4347D">
            <w:pPr>
              <w:rPr>
                <w:sz w:val="28"/>
                <w:szCs w:val="28"/>
                <w:shd w:val="clear" w:color="auto" w:fill="FFFFFF"/>
              </w:rPr>
            </w:pPr>
            <w:r w:rsidRPr="00FF74C4">
              <w:rPr>
                <w:sz w:val="28"/>
                <w:szCs w:val="28"/>
                <w:shd w:val="clear" w:color="auto" w:fill="FFFFFF"/>
              </w:rPr>
              <w:t xml:space="preserve">-Расположение картинок в игре «девятка» без повторов в столбиках и </w:t>
            </w:r>
            <w:r w:rsidRPr="00FF74C4">
              <w:rPr>
                <w:sz w:val="28"/>
                <w:szCs w:val="28"/>
                <w:shd w:val="clear" w:color="auto" w:fill="FFFFFF"/>
              </w:rPr>
              <w:lastRenderedPageBreak/>
              <w:t>рядах</w:t>
            </w:r>
          </w:p>
          <w:p w:rsidR="00D4347D" w:rsidRPr="00FF74C4" w:rsidRDefault="00D4347D" w:rsidP="00D4347D">
            <w:pPr>
              <w:rPr>
                <w:sz w:val="28"/>
                <w:szCs w:val="28"/>
                <w:shd w:val="clear" w:color="auto" w:fill="FFFFFF"/>
              </w:rPr>
            </w:pPr>
            <w:r w:rsidRPr="00FF74C4">
              <w:rPr>
                <w:sz w:val="28"/>
                <w:szCs w:val="28"/>
                <w:shd w:val="clear" w:color="auto" w:fill="FFFFFF"/>
              </w:rPr>
              <w:t xml:space="preserve">-Игра «Вспомни, почини» с восстановлением картинок </w:t>
            </w:r>
          </w:p>
          <w:p w:rsidR="00D4347D" w:rsidRPr="00FF74C4" w:rsidRDefault="00351B35" w:rsidP="00D4347D">
            <w:pPr>
              <w:rPr>
                <w:sz w:val="28"/>
                <w:szCs w:val="28"/>
                <w:shd w:val="clear" w:color="auto" w:fill="FFFFFF"/>
              </w:rPr>
            </w:pPr>
            <w:r w:rsidRPr="00FF74C4">
              <w:rPr>
                <w:sz w:val="28"/>
                <w:szCs w:val="28"/>
                <w:shd w:val="clear" w:color="auto" w:fill="FFFFFF"/>
              </w:rPr>
              <w:t>- Игры на словоизмен</w:t>
            </w:r>
            <w:r w:rsidR="00D4347D" w:rsidRPr="00FF74C4">
              <w:rPr>
                <w:sz w:val="28"/>
                <w:szCs w:val="28"/>
                <w:shd w:val="clear" w:color="auto" w:fill="FFFFFF"/>
              </w:rPr>
              <w:t>е</w:t>
            </w:r>
            <w:r w:rsidRPr="00FF74C4">
              <w:rPr>
                <w:sz w:val="28"/>
                <w:szCs w:val="28"/>
                <w:shd w:val="clear" w:color="auto" w:fill="FFFFFF"/>
              </w:rPr>
              <w:t>ние «жадина» (мой, моя, мои), «волшебная палочка» (мн. число), «шапка-невидимка» (</w:t>
            </w:r>
            <w:r w:rsidR="0019265A" w:rsidRPr="00FF74C4">
              <w:rPr>
                <w:sz w:val="28"/>
                <w:szCs w:val="28"/>
                <w:shd w:val="clear" w:color="auto" w:fill="FFFFFF"/>
              </w:rPr>
              <w:t xml:space="preserve"> «нет..»</w:t>
            </w:r>
            <w:r w:rsidRPr="00FF74C4">
              <w:rPr>
                <w:sz w:val="28"/>
                <w:szCs w:val="28"/>
                <w:shd w:val="clear" w:color="auto" w:fill="FFFFFF"/>
              </w:rPr>
              <w:t>род</w:t>
            </w:r>
            <w:proofErr w:type="gramStart"/>
            <w:r w:rsidRPr="00FF74C4">
              <w:rPr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FF74C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FF74C4">
              <w:rPr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FF74C4">
              <w:rPr>
                <w:sz w:val="28"/>
                <w:szCs w:val="28"/>
                <w:shd w:val="clear" w:color="auto" w:fill="FFFFFF"/>
              </w:rPr>
              <w:t>адеж),</w:t>
            </w:r>
            <w:r w:rsidR="0019265A" w:rsidRPr="00FF74C4">
              <w:rPr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="0019265A" w:rsidRPr="00FF74C4">
              <w:rPr>
                <w:sz w:val="28"/>
                <w:szCs w:val="28"/>
                <w:shd w:val="clear" w:color="auto" w:fill="FFFFFF"/>
              </w:rPr>
              <w:t>мечталка</w:t>
            </w:r>
            <w:proofErr w:type="spellEnd"/>
            <w:r w:rsidR="0019265A" w:rsidRPr="00FF74C4">
              <w:rPr>
                <w:sz w:val="28"/>
                <w:szCs w:val="28"/>
                <w:shd w:val="clear" w:color="auto" w:fill="FFFFFF"/>
              </w:rPr>
              <w:t xml:space="preserve">» (думаю о …) </w:t>
            </w:r>
          </w:p>
          <w:p w:rsidR="00181FC3" w:rsidRPr="00FF74C4" w:rsidRDefault="0019265A" w:rsidP="00D4347D">
            <w:pPr>
              <w:rPr>
                <w:sz w:val="28"/>
                <w:szCs w:val="28"/>
                <w:shd w:val="clear" w:color="auto" w:fill="FFFFFF"/>
              </w:rPr>
            </w:pPr>
            <w:r w:rsidRPr="00FF74C4">
              <w:rPr>
                <w:sz w:val="28"/>
                <w:szCs w:val="28"/>
                <w:shd w:val="clear" w:color="auto" w:fill="FFFFFF"/>
              </w:rPr>
              <w:t>- «</w:t>
            </w:r>
            <w:proofErr w:type="gramStart"/>
            <w:r w:rsidRPr="00FF74C4">
              <w:rPr>
                <w:sz w:val="28"/>
                <w:szCs w:val="28"/>
                <w:shd w:val="clear" w:color="auto" w:fill="FFFFFF"/>
              </w:rPr>
              <w:t>Какой</w:t>
            </w:r>
            <w:proofErr w:type="gramEnd"/>
            <w:r w:rsidRPr="00FF74C4">
              <w:rPr>
                <w:sz w:val="28"/>
                <w:szCs w:val="28"/>
                <w:shd w:val="clear" w:color="auto" w:fill="FFFFFF"/>
              </w:rPr>
              <w:t>?» (называние признаков к предмету 1-6)</w:t>
            </w:r>
          </w:p>
          <w:p w:rsidR="00181FC3" w:rsidRDefault="0019265A" w:rsidP="0048079E">
            <w:pPr>
              <w:rPr>
                <w:sz w:val="28"/>
                <w:szCs w:val="28"/>
                <w:shd w:val="clear" w:color="auto" w:fill="FFFFFF"/>
              </w:rPr>
            </w:pPr>
            <w:r w:rsidRPr="00FF74C4">
              <w:rPr>
                <w:sz w:val="28"/>
                <w:szCs w:val="28"/>
                <w:shd w:val="clear" w:color="auto" w:fill="FFFFFF"/>
              </w:rPr>
              <w:t>-Составление предложений</w:t>
            </w:r>
          </w:p>
          <w:p w:rsidR="00C117FA" w:rsidRPr="00FF74C4" w:rsidRDefault="00C117FA" w:rsidP="0048079E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-Распознавание зашумлённых предметов</w:t>
            </w:r>
          </w:p>
        </w:tc>
      </w:tr>
    </w:tbl>
    <w:p w:rsidR="00181FC3" w:rsidRPr="00FF74C4" w:rsidRDefault="00181FC3" w:rsidP="00CD2401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</w:p>
    <w:p w:rsidR="00E475BD" w:rsidRPr="00FF74C4" w:rsidRDefault="00E475BD" w:rsidP="00CD2401">
      <w:pPr>
        <w:spacing w:after="0" w:line="240" w:lineRule="auto"/>
        <w:jc w:val="both"/>
        <w:rPr>
          <w:sz w:val="28"/>
          <w:szCs w:val="28"/>
        </w:rPr>
      </w:pPr>
    </w:p>
    <w:p w:rsidR="001B1EB6" w:rsidRPr="00FF74C4" w:rsidRDefault="00CD2401" w:rsidP="00CD2401">
      <w:pPr>
        <w:spacing w:after="0" w:line="240" w:lineRule="auto"/>
        <w:jc w:val="both"/>
        <w:rPr>
          <w:sz w:val="28"/>
          <w:szCs w:val="28"/>
        </w:rPr>
      </w:pPr>
      <w:r w:rsidRPr="00FF74C4">
        <w:rPr>
          <w:sz w:val="28"/>
          <w:szCs w:val="28"/>
        </w:rPr>
        <w:t xml:space="preserve">   </w:t>
      </w:r>
    </w:p>
    <w:tbl>
      <w:tblPr>
        <w:tblStyle w:val="a7"/>
        <w:tblW w:w="0" w:type="auto"/>
        <w:tblLayout w:type="fixed"/>
        <w:tblLook w:val="04A0"/>
      </w:tblPr>
      <w:tblGrid>
        <w:gridCol w:w="2392"/>
        <w:gridCol w:w="2393"/>
        <w:gridCol w:w="2393"/>
        <w:gridCol w:w="2393"/>
      </w:tblGrid>
      <w:tr w:rsidR="001B1EB6" w:rsidRPr="00FF74C4" w:rsidTr="00F40B5A">
        <w:trPr>
          <w:trHeight w:val="2735"/>
        </w:trPr>
        <w:tc>
          <w:tcPr>
            <w:tcW w:w="2392" w:type="dxa"/>
          </w:tcPr>
          <w:p w:rsidR="001B1EB6" w:rsidRPr="00FF74C4" w:rsidRDefault="001B1EB6" w:rsidP="00CD2401">
            <w:pPr>
              <w:jc w:val="both"/>
              <w:rPr>
                <w:sz w:val="28"/>
                <w:szCs w:val="28"/>
              </w:rPr>
            </w:pPr>
          </w:p>
          <w:p w:rsidR="00F40B5A" w:rsidRPr="00FF74C4" w:rsidRDefault="00C5538F" w:rsidP="00CD2401">
            <w:pPr>
              <w:jc w:val="both"/>
              <w:rPr>
                <w:sz w:val="28"/>
                <w:szCs w:val="28"/>
              </w:rPr>
            </w:pPr>
            <w:r w:rsidRPr="00FF74C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62075" cy="1676400"/>
                  <wp:effectExtent l="19050" t="0" r="9525" b="0"/>
                  <wp:docPr id="14" name="Рисунок 19" descr="https://sun9-56.userapi.com/impg/S5n6oZ7DD89YQj5XVXRTuOpjqd56r15QFmgUPA/rsajPHs8AWY.jpg?size=1045x1080&amp;quality=95&amp;sign=9a3322efdd5bb52cb64c9d0169f19f86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un9-56.userapi.com/impg/S5n6oZ7DD89YQj5XVXRTuOpjqd56r15QFmgUPA/rsajPHs8AWY.jpg?size=1045x1080&amp;quality=95&amp;sign=9a3322efdd5bb52cb64c9d0169f19f86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0B5A" w:rsidRPr="00FF74C4" w:rsidRDefault="00F40B5A" w:rsidP="00CD24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F40B5A" w:rsidRPr="00FF74C4" w:rsidRDefault="00F40B5A" w:rsidP="00CD2401">
            <w:pPr>
              <w:jc w:val="both"/>
              <w:rPr>
                <w:sz w:val="28"/>
                <w:szCs w:val="28"/>
              </w:rPr>
            </w:pPr>
          </w:p>
          <w:p w:rsidR="001B1EB6" w:rsidRPr="00FF74C4" w:rsidRDefault="00F40B5A" w:rsidP="00CD2401">
            <w:pPr>
              <w:jc w:val="both"/>
              <w:rPr>
                <w:sz w:val="28"/>
                <w:szCs w:val="28"/>
              </w:rPr>
            </w:pPr>
            <w:r w:rsidRPr="00FF74C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23975" cy="1676400"/>
                  <wp:effectExtent l="19050" t="0" r="9525" b="0"/>
                  <wp:docPr id="3" name="Рисунок 10" descr="https://sun9-39.userapi.com/impg/vHQE3TMDtS-1HVlA8lp8pfA30uf3bsFOHoX9kA/-hL9mC6XHxI.jpg?size=835x1080&amp;quality=95&amp;sign=6999c880f4af6e16f3aa46c2e7d7c053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un9-39.userapi.com/impg/vHQE3TMDtS-1HVlA8lp8pfA30uf3bsFOHoX9kA/-hL9mC6XHxI.jpg?size=835x1080&amp;quality=95&amp;sign=6999c880f4af6e16f3aa46c2e7d7c053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F40B5A" w:rsidRPr="00FF74C4" w:rsidRDefault="00F40B5A" w:rsidP="00CD2401">
            <w:pPr>
              <w:jc w:val="both"/>
              <w:rPr>
                <w:sz w:val="28"/>
                <w:szCs w:val="28"/>
              </w:rPr>
            </w:pPr>
          </w:p>
          <w:p w:rsidR="001B1EB6" w:rsidRPr="00FF74C4" w:rsidRDefault="00F40B5A" w:rsidP="00CD2401">
            <w:pPr>
              <w:jc w:val="both"/>
              <w:rPr>
                <w:sz w:val="28"/>
                <w:szCs w:val="28"/>
              </w:rPr>
            </w:pPr>
            <w:r w:rsidRPr="00FF74C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95400" cy="1619250"/>
                  <wp:effectExtent l="19050" t="0" r="0" b="0"/>
                  <wp:docPr id="4" name="Рисунок 13" descr="https://sun9-56.userapi.com/impg/T06p5dk3eJu8Qj8trSBSlt6KY7odaaS6Vp202Q/4KHqeGV2CGk.jpg?size=879x1080&amp;quality=95&amp;sign=b21b03b5197d940eaf1fa19c6365d7b8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un9-56.userapi.com/impg/T06p5dk3eJu8Qj8trSBSlt6KY7odaaS6Vp202Q/4KHqeGV2CGk.jpg?size=879x1080&amp;quality=95&amp;sign=b21b03b5197d940eaf1fa19c6365d7b8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874" cy="1619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F40B5A" w:rsidRPr="00FF74C4" w:rsidRDefault="00F40B5A" w:rsidP="00CD2401">
            <w:pPr>
              <w:jc w:val="both"/>
              <w:rPr>
                <w:sz w:val="28"/>
                <w:szCs w:val="28"/>
              </w:rPr>
            </w:pPr>
          </w:p>
          <w:p w:rsidR="001B1EB6" w:rsidRPr="00FF74C4" w:rsidRDefault="00F40B5A" w:rsidP="00CD2401">
            <w:pPr>
              <w:jc w:val="both"/>
              <w:rPr>
                <w:sz w:val="28"/>
                <w:szCs w:val="28"/>
              </w:rPr>
            </w:pPr>
            <w:r w:rsidRPr="00FF74C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14450" cy="1619250"/>
                  <wp:effectExtent l="19050" t="0" r="0" b="0"/>
                  <wp:docPr id="5" name="Рисунок 16" descr="https://sun9-15.userapi.com/impg/AqcGsVVGCS7DjK_FXFKo_pELKhYatsB6twF0cA/TQxPQX7TWBA.jpg?size=810x1080&amp;quality=95&amp;sign=4d0db997e97a7b9d2cd9a71959e3827d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un9-15.userapi.com/impg/AqcGsVVGCS7DjK_FXFKo_pELKhYatsB6twF0cA/TQxPQX7TWBA.jpg?size=810x1080&amp;quality=95&amp;sign=4d0db997e97a7b9d2cd9a71959e3827d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1DC" w:rsidRPr="00FF74C4" w:rsidTr="00F40B5A">
        <w:trPr>
          <w:trHeight w:val="2735"/>
        </w:trPr>
        <w:tc>
          <w:tcPr>
            <w:tcW w:w="2392" w:type="dxa"/>
          </w:tcPr>
          <w:p w:rsidR="001551DC" w:rsidRPr="00FF74C4" w:rsidRDefault="00C5538F" w:rsidP="00CD2401">
            <w:pPr>
              <w:jc w:val="both"/>
              <w:rPr>
                <w:sz w:val="28"/>
                <w:szCs w:val="28"/>
              </w:rPr>
            </w:pPr>
            <w:r w:rsidRPr="00FF74C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76375" cy="1743075"/>
                  <wp:effectExtent l="19050" t="0" r="9525" b="0"/>
                  <wp:docPr id="6" name="Рисунок 1" descr="https://sun9-58.userapi.com/impg/VjWIyxOaz3hk4RCg8bK3WppT21nHA6DmwjEDCA/iQfFBVY4Yj4.jpg?size=792x1080&amp;quality=95&amp;sign=3bc4fbf0748879227d6d7c3697c92c2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58.userapi.com/impg/VjWIyxOaz3hk4RCg8bK3WppT21nHA6DmwjEDCA/iQfFBVY4Yj4.jpg?size=792x1080&amp;quality=95&amp;sign=3bc4fbf0748879227d6d7c3697c92c2c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165" cy="1744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1551DC" w:rsidRPr="00FF74C4" w:rsidRDefault="00C5538F" w:rsidP="00CD2401">
            <w:pPr>
              <w:jc w:val="both"/>
              <w:rPr>
                <w:sz w:val="28"/>
                <w:szCs w:val="28"/>
              </w:rPr>
            </w:pPr>
            <w:r w:rsidRPr="00FF74C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0" cy="1743075"/>
                  <wp:effectExtent l="19050" t="0" r="0" b="0"/>
                  <wp:docPr id="8" name="Рисунок 4" descr="https://sun9-72.userapi.com/impg/-w3bIRvaCTLvSXaHZPtrkP0iu7yuXrFmVFyiYg/vN06BL1VoEM.jpg?size=810x1080&amp;quality=95&amp;sign=ebe88e726d6b5cd25c9520a7860d07b0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72.userapi.com/impg/-w3bIRvaCTLvSXaHZPtrkP0iu7yuXrFmVFyiYg/vN06BL1VoEM.jpg?size=810x1080&amp;quality=95&amp;sign=ebe88e726d6b5cd25c9520a7860d07b0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1551DC" w:rsidRPr="00FF74C4" w:rsidRDefault="00C5538F" w:rsidP="00CD2401">
            <w:pPr>
              <w:jc w:val="both"/>
              <w:rPr>
                <w:sz w:val="28"/>
                <w:szCs w:val="28"/>
              </w:rPr>
            </w:pPr>
            <w:r w:rsidRPr="00FF74C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95400" cy="1743075"/>
                  <wp:effectExtent l="19050" t="0" r="0" b="0"/>
                  <wp:docPr id="10" name="Рисунок 7" descr="https://sun9-53.userapi.com/impg/3_yW9yQjW9arDBnIRvCkBkEjpyDKJd0IshynPA/e-VmzNq9mos.jpg?size=934x1080&amp;quality=95&amp;sign=85c2c6771059aa4bca577bea5012bc7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n9-53.userapi.com/impg/3_yW9yQjW9arDBnIRvCkBkEjpyDKJd0IshynPA/e-VmzNq9mos.jpg?size=934x1080&amp;quality=95&amp;sign=85c2c6771059aa4bca577bea5012bc7c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681" cy="1743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1551DC" w:rsidRPr="00FF74C4" w:rsidRDefault="00C5538F" w:rsidP="00CD2401">
            <w:pPr>
              <w:jc w:val="both"/>
              <w:rPr>
                <w:sz w:val="28"/>
                <w:szCs w:val="28"/>
              </w:rPr>
            </w:pPr>
            <w:r w:rsidRPr="00FF74C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1125" cy="1743075"/>
                  <wp:effectExtent l="19050" t="0" r="9525" b="0"/>
                  <wp:docPr id="12" name="Рисунок 16" descr="https://sun9-73.userapi.com/impg/RLPcAvl2FdJfniW3xQt3qnYx5aVuQlbt329N_w/RWjDEAgwOIU.jpg?size=1002x1080&amp;quality=95&amp;sign=086a6dcf6e2b0544f9fbfd45b383cd9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un9-73.userapi.com/impg/RLPcAvl2FdJfniW3xQt3qnYx5aVuQlbt329N_w/RWjDEAgwOIU.jpg?size=1002x1080&amp;quality=95&amp;sign=086a6dcf6e2b0544f9fbfd45b383cd9c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569" cy="1743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2401" w:rsidRPr="00FF74C4" w:rsidRDefault="00CD2401" w:rsidP="00CD2401">
      <w:pPr>
        <w:spacing w:after="0" w:line="240" w:lineRule="auto"/>
        <w:jc w:val="both"/>
        <w:rPr>
          <w:sz w:val="28"/>
          <w:szCs w:val="28"/>
        </w:rPr>
      </w:pPr>
    </w:p>
    <w:p w:rsidR="00CD2401" w:rsidRPr="00FF74C4" w:rsidRDefault="00CD2401" w:rsidP="00CD2401">
      <w:pPr>
        <w:spacing w:after="0" w:line="240" w:lineRule="auto"/>
        <w:jc w:val="both"/>
        <w:rPr>
          <w:sz w:val="28"/>
          <w:szCs w:val="28"/>
        </w:rPr>
      </w:pPr>
    </w:p>
    <w:p w:rsidR="00313931" w:rsidRPr="00FF74C4" w:rsidRDefault="00313931" w:rsidP="00CD2401">
      <w:pPr>
        <w:spacing w:after="0" w:line="240" w:lineRule="auto"/>
        <w:jc w:val="both"/>
        <w:rPr>
          <w:sz w:val="28"/>
          <w:szCs w:val="28"/>
        </w:rPr>
      </w:pPr>
      <w:r w:rsidRPr="00FF74C4">
        <w:rPr>
          <w:sz w:val="28"/>
          <w:szCs w:val="28"/>
        </w:rPr>
        <w:t xml:space="preserve"> </w:t>
      </w:r>
    </w:p>
    <w:p w:rsidR="00315D02" w:rsidRPr="00FF74C4" w:rsidRDefault="00315D02" w:rsidP="00315D02">
      <w:pPr>
        <w:spacing w:after="0" w:line="240" w:lineRule="auto"/>
        <w:textAlignment w:val="baseline"/>
        <w:rPr>
          <w:rFonts w:eastAsia="Times New Roman"/>
          <w:color w:val="292929"/>
          <w:sz w:val="28"/>
          <w:szCs w:val="28"/>
          <w:lang w:eastAsia="ru-RU"/>
        </w:rPr>
      </w:pPr>
    </w:p>
    <w:sectPr w:rsidR="00315D02" w:rsidRPr="00FF74C4" w:rsidSect="006E4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931"/>
    <w:rsid w:val="000803DD"/>
    <w:rsid w:val="000C090E"/>
    <w:rsid w:val="001551DC"/>
    <w:rsid w:val="00181FC3"/>
    <w:rsid w:val="0019265A"/>
    <w:rsid w:val="00193715"/>
    <w:rsid w:val="001A2F57"/>
    <w:rsid w:val="001B1EB6"/>
    <w:rsid w:val="00313931"/>
    <w:rsid w:val="00315D02"/>
    <w:rsid w:val="00351B35"/>
    <w:rsid w:val="00367FBC"/>
    <w:rsid w:val="0048079E"/>
    <w:rsid w:val="005B5C18"/>
    <w:rsid w:val="005C7DBB"/>
    <w:rsid w:val="00650B9D"/>
    <w:rsid w:val="00667A7B"/>
    <w:rsid w:val="006E4BAD"/>
    <w:rsid w:val="008C772B"/>
    <w:rsid w:val="00912394"/>
    <w:rsid w:val="0098609A"/>
    <w:rsid w:val="009B51DD"/>
    <w:rsid w:val="00AB253E"/>
    <w:rsid w:val="00B30720"/>
    <w:rsid w:val="00C1063D"/>
    <w:rsid w:val="00C117FA"/>
    <w:rsid w:val="00C2535A"/>
    <w:rsid w:val="00C5538F"/>
    <w:rsid w:val="00C76F60"/>
    <w:rsid w:val="00C8344F"/>
    <w:rsid w:val="00CD2401"/>
    <w:rsid w:val="00D4347D"/>
    <w:rsid w:val="00DA2AC6"/>
    <w:rsid w:val="00E475BD"/>
    <w:rsid w:val="00EA22CE"/>
    <w:rsid w:val="00F12DFA"/>
    <w:rsid w:val="00F40B5A"/>
    <w:rsid w:val="00FF7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AD"/>
  </w:style>
  <w:style w:type="paragraph" w:styleId="1">
    <w:name w:val="heading 1"/>
    <w:basedOn w:val="a"/>
    <w:link w:val="10"/>
    <w:uiPriority w:val="9"/>
    <w:qFormat/>
    <w:rsid w:val="00315D0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D02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topic-bodytitle">
    <w:name w:val="topic-body__title"/>
    <w:basedOn w:val="a0"/>
    <w:rsid w:val="00315D02"/>
  </w:style>
  <w:style w:type="paragraph" w:customStyle="1" w:styleId="descriptioncredits">
    <w:name w:val="description__credits"/>
    <w:basedOn w:val="a"/>
    <w:rsid w:val="00315D0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315D02"/>
    <w:rPr>
      <w:color w:val="0000FF"/>
      <w:u w:val="single"/>
    </w:rPr>
  </w:style>
  <w:style w:type="paragraph" w:customStyle="1" w:styleId="topic-bodycontent-text">
    <w:name w:val="topic-body__content-text"/>
    <w:basedOn w:val="a"/>
    <w:rsid w:val="00315D0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D02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315D02"/>
    <w:rPr>
      <w:i/>
      <w:iCs/>
    </w:rPr>
  </w:style>
  <w:style w:type="character" w:customStyle="1" w:styleId="muxgbd">
    <w:name w:val="muxgbd"/>
    <w:basedOn w:val="a0"/>
    <w:rsid w:val="00315D02"/>
  </w:style>
  <w:style w:type="table" w:styleId="a7">
    <w:name w:val="Table Grid"/>
    <w:basedOn w:val="a1"/>
    <w:uiPriority w:val="59"/>
    <w:rsid w:val="0018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0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90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306">
          <w:marLeft w:val="4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92C50-609B-4357-B122-DE50CE8A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Alexey</cp:lastModifiedBy>
  <cp:revision>6</cp:revision>
  <dcterms:created xsi:type="dcterms:W3CDTF">2023-03-29T05:05:00Z</dcterms:created>
  <dcterms:modified xsi:type="dcterms:W3CDTF">2023-03-29T05:56:00Z</dcterms:modified>
</cp:coreProperties>
</file>