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83CEBAB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300" w:right="0" w:firstLine="0"/>
        <w:jc w:val="both"/>
        <w:textAlignment w:val="baseline"/>
        <w:rPr>
          <w:rFonts w:hint="default" w:ascii="Times New Roman" w:hAnsi="Times New Roman" w:eastAsia="sans-serif" w:cs="Times New Roman"/>
          <w:b/>
          <w:bCs/>
          <w:i w:val="0"/>
          <w:iCs w:val="0"/>
          <w:caps w:val="0"/>
          <w:color w:val="003277"/>
          <w:spacing w:val="0"/>
          <w:sz w:val="28"/>
          <w:szCs w:val="28"/>
          <w:bdr w:val="none" w:color="auto" w:sz="0" w:space="0"/>
          <w:vertAlign w:val="baseline"/>
        </w:rPr>
      </w:pPr>
      <w:r>
        <w:rPr>
          <w:rFonts w:hint="default" w:ascii="Times New Roman" w:hAnsi="Times New Roman" w:eastAsia="sans-serif" w:cs="Times New Roman"/>
          <w:b/>
          <w:bCs/>
          <w:i w:val="0"/>
          <w:iCs w:val="0"/>
          <w:caps w:val="0"/>
          <w:color w:val="003277"/>
          <w:spacing w:val="0"/>
          <w:sz w:val="28"/>
          <w:szCs w:val="28"/>
          <w:bdr w:val="none" w:color="auto" w:sz="0" w:space="0"/>
          <w:vertAlign w:val="baseline"/>
        </w:rPr>
        <w:t>О порядке определения даты вручения налогоплательщику требования</w:t>
      </w:r>
    </w:p>
    <w:p w14:paraId="739F1AF0">
      <w:pPr>
        <w:rPr>
          <w:rFonts w:hint="default"/>
        </w:rPr>
      </w:pPr>
    </w:p>
    <w:p w14:paraId="0E5F771E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708" w:firstLineChars="0"/>
        <w:jc w:val="both"/>
        <w:textAlignment w:val="baseline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eastAsia="sans-serif" w:cs="Times New Roman"/>
          <w:i w:val="0"/>
          <w:iCs w:val="0"/>
          <w:caps w:val="0"/>
          <w:color w:val="0B0B0B"/>
          <w:spacing w:val="0"/>
          <w:sz w:val="28"/>
          <w:szCs w:val="28"/>
          <w:bdr w:val="none" w:color="auto" w:sz="0" w:space="0"/>
          <w:vertAlign w:val="baseline"/>
        </w:rPr>
        <w:t>Начиная с 05.02.2025 действует новый порядок, согласно которому датой получения документа, направленного налогоплательщику через оператора электронного документооборота, считается шестой день со дня его направления. </w:t>
      </w:r>
    </w:p>
    <w:p w14:paraId="13BDFD44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708" w:firstLineChars="0"/>
        <w:jc w:val="both"/>
        <w:textAlignment w:val="baseline"/>
        <w:rPr>
          <w:rFonts w:hint="default" w:ascii="Times New Roman" w:hAnsi="Times New Roman" w:cs="Times New Roman"/>
          <w:sz w:val="28"/>
          <w:szCs w:val="28"/>
        </w:rPr>
      </w:pPr>
      <w:bookmarkStart w:id="0" w:name="_GoBack"/>
      <w:bookmarkEnd w:id="0"/>
      <w:r>
        <w:rPr>
          <w:rFonts w:hint="default" w:ascii="Times New Roman" w:hAnsi="Times New Roman" w:eastAsia="sans-serif" w:cs="Times New Roman"/>
          <w:i w:val="0"/>
          <w:iCs w:val="0"/>
          <w:caps w:val="0"/>
          <w:color w:val="0B0B0B"/>
          <w:spacing w:val="0"/>
          <w:sz w:val="28"/>
          <w:szCs w:val="28"/>
          <w:bdr w:val="none" w:color="auto" w:sz="0" w:space="0"/>
          <w:vertAlign w:val="baseline"/>
        </w:rPr>
        <w:t>При получении документа от налогового органа по телекоммуникационным каналам связи до 04.02.2025 включительно, налогоплательщикам следует руководствоваться прежним порядком, предусматривающим обязанность передать налоговому органу квитанцию о приеме электронных документов.</w:t>
      </w:r>
    </w:p>
    <w:p w14:paraId="5D9EF024"/>
    <w:sectPr>
      <w:pgSz w:w="11906" w:h="16838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SimHei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708"/>
  <w:drawingGridVerticalSpacing w:val="156"/>
  <w:displayHorizontalDrawingGridEvery w:val="1"/>
  <w:displayVerticalDrawingGridEvery w:val="1"/>
  <w:noPunctuationKerning w:val="1"/>
  <w:characterSpacingControl w:val="doNotCompress"/>
  <w:compat>
    <w:spaceForUL/>
    <w:doNotLeaveBackslashAlone/>
    <w:ulTrailSpace/>
    <w:doNotExpandShiftReturn/>
    <w:adjustLineHeightInTable/>
    <w:doNotWrapTextWithPunct/>
    <w:doNotUseEastAsianBreakRules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42907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paragraph" w:styleId="2">
    <w:name w:val="heading 1"/>
    <w:next w:val="1"/>
    <w:qFormat/>
    <w:uiPriority w:val="0"/>
    <w:pPr>
      <w:spacing w:before="0" w:beforeAutospacing="1" w:after="0" w:afterAutospacing="1"/>
      <w:jc w:val="left"/>
    </w:pPr>
    <w:rPr>
      <w:rFonts w:hint="eastAsia" w:ascii="SimSun" w:hAnsi="SimSun" w:eastAsia="SimSun" w:cs="SimSun"/>
      <w:b/>
      <w:bCs/>
      <w:kern w:val="32"/>
      <w:sz w:val="48"/>
      <w:szCs w:val="48"/>
      <w:lang w:val="en-US" w:eastAsia="zh-CN" w:bidi="ar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rmal (Web)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szCs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Office_12.2.0.19307_F1E327BC-269C-435d-A152-05C5408002CA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2025-05-28T16:26:10Z</dcterms:created>
  <dc:creator>Kormachev.A.A</dc:creator>
  <cp:lastModifiedBy>Kormachev.A.A</cp:lastModifiedBy>
  <dcterms:modified xsi:type="dcterms:W3CDTF">2025-05-28T16:27:51Z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1049-12.2.0.19307</vt:lpwstr>
  </property>
  <property fmtid="{D5CDD505-2E9C-101B-9397-08002B2CF9AE}" pid="3" name="ICV">
    <vt:lpwstr>F246BA5F7F0D46E7AF778498A1C3E632_12</vt:lpwstr>
  </property>
</Properties>
</file>