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A38" w:rsidRDefault="009F4A38" w:rsidP="009F4A3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</w:t>
      </w:r>
      <w:proofErr w:type="spellStart"/>
      <w:r w:rsidRPr="009F4A38">
        <w:rPr>
          <w:b/>
          <w:sz w:val="28"/>
          <w:szCs w:val="28"/>
        </w:rPr>
        <w:t>Россельхознадзор</w:t>
      </w:r>
      <w:proofErr w:type="spellEnd"/>
    </w:p>
    <w:p w:rsidR="009F4A38" w:rsidRDefault="009F4A38" w:rsidP="009F4A38">
      <w:r>
        <w:t xml:space="preserve"> напоминает об опасности борщевика Сосновского и правилах борьбы с ним</w:t>
      </w:r>
    </w:p>
    <w:p w:rsidR="009F4A38" w:rsidRDefault="009F4A38" w:rsidP="009F4A38">
      <w:proofErr w:type="spellStart"/>
      <w:r>
        <w:t>Россельхознадзор</w:t>
      </w:r>
      <w:proofErr w:type="spellEnd"/>
      <w:r>
        <w:t xml:space="preserve"> информирует граждан о том, что в настоящее время в различных российских регионах в фазу цветения входит опасное растение – борщевик Сосновско</w:t>
      </w:r>
      <w:r>
        <w:t xml:space="preserve">го (лат. </w:t>
      </w:r>
      <w:proofErr w:type="spellStart"/>
      <w:r>
        <w:t>Heracléum</w:t>
      </w:r>
      <w:proofErr w:type="spellEnd"/>
      <w:r>
        <w:t xml:space="preserve"> </w:t>
      </w:r>
      <w:proofErr w:type="spellStart"/>
      <w:r>
        <w:t>sosnówskyi</w:t>
      </w:r>
      <w:proofErr w:type="spellEnd"/>
      <w:proofErr w:type="gramStart"/>
      <w:r>
        <w:t>).</w:t>
      </w:r>
      <w:r>
        <w:t>На</w:t>
      </w:r>
      <w:proofErr w:type="gramEnd"/>
      <w:r>
        <w:t xml:space="preserve"> территории России территориальными управлениями Службы за 1 полугодие 2025 года выявлено 7 тысяч га земель сельскохозяйственного назначения, заросших этим ядовитым сорняком. Всего же в 2024 году было выявлено 17 тысяч га. При этом за последние три года это минимальная площадь, поскольку в среднем выявляется порядка 2</w:t>
      </w:r>
      <w:r>
        <w:t xml:space="preserve">5 тысяч га таких </w:t>
      </w:r>
      <w:proofErr w:type="spellStart"/>
      <w:r>
        <w:t>земель.Вредоносность</w:t>
      </w:r>
      <w:bookmarkStart w:id="0" w:name="_GoBack"/>
      <w:bookmarkEnd w:id="0"/>
      <w:r>
        <w:t>Борщевик</w:t>
      </w:r>
      <w:proofErr w:type="spellEnd"/>
      <w:r>
        <w:t xml:space="preserve"> Сосновского – многолетнее высокое растение до 4-5 м. Стебель ребристый, толщиной у основания обычно от 4 до 10 см. Листья крупные, цветы белого цвета, собраны в большие (до 40-45 см в диаметре) зонтики. На стволе и черенках листьев видны темно-красные прожилки. Их может быть много или совсем мало, но они всегда есть.</w:t>
      </w:r>
    </w:p>
    <w:p w:rsidR="009F4A38" w:rsidRDefault="009F4A38" w:rsidP="009F4A38"/>
    <w:p w:rsidR="009F4A38" w:rsidRDefault="009F4A38" w:rsidP="009F4A38">
      <w:r>
        <w:t>Основными характеризующими его свойствами являются:</w:t>
      </w:r>
    </w:p>
    <w:p w:rsidR="009F4A38" w:rsidRDefault="009F4A38" w:rsidP="009F4A38"/>
    <w:p w:rsidR="009F4A38" w:rsidRDefault="009F4A38" w:rsidP="009F4A38">
      <w:r>
        <w:t>повышенная репродуктивная способность – одно растение может давать до 20 тысяч семян, которые находясь в почве, сохраняют всхожесть до 15 лет;</w:t>
      </w:r>
    </w:p>
    <w:p w:rsidR="009F4A38" w:rsidRDefault="009F4A38" w:rsidP="009F4A38">
      <w:r>
        <w:t>устойчивость к неблагоприятным климатическим условиям;</w:t>
      </w:r>
    </w:p>
    <w:p w:rsidR="009F4A38" w:rsidRDefault="009F4A38" w:rsidP="009F4A38">
      <w:r>
        <w:t>активное подавление произрастания других видов растений.</w:t>
      </w:r>
    </w:p>
    <w:p w:rsidR="009F4A38" w:rsidRDefault="009F4A38" w:rsidP="009F4A38">
      <w:r>
        <w:t xml:space="preserve">О вредоносности данного растения для людей известно многое. Большая часть ядовитых веществ находится в наземных частях растения. Его стебли, листья и плоды содержат эфирные масла, богатые </w:t>
      </w:r>
      <w:proofErr w:type="spellStart"/>
      <w:r>
        <w:t>фуранокумаринами</w:t>
      </w:r>
      <w:proofErr w:type="spellEnd"/>
      <w:r>
        <w:t xml:space="preserve"> – фотосенсибилизирующими веществами, которые при попадании на кожу повышают ее чувствительность к ультрафиолету. Это приводит к острым дерматитам, протекающим по типу долго незаживающих ожогов.</w:t>
      </w:r>
    </w:p>
    <w:p w:rsidR="009F4A38" w:rsidRDefault="009F4A38" w:rsidP="009F4A38"/>
    <w:p w:rsidR="009F4A38" w:rsidRDefault="009F4A38" w:rsidP="009F4A38">
      <w:r>
        <w:t>Достаточно незначительного попадания сока на кожу, как под воздействием света возникают сильные ожоги (вплоть до химического ожога III степени) с волдырями, заполненными жидкостью. Такие ожоги очень болезненны.</w:t>
      </w:r>
    </w:p>
    <w:p w:rsidR="009F4A38" w:rsidRDefault="009F4A38" w:rsidP="009F4A38"/>
    <w:p w:rsidR="009F4A38" w:rsidRDefault="009F4A38" w:rsidP="009F4A38">
      <w:r>
        <w:t>Этот ядовитый сорняк является дыхательным и контактным аллергеном.</w:t>
      </w:r>
    </w:p>
    <w:p w:rsidR="009F4A38" w:rsidRDefault="009F4A38" w:rsidP="009F4A38"/>
    <w:p w:rsidR="009F4A38" w:rsidRDefault="009F4A38" w:rsidP="009F4A38">
      <w:r>
        <w:t>Меры борьбы</w:t>
      </w:r>
    </w:p>
    <w:p w:rsidR="009F4A38" w:rsidRDefault="009F4A38" w:rsidP="009F4A38"/>
    <w:p w:rsidR="009F4A38" w:rsidRDefault="009F4A38" w:rsidP="009F4A38">
      <w:r>
        <w:t>У борщевика нет естественных болезней и вредителей, поэтому борьба с ним затруднена. Тем не менее его возможно побороть.</w:t>
      </w:r>
    </w:p>
    <w:p w:rsidR="009F4A38" w:rsidRDefault="009F4A38" w:rsidP="009F4A38"/>
    <w:p w:rsidR="009F4A38" w:rsidRDefault="009F4A38" w:rsidP="009F4A38">
      <w:r>
        <w:t>Главный принцип – не дожидаться созревания семян, которые разнесет ветер или, упав в почву, они будут прорастать в течение ряда лет.</w:t>
      </w:r>
    </w:p>
    <w:p w:rsidR="009F4A38" w:rsidRDefault="009F4A38" w:rsidP="009F4A38"/>
    <w:p w:rsidR="009F4A38" w:rsidRDefault="009F4A38" w:rsidP="009F4A38">
      <w:r>
        <w:lastRenderedPageBreak/>
        <w:t>Для борьбы с ядовитым сорняком необходимо проводить:</w:t>
      </w:r>
    </w:p>
    <w:p w:rsidR="009F4A38" w:rsidRDefault="009F4A38" w:rsidP="009F4A38"/>
    <w:p w:rsidR="009F4A38" w:rsidRDefault="009F4A38" w:rsidP="009F4A38">
      <w:r>
        <w:t>небольшие малочисленные популяции (100-1000 растений):</w:t>
      </w:r>
    </w:p>
    <w:p w:rsidR="009F4A38" w:rsidRDefault="009F4A38" w:rsidP="009F4A38">
      <w:r>
        <w:t>— подрезание корней;</w:t>
      </w:r>
    </w:p>
    <w:p w:rsidR="009F4A38" w:rsidRDefault="009F4A38" w:rsidP="009F4A38"/>
    <w:p w:rsidR="009F4A38" w:rsidRDefault="009F4A38" w:rsidP="009F4A38">
      <w:r>
        <w:t>— скашивание надземной массы;</w:t>
      </w:r>
    </w:p>
    <w:p w:rsidR="009F4A38" w:rsidRDefault="009F4A38" w:rsidP="009F4A38"/>
    <w:p w:rsidR="009F4A38" w:rsidRDefault="009F4A38" w:rsidP="009F4A38">
      <w:r>
        <w:t>— химические обработки;</w:t>
      </w:r>
    </w:p>
    <w:p w:rsidR="009F4A38" w:rsidRDefault="009F4A38" w:rsidP="009F4A38"/>
    <w:p w:rsidR="009F4A38" w:rsidRDefault="009F4A38" w:rsidP="009F4A38">
      <w:r>
        <w:t>большие популяции (более 1000 растений):</w:t>
      </w:r>
    </w:p>
    <w:p w:rsidR="009F4A38" w:rsidRDefault="009F4A38" w:rsidP="009F4A38">
      <w:r>
        <w:t>— вспашку/механический покос растений;</w:t>
      </w:r>
    </w:p>
    <w:p w:rsidR="009F4A38" w:rsidRDefault="009F4A38" w:rsidP="009F4A38"/>
    <w:p w:rsidR="009F4A38" w:rsidRDefault="009F4A38" w:rsidP="009F4A38">
      <w:r>
        <w:t>— лущение дисковыми лущильниками на глубину до 10-12 см (у корней борщевика снижается способность к накоплению запасных питательных веществ, и они затормаживают свой рост и развитие);</w:t>
      </w:r>
    </w:p>
    <w:p w:rsidR="009F4A38" w:rsidRDefault="009F4A38" w:rsidP="009F4A38"/>
    <w:p w:rsidR="009F4A38" w:rsidRDefault="009F4A38" w:rsidP="009F4A38">
      <w:r>
        <w:t>— вспашку на глубину до 25 см и более (нарушается контакт растения с почвой, ограничивается его питание, что приводит к его истощению и гибели);</w:t>
      </w:r>
    </w:p>
    <w:p w:rsidR="009F4A38" w:rsidRDefault="009F4A38" w:rsidP="009F4A38"/>
    <w:p w:rsidR="009F4A38" w:rsidRDefault="009F4A38" w:rsidP="009F4A38">
      <w:r>
        <w:t>— обработку гербицидами.</w:t>
      </w:r>
    </w:p>
    <w:p w:rsidR="009F4A38" w:rsidRDefault="009F4A38" w:rsidP="009F4A38"/>
    <w:p w:rsidR="009F4A38" w:rsidRDefault="009F4A38" w:rsidP="009F4A38">
      <w:r>
        <w:t>Гербициды, попадая на листья и проникая внутрь, передвигаются по сосудистой системе и вызывают гибель не только надземной части сорняка, но и повреждают корни. Эффективность применения гербицидов зависит от количества действующего вещества.</w:t>
      </w:r>
    </w:p>
    <w:p w:rsidR="009F4A38" w:rsidRDefault="009F4A38" w:rsidP="009F4A38"/>
    <w:p w:rsidR="009F4A38" w:rsidRDefault="009F4A38" w:rsidP="009F4A38">
      <w:r>
        <w:t xml:space="preserve">Наиболее эффективно в борьбе с борщевиком показало использование баковой смеси на основе </w:t>
      </w:r>
      <w:proofErr w:type="spellStart"/>
      <w:r>
        <w:t>изопропиламинной</w:t>
      </w:r>
      <w:proofErr w:type="spellEnd"/>
      <w:r>
        <w:t xml:space="preserve"> и </w:t>
      </w:r>
      <w:proofErr w:type="spellStart"/>
      <w:r>
        <w:t>диметиламинной</w:t>
      </w:r>
      <w:proofErr w:type="spellEnd"/>
      <w:r>
        <w:t xml:space="preserve"> солей кислоты </w:t>
      </w:r>
      <w:proofErr w:type="spellStart"/>
      <w:r>
        <w:t>глифосата</w:t>
      </w:r>
      <w:proofErr w:type="spellEnd"/>
      <w:r>
        <w:t xml:space="preserve"> в ранний период развития (в фазу розетки листьев и стеблевания) в дозе 5 кг/га.</w:t>
      </w:r>
    </w:p>
    <w:p w:rsidR="009F4A38" w:rsidRDefault="009F4A38" w:rsidP="009F4A38"/>
    <w:p w:rsidR="009F4A38" w:rsidRDefault="009F4A38" w:rsidP="009F4A38">
      <w:r>
        <w:t>При систематическом и последовательном применении агротехнических и химических мер борьбы численность сорняка существенно снижается.</w:t>
      </w:r>
    </w:p>
    <w:p w:rsidR="009F4A38" w:rsidRDefault="009F4A38" w:rsidP="009F4A38"/>
    <w:p w:rsidR="009F4A38" w:rsidRDefault="009F4A38" w:rsidP="009F4A38">
      <w:r>
        <w:t>Проведение всех работ по борьбе с борщевиком Сосновского должно проводиться в соответствии с требованиями безопасности:</w:t>
      </w:r>
    </w:p>
    <w:p w:rsidR="009F4A38" w:rsidRDefault="009F4A38" w:rsidP="009F4A38"/>
    <w:p w:rsidR="009F4A38" w:rsidRDefault="009F4A38" w:rsidP="009F4A38">
      <w:r>
        <w:lastRenderedPageBreak/>
        <w:t>— костюм с капюшоном из плотной ткани (желательно водонепроницаемой),</w:t>
      </w:r>
    </w:p>
    <w:p w:rsidR="009F4A38" w:rsidRDefault="009F4A38" w:rsidP="009F4A38"/>
    <w:p w:rsidR="009F4A38" w:rsidRDefault="009F4A38" w:rsidP="009F4A38">
      <w:r>
        <w:t>— резиновые перчатки и сапоги,</w:t>
      </w:r>
    </w:p>
    <w:p w:rsidR="009F4A38" w:rsidRDefault="009F4A38" w:rsidP="009F4A38"/>
    <w:p w:rsidR="009F4A38" w:rsidRDefault="009F4A38" w:rsidP="009F4A38">
      <w:r>
        <w:t>— защитные очки,</w:t>
      </w:r>
    </w:p>
    <w:p w:rsidR="009F4A38" w:rsidRDefault="009F4A38" w:rsidP="009F4A38"/>
    <w:p w:rsidR="009F4A38" w:rsidRDefault="009F4A38" w:rsidP="009F4A38">
      <w:r>
        <w:t>— респиратор.</w:t>
      </w:r>
    </w:p>
    <w:p w:rsidR="009F4A38" w:rsidRDefault="009F4A38" w:rsidP="009F4A38"/>
    <w:p w:rsidR="009F4A38" w:rsidRDefault="009F4A38" w:rsidP="009F4A38">
      <w:r>
        <w:t>Пестициды также необходимо применять в строгом соответствии с установленным регламентом.</w:t>
      </w:r>
    </w:p>
    <w:p w:rsidR="009F4A38" w:rsidRDefault="009F4A38" w:rsidP="009F4A38"/>
    <w:p w:rsidR="009F4A38" w:rsidRDefault="009F4A38" w:rsidP="009F4A38">
      <w:r>
        <w:t>На территории России проводится повсеместная борьба с этим ядовитым растением, в том числе при помощи гербицидов. Информацию о планируемой обработке территории можно уточнить на сайте администрации региона.</w:t>
      </w:r>
    </w:p>
    <w:p w:rsidR="009F4A38" w:rsidRDefault="009F4A38" w:rsidP="009F4A38"/>
    <w:p w:rsidR="009F4A38" w:rsidRDefault="009F4A38" w:rsidP="009F4A38">
      <w:r>
        <w:t>В соответствии с п. 2 ст. 13 Земельного кодекса России собственники земельных участков, землепользователи, землевладельцы и арендаторы земельных участков обязаны проводить мероприятия по защите сельскохозяйственных угодий от зарастания деревьями и кустарниками, сорными растениями, в том числе борщевиком Сосновского.</w:t>
      </w:r>
    </w:p>
    <w:p w:rsidR="009F4A38" w:rsidRDefault="009F4A38" w:rsidP="009F4A38"/>
    <w:p w:rsidR="009F4A38" w:rsidRDefault="009F4A38" w:rsidP="009F4A38">
      <w:r>
        <w:t>Первая помощь при ожоге соком борщевика Сосновского</w:t>
      </w:r>
    </w:p>
    <w:p w:rsidR="009F4A38" w:rsidRDefault="009F4A38" w:rsidP="009F4A38"/>
    <w:p w:rsidR="009F4A38" w:rsidRDefault="009F4A38" w:rsidP="009F4A38">
      <w:r>
        <w:t>— Тщательно промыть пораженные участки тела водой с обилием мыльной пены;</w:t>
      </w:r>
    </w:p>
    <w:p w:rsidR="009F4A38" w:rsidRDefault="009F4A38" w:rsidP="009F4A38"/>
    <w:p w:rsidR="009F4A38" w:rsidRDefault="009F4A38" w:rsidP="009F4A38">
      <w:r>
        <w:t>— Защитить поражённые участки от солнечных лучей минимум на 2 суток;</w:t>
      </w:r>
    </w:p>
    <w:p w:rsidR="009F4A38" w:rsidRDefault="009F4A38" w:rsidP="009F4A38"/>
    <w:p w:rsidR="002370A4" w:rsidRDefault="009F4A38" w:rsidP="009F4A38">
      <w:r>
        <w:t>— При малейших проявлениях поражения кожи незамедлительно обратиться к врачу.</w:t>
      </w:r>
    </w:p>
    <w:sectPr w:rsidR="00237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A38"/>
    <w:rsid w:val="002370A4"/>
    <w:rsid w:val="009F4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DCD06"/>
  <w15:chartTrackingRefBased/>
  <w15:docId w15:val="{32576A2E-95A5-42DF-B110-750EDA346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692</Words>
  <Characters>3950</Characters>
  <Application>Microsoft Office Word</Application>
  <DocSecurity>0</DocSecurity>
  <Lines>32</Lines>
  <Paragraphs>9</Paragraphs>
  <ScaleCrop>false</ScaleCrop>
  <Company/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2025-07-09T09:08:00Z</dcterms:created>
  <dcterms:modified xsi:type="dcterms:W3CDTF">2025-07-09T09:10:00Z</dcterms:modified>
</cp:coreProperties>
</file>