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ED6E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sz w:val="24"/>
          <w:szCs w:val="24"/>
        </w:rPr>
        <w:t>ЧАСТНОЕ ПРОФЕССИОНАЛЬНОЕ ОБРАЗОВАТЕЛЬНОЕ УЧРЕЖДЕНИЕ</w:t>
      </w:r>
    </w:p>
    <w:p w14:paraId="50616E33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sz w:val="24"/>
          <w:szCs w:val="24"/>
        </w:rPr>
        <w:t>«СТАВРОПОЛЬСКИЙ МЕДИЦИНСКИЙ КОЛЛЕДЖ №1»</w:t>
      </w:r>
    </w:p>
    <w:p w14:paraId="44CD812E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195B5" w14:textId="77777777" w:rsidR="00951234" w:rsidRPr="00951234" w:rsidRDefault="00951234" w:rsidP="00951234">
      <w:pPr>
        <w:widowControl w:val="0"/>
        <w:autoSpaceDE w:val="0"/>
        <w:autoSpaceDN w:val="0"/>
        <w:spacing w:after="0" w:line="266" w:lineRule="exact"/>
        <w:ind w:left="850"/>
        <w:jc w:val="right"/>
        <w:rPr>
          <w:rFonts w:ascii="Times New Roman" w:eastAsia="Times New Roman" w:hAnsi="Times New Roman" w:cs="Times New Roman"/>
          <w:b/>
          <w:sz w:val="24"/>
        </w:rPr>
      </w:pPr>
      <w:r w:rsidRPr="00951234">
        <w:rPr>
          <w:rFonts w:ascii="Times New Roman" w:eastAsia="Times New Roman" w:hAnsi="Times New Roman" w:cs="Times New Roman"/>
          <w:b/>
          <w:spacing w:val="-2"/>
          <w:sz w:val="24"/>
        </w:rPr>
        <w:t>УТВЕРЖДАЮ</w:t>
      </w:r>
    </w:p>
    <w:p w14:paraId="5B390BFB" w14:textId="77777777" w:rsidR="00951234" w:rsidRPr="00951234" w:rsidRDefault="00951234" w:rsidP="00951234">
      <w:pPr>
        <w:widowControl w:val="0"/>
        <w:autoSpaceDE w:val="0"/>
        <w:autoSpaceDN w:val="0"/>
        <w:spacing w:before="39" w:after="0" w:line="240" w:lineRule="auto"/>
        <w:ind w:left="850"/>
        <w:jc w:val="right"/>
        <w:rPr>
          <w:rFonts w:ascii="Times New Roman" w:eastAsia="Times New Roman" w:hAnsi="Times New Roman" w:cs="Times New Roman"/>
          <w:sz w:val="24"/>
        </w:rPr>
      </w:pPr>
      <w:r w:rsidRPr="00951234">
        <w:rPr>
          <w:rFonts w:ascii="Times New Roman" w:eastAsia="Times New Roman" w:hAnsi="Times New Roman" w:cs="Times New Roman"/>
          <w:sz w:val="24"/>
        </w:rPr>
        <w:t>Директор</w:t>
      </w:r>
      <w:r w:rsidRPr="0095123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51234">
        <w:rPr>
          <w:rFonts w:ascii="Times New Roman" w:eastAsia="Times New Roman" w:hAnsi="Times New Roman" w:cs="Times New Roman"/>
          <w:sz w:val="24"/>
        </w:rPr>
        <w:t>ЧПОУ «СМК № 1»</w:t>
      </w:r>
    </w:p>
    <w:p w14:paraId="368D841C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sz w:val="24"/>
        </w:rPr>
      </w:pPr>
      <w:r w:rsidRPr="00951234">
        <w:rPr>
          <w:rFonts w:ascii="Times New Roman" w:eastAsia="Times New Roman" w:hAnsi="Times New Roman" w:cs="Times New Roman"/>
          <w:sz w:val="24"/>
          <w:u w:val="single"/>
        </w:rPr>
        <w:t>___________</w:t>
      </w:r>
      <w:r w:rsidRPr="00951234">
        <w:rPr>
          <w:rFonts w:ascii="Times New Roman" w:eastAsia="Times New Roman" w:hAnsi="Times New Roman" w:cs="Times New Roman"/>
          <w:sz w:val="24"/>
        </w:rPr>
        <w:t>М. Н. Трошина</w:t>
      </w:r>
    </w:p>
    <w:p w14:paraId="6E11FD89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b/>
          <w:sz w:val="28"/>
        </w:rPr>
      </w:pPr>
      <w:r w:rsidRPr="0095123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1234">
        <w:rPr>
          <w:rFonts w:ascii="Times New Roman" w:eastAsia="Times New Roman" w:hAnsi="Times New Roman" w:cs="Times New Roman"/>
          <w:sz w:val="24"/>
        </w:rPr>
        <w:t>№30-УД</w:t>
      </w:r>
      <w:r w:rsidRPr="0095123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51234">
        <w:rPr>
          <w:rFonts w:ascii="Times New Roman" w:eastAsia="Times New Roman" w:hAnsi="Times New Roman" w:cs="Times New Roman"/>
          <w:sz w:val="24"/>
        </w:rPr>
        <w:t>от</w:t>
      </w:r>
      <w:r w:rsidRPr="0095123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1234">
        <w:rPr>
          <w:rFonts w:ascii="Times New Roman" w:eastAsia="Times New Roman" w:hAnsi="Times New Roman" w:cs="Times New Roman"/>
          <w:sz w:val="24"/>
        </w:rPr>
        <w:t>15.05.2024</w:t>
      </w:r>
      <w:r w:rsidRPr="0095123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51234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43386908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66221FE9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F1CD7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722CDD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6F2FDC12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1A1A8AD0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74C132D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C884F03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644BD944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4CDAE1DD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417C52A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1EF382A0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7EE6E799" w14:textId="77777777" w:rsidR="00951234" w:rsidRPr="00951234" w:rsidRDefault="00951234" w:rsidP="00951234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51234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КОМПЛЕКТ ОЦЕНОЧНЫХ МАТЕРИАЛОВ</w:t>
      </w:r>
    </w:p>
    <w:p w14:paraId="7B4FD09D" w14:textId="77777777" w:rsidR="00951234" w:rsidRPr="00951234" w:rsidRDefault="00951234" w:rsidP="00951234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951234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14:paraId="400316F0" w14:textId="77777777" w:rsidR="00951234" w:rsidRPr="00951234" w:rsidRDefault="00951234" w:rsidP="00951234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95123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приложение к </w:t>
      </w:r>
    </w:p>
    <w:p w14:paraId="5193D16C" w14:textId="77777777" w:rsidR="00951234" w:rsidRPr="00951234" w:rsidRDefault="00951234" w:rsidP="00951234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95123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рабочей программе</w:t>
      </w:r>
    </w:p>
    <w:p w14:paraId="2ED60D14" w14:textId="6EE8D3A1" w:rsidR="00951234" w:rsidRDefault="00951234" w:rsidP="0095123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951234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учебной дисциплины</w:t>
      </w:r>
    </w:p>
    <w:p w14:paraId="750BAC0A" w14:textId="5886B3C6" w:rsidR="00951234" w:rsidRPr="00951234" w:rsidRDefault="00951234" w:rsidP="0095123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СГ.04 ФИЗИЧЕСКАЯ КУЛЬТУРА/АДАПТИВНАЯ ФИЗИЧЕСКАЯ КУЛЬТУРА</w:t>
      </w:r>
    </w:p>
    <w:p w14:paraId="481CC53A" w14:textId="77777777" w:rsidR="00951234" w:rsidRPr="00951234" w:rsidRDefault="00951234" w:rsidP="00951234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12C71039" w14:textId="77777777" w:rsidR="00951234" w:rsidRPr="00951234" w:rsidRDefault="00951234" w:rsidP="00951234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79C61F7D" w14:textId="77777777" w:rsidR="00951234" w:rsidRPr="00951234" w:rsidRDefault="00951234" w:rsidP="00951234">
      <w:pPr>
        <w:widowControl w:val="0"/>
        <w:autoSpaceDE w:val="0"/>
        <w:autoSpaceDN w:val="0"/>
        <w:spacing w:after="0" w:line="260" w:lineRule="exact"/>
        <w:ind w:left="497" w:right="5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1234">
        <w:rPr>
          <w:rFonts w:ascii="Times New Roman" w:eastAsia="Times New Roman" w:hAnsi="Times New Roman" w:cs="Times New Roman"/>
          <w:b/>
          <w:sz w:val="28"/>
        </w:rPr>
        <w:t>по</w:t>
      </w:r>
      <w:r w:rsidRPr="0095123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51234">
        <w:rPr>
          <w:rFonts w:ascii="Times New Roman" w:eastAsia="Times New Roman" w:hAnsi="Times New Roman" w:cs="Times New Roman"/>
          <w:b/>
          <w:sz w:val="28"/>
        </w:rPr>
        <w:t>специальности</w:t>
      </w:r>
    </w:p>
    <w:p w14:paraId="40B2F4DF" w14:textId="77777777" w:rsidR="00951234" w:rsidRPr="00951234" w:rsidRDefault="00951234" w:rsidP="00951234">
      <w:pPr>
        <w:widowControl w:val="0"/>
        <w:autoSpaceDE w:val="0"/>
        <w:autoSpaceDN w:val="0"/>
        <w:spacing w:before="161" w:after="0" w:line="26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1234">
        <w:rPr>
          <w:rFonts w:ascii="Times New Roman" w:eastAsia="Times New Roman" w:hAnsi="Times New Roman" w:cs="Times New Roman"/>
          <w:b/>
          <w:sz w:val="28"/>
        </w:rPr>
        <w:t>31.02.01</w:t>
      </w:r>
      <w:r w:rsidRPr="0095123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51234">
        <w:rPr>
          <w:rFonts w:ascii="Times New Roman" w:eastAsia="Times New Roman" w:hAnsi="Times New Roman" w:cs="Times New Roman"/>
          <w:b/>
          <w:sz w:val="28"/>
        </w:rPr>
        <w:t>Лечебное дело</w:t>
      </w:r>
    </w:p>
    <w:p w14:paraId="2C68EF99" w14:textId="77777777" w:rsidR="00951234" w:rsidRPr="00951234" w:rsidRDefault="00951234" w:rsidP="00951234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0BC793A" w14:textId="77777777" w:rsidR="00951234" w:rsidRPr="00951234" w:rsidRDefault="00951234" w:rsidP="00951234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838C32" w14:textId="77777777" w:rsidR="00951234" w:rsidRPr="00951234" w:rsidRDefault="00951234" w:rsidP="00951234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sz w:val="24"/>
          <w:szCs w:val="24"/>
        </w:rPr>
        <w:t>Квалификация – фельдшер</w:t>
      </w:r>
    </w:p>
    <w:p w14:paraId="76A64A1B" w14:textId="77777777" w:rsidR="00951234" w:rsidRPr="00951234" w:rsidRDefault="00951234" w:rsidP="00951234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sz w:val="24"/>
          <w:szCs w:val="24"/>
        </w:rPr>
        <w:t>Форма обучения - очная</w:t>
      </w:r>
    </w:p>
    <w:p w14:paraId="6475D5E2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79B247B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35D3534F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72FC243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E3C3F88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785E3146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09547B6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9ECDF92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F499E55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64C08DC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4DFC9B90" w14:textId="77777777" w:rsidR="00951234" w:rsidRPr="00951234" w:rsidRDefault="00951234" w:rsidP="00951234">
      <w:pPr>
        <w:widowControl w:val="0"/>
        <w:autoSpaceDE w:val="0"/>
        <w:autoSpaceDN w:val="0"/>
        <w:spacing w:after="0" w:line="240" w:lineRule="auto"/>
        <w:ind w:left="1441" w:right="14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234">
        <w:rPr>
          <w:rFonts w:ascii="Times New Roman" w:eastAsia="Times New Roman" w:hAnsi="Times New Roman" w:cs="Times New Roman"/>
          <w:b/>
          <w:bCs/>
          <w:sz w:val="24"/>
          <w:szCs w:val="24"/>
        </w:rPr>
        <w:t>Ставрополь, 2024</w:t>
      </w:r>
    </w:p>
    <w:p w14:paraId="3B20D490" w14:textId="42AB9BE8" w:rsidR="00EE78FF" w:rsidRDefault="00EE78FF" w:rsidP="00EE78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88D91D" w14:textId="38FE1277" w:rsidR="00951234" w:rsidRDefault="00951234" w:rsidP="00EE78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172C69" w14:textId="77777777" w:rsidR="00951234" w:rsidRPr="00EE78FF" w:rsidRDefault="00951234" w:rsidP="00EE78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951234" w:rsidRPr="00EE78FF" w:rsidSect="002C6ED8">
          <w:pgSz w:w="11910" w:h="16840"/>
          <w:pgMar w:top="1040" w:right="286" w:bottom="280" w:left="992" w:header="720" w:footer="720" w:gutter="0"/>
          <w:cols w:space="720"/>
        </w:sectPr>
      </w:pPr>
    </w:p>
    <w:p w14:paraId="27269FA0" w14:textId="77777777" w:rsidR="00EE78FF" w:rsidRPr="00EE78FF" w:rsidRDefault="00EE78FF" w:rsidP="00EE78FF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C694B8" w14:textId="77777777" w:rsidR="00EE78FF" w:rsidRPr="00EE78FF" w:rsidRDefault="00EE78FF" w:rsidP="00EE78FF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БАНКТЕСТОВЫХ</w:t>
      </w:r>
      <w:r w:rsidRPr="00EE78FF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ЗАДАНИЙ</w:t>
      </w:r>
    </w:p>
    <w:p w14:paraId="50441748" w14:textId="6698EB86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1. Московская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Олимпиада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была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проведена:</w:t>
      </w:r>
    </w:p>
    <w:p w14:paraId="5F3E0716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1956 г.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 1938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 1972 г.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Г) 1980 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14:paraId="69A2C057" w14:textId="7AE14AF2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2. Дайте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определение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физической</w:t>
      </w:r>
      <w:r w:rsidRPr="00EE78FF">
        <w:rPr>
          <w:rFonts w:ascii="Times New Roman" w:eastAsia="Times New Roman" w:hAnsi="Times New Roman" w:cs="Times New Roman"/>
          <w:i/>
          <w:iCs/>
          <w:spacing w:val="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культуры:</w:t>
      </w:r>
    </w:p>
    <w:p w14:paraId="50DEDB48" w14:textId="77777777" w:rsidR="00EE78FF" w:rsidRDefault="00EE78FF" w:rsidP="00EE78FF">
      <w:pPr>
        <w:widowControl w:val="0"/>
        <w:autoSpaceDE w:val="0"/>
        <w:autoSpaceDN w:val="0"/>
        <w:spacing w:after="0" w:line="240" w:lineRule="auto"/>
        <w:ind w:right="2318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удовлетворяет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потребности; </w:t>
      </w:r>
    </w:p>
    <w:p w14:paraId="23B9B248" w14:textId="30052811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2318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 Физическая культура – средство отдыха;</w:t>
      </w:r>
    </w:p>
    <w:p w14:paraId="25F9447B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специфический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человеческой деятельности, средство и способ физического совершенствования личности;</w:t>
      </w:r>
    </w:p>
    <w:p w14:paraId="66C4F1BB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физической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подготовки.</w:t>
      </w:r>
    </w:p>
    <w:p w14:paraId="2C7A84FA" w14:textId="3940AEFD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3. Недостаток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двигательной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активности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людей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называется:</w:t>
      </w:r>
    </w:p>
    <w:p w14:paraId="734C2FD4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Гипертонией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E78FF">
        <w:rPr>
          <w:rFonts w:ascii="Times New Roman" w:eastAsia="Times New Roman" w:hAnsi="Times New Roman" w:cs="Times New Roman"/>
          <w:sz w:val="24"/>
          <w:szCs w:val="24"/>
        </w:rPr>
        <w:t>Гипердинамией</w:t>
      </w:r>
      <w:proofErr w:type="spellEnd"/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Гиподинамией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Гипотонией</w:t>
      </w:r>
    </w:p>
    <w:p w14:paraId="4CD3BD05" w14:textId="58CBE006" w:rsidR="00EE78FF" w:rsidRPr="00EE78FF" w:rsidRDefault="00EE78FF" w:rsidP="00EE78FF">
      <w:pPr>
        <w:widowControl w:val="0"/>
        <w:tabs>
          <w:tab w:val="left" w:pos="2046"/>
        </w:tabs>
        <w:autoSpaceDE w:val="0"/>
        <w:autoSpaceDN w:val="0"/>
        <w:spacing w:after="0" w:line="240" w:lineRule="auto"/>
        <w:ind w:right="844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4. Недельной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нормой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двигательной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активности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студентов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являются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занятия физическими упражнениями в объеме:</w:t>
      </w:r>
    </w:p>
    <w:p w14:paraId="72073CF5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4-6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ч. Б)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5-7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 16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10-12 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14:paraId="1ABA8289" w14:textId="44084C0F" w:rsidR="00EE78FF" w:rsidRPr="00EE78FF" w:rsidRDefault="00EE78FF" w:rsidP="00EE78FF">
      <w:pPr>
        <w:widowControl w:val="0"/>
        <w:tabs>
          <w:tab w:val="left" w:pos="2142"/>
          <w:tab w:val="left" w:pos="3227"/>
          <w:tab w:val="left" w:pos="5264"/>
          <w:tab w:val="left" w:pos="6660"/>
          <w:tab w:val="left" w:pos="7001"/>
          <w:tab w:val="left" w:pos="8129"/>
        </w:tabs>
        <w:autoSpaceDE w:val="0"/>
        <w:autoSpaceDN w:val="0"/>
        <w:spacing w:after="0" w:line="240" w:lineRule="auto"/>
        <w:ind w:right="846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5. Процесс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психофизической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подготовки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10"/>
          <w:sz w:val="24"/>
        </w:rPr>
        <w:t>к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будущей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профессиональной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деятельности называется:</w:t>
      </w:r>
    </w:p>
    <w:p w14:paraId="002E7B3E" w14:textId="77777777" w:rsidR="00EE78FF" w:rsidRPr="00EE78FF" w:rsidRDefault="00EE78FF" w:rsidP="00EE78F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подготовка;</w:t>
      </w:r>
    </w:p>
    <w:p w14:paraId="123AB937" w14:textId="77777777" w:rsidR="00EE78FF" w:rsidRPr="00EE78FF" w:rsidRDefault="00EE78FF" w:rsidP="00EE78F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профессионально-прикладная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подготовка;</w:t>
      </w:r>
    </w:p>
    <w:p w14:paraId="6AB057A6" w14:textId="77777777" w:rsidR="00EE78FF" w:rsidRDefault="00EE78FF" w:rsidP="00EE78FF">
      <w:pPr>
        <w:widowControl w:val="0"/>
        <w:autoSpaceDE w:val="0"/>
        <w:autoSpaceDN w:val="0"/>
        <w:spacing w:after="0" w:line="240" w:lineRule="auto"/>
        <w:ind w:right="3449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профессионально-прикладная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подготовка; </w:t>
      </w:r>
    </w:p>
    <w:p w14:paraId="71E03597" w14:textId="0D5AAD20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3449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Г) спортивно – техническая подготовка.</w:t>
      </w:r>
    </w:p>
    <w:p w14:paraId="6C9CCB73" w14:textId="77777777" w:rsid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ind w:right="1014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6. Понятие,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отражающее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прикладную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направленность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физического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воспитания:</w:t>
      </w:r>
      <w:r w:rsidRPr="00EE78FF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4DC6B" w14:textId="0639A5DD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ind w:right="1014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физическое воспитание; Б) физическое состояние;</w:t>
      </w:r>
    </w:p>
    <w:p w14:paraId="3B38DCF2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физическая подготовка;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Г) физическая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нагрузка.</w:t>
      </w:r>
    </w:p>
    <w:p w14:paraId="0F811538" w14:textId="16B878AD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7. Костная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система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человека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состоит:</w:t>
      </w:r>
    </w:p>
    <w:p w14:paraId="6617CEFF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150 костей; Б)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80 костей; В) из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200 костей; Г) из</w:t>
      </w:r>
      <w:r w:rsidRPr="00EE7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костей</w:t>
      </w:r>
    </w:p>
    <w:p w14:paraId="3A6CFBAE" w14:textId="67E511B9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8. Кости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соединяются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помощью:</w:t>
      </w:r>
    </w:p>
    <w:p w14:paraId="02002366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мышц;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суставов;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сухожилий; Г)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жгутиков.</w:t>
      </w:r>
    </w:p>
    <w:p w14:paraId="5A5AA3B8" w14:textId="57847281" w:rsidR="00EE78FF" w:rsidRPr="00EE78FF" w:rsidRDefault="00EE78FF" w:rsidP="00EE78FF">
      <w:pPr>
        <w:widowControl w:val="0"/>
        <w:tabs>
          <w:tab w:val="left" w:pos="1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9. Мышечная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система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включает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около:</w:t>
      </w:r>
    </w:p>
    <w:p w14:paraId="6247B55E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400 мышц;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600;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В) 500; Г) 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>300.</w:t>
      </w:r>
    </w:p>
    <w:p w14:paraId="086499C4" w14:textId="77777777" w:rsidR="00EE78FF" w:rsidRDefault="00EE78FF" w:rsidP="00EE78FF">
      <w:pPr>
        <w:widowControl w:val="0"/>
        <w:tabs>
          <w:tab w:val="left" w:pos="2053"/>
          <w:tab w:val="left" w:pos="3357"/>
          <w:tab w:val="left" w:pos="4801"/>
          <w:tab w:val="left" w:pos="5836"/>
          <w:tab w:val="left" w:pos="6409"/>
          <w:tab w:val="left" w:pos="7818"/>
        </w:tabs>
        <w:autoSpaceDE w:val="0"/>
        <w:autoSpaceDN w:val="0"/>
        <w:spacing w:after="0" w:line="240" w:lineRule="auto"/>
        <w:ind w:right="2266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10. Основным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источником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энергии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>для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мышечного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волокна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являются</w:t>
      </w:r>
      <w:r w:rsidRPr="00EE78FF">
        <w:rPr>
          <w:rFonts w:ascii="Times New Roman" w:eastAsia="Times New Roman" w:hAnsi="Times New Roman" w:cs="Times New Roman"/>
          <w:sz w:val="24"/>
        </w:rPr>
        <w:t xml:space="preserve">: </w:t>
      </w:r>
    </w:p>
    <w:p w14:paraId="7405BABA" w14:textId="4E96C085" w:rsidR="00EE78FF" w:rsidRPr="00EE78FF" w:rsidRDefault="00EE78FF" w:rsidP="00EE78FF">
      <w:pPr>
        <w:widowControl w:val="0"/>
        <w:tabs>
          <w:tab w:val="left" w:pos="2053"/>
          <w:tab w:val="left" w:pos="3357"/>
          <w:tab w:val="left" w:pos="4801"/>
          <w:tab w:val="left" w:pos="5836"/>
          <w:tab w:val="left" w:pos="6409"/>
          <w:tab w:val="left" w:pos="7818"/>
        </w:tabs>
        <w:autoSpaceDE w:val="0"/>
        <w:autoSpaceDN w:val="0"/>
        <w:spacing w:after="0" w:line="240" w:lineRule="auto"/>
        <w:ind w:right="2266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жиры; Б) углеводы; В) белки; Г) все вместе.</w:t>
      </w:r>
    </w:p>
    <w:p w14:paraId="1AD95AC6" w14:textId="5BD54311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11. Сердечно-сосудистая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система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состоит:</w:t>
      </w:r>
    </w:p>
    <w:p w14:paraId="1F7C124F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из мышц;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из сердца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кровеносных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сосудов;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костей;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крови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лимфы.</w:t>
      </w:r>
    </w:p>
    <w:p w14:paraId="27058F6E" w14:textId="77777777" w:rsid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3918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12. Общее количество крови у взрослого человека:</w:t>
      </w:r>
      <w:r w:rsidRPr="00EE78F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5D712E6" w14:textId="42894414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3918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3-4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литра;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Б)</w:t>
      </w:r>
      <w:r w:rsidRPr="00EE78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4-5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литров;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В)</w:t>
      </w:r>
      <w:r w:rsidRPr="00EE78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2-3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литра;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Г)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1-2</w:t>
      </w:r>
      <w:r w:rsidRPr="00EE78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</w:rPr>
        <w:t>литра.</w:t>
      </w:r>
    </w:p>
    <w:p w14:paraId="388E04AC" w14:textId="77777777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1486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13. Частота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сердечных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сокращений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у</w:t>
      </w:r>
      <w:r w:rsidRPr="00EE78FF">
        <w:rPr>
          <w:rFonts w:ascii="Times New Roman" w:eastAsia="Times New Roman" w:hAnsi="Times New Roman" w:cs="Times New Roman"/>
          <w:i/>
          <w:iCs/>
          <w:spacing w:val="7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взрослого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покое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составляет</w:t>
      </w:r>
      <w:r w:rsidRPr="00EE78FF">
        <w:rPr>
          <w:rFonts w:ascii="Times New Roman" w:eastAsia="Times New Roman" w:hAnsi="Times New Roman" w:cs="Times New Roman"/>
          <w:i/>
          <w:iCs/>
          <w:spacing w:val="8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в среднем: </w:t>
      </w:r>
    </w:p>
    <w:p w14:paraId="56FCF638" w14:textId="18DB851A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1486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70 ударов; Б) 60 ударов; В) 40 ударов; Г) 80 ударов.</w:t>
      </w:r>
    </w:p>
    <w:p w14:paraId="417E9524" w14:textId="771A932C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14. Артериальное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давление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измеряется:</w:t>
      </w:r>
    </w:p>
    <w:p w14:paraId="2FC1FF0E" w14:textId="77777777" w:rsidR="00EE78FF" w:rsidRPr="00EE78FF" w:rsidRDefault="00EE78FF" w:rsidP="00EE78FF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килограммах;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сантиметрах;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миллиметрах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ртутного</w:t>
      </w:r>
      <w:r w:rsidRPr="00EE78F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столба;</w:t>
      </w:r>
      <w:r w:rsidRPr="00EE78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сантиметрах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кубических.</w:t>
      </w:r>
    </w:p>
    <w:p w14:paraId="40628D75" w14:textId="0E5CE7BE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15. Жизненная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емкость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легких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–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>это:</w:t>
      </w:r>
    </w:p>
    <w:p w14:paraId="1FD9A563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воздуха,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вдохнуть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человек;</w:t>
      </w:r>
    </w:p>
    <w:p w14:paraId="7BAA7F4F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845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воздуха,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выдохнуть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EE78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E78F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глубокого вдоха;</w:t>
      </w:r>
    </w:p>
    <w:p w14:paraId="56E2EA51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 объем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вдоха и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выдоха;</w:t>
      </w:r>
    </w:p>
    <w:p w14:paraId="5A43FF90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Г) разница между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вдохом и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выдохом.</w:t>
      </w:r>
    </w:p>
    <w:p w14:paraId="7DB024DB" w14:textId="4218BB44" w:rsidR="00EE78FF" w:rsidRPr="00EE78FF" w:rsidRDefault="00EE78FF" w:rsidP="00EE78FF">
      <w:pPr>
        <w:widowControl w:val="0"/>
        <w:tabs>
          <w:tab w:val="left" w:pos="2149"/>
        </w:tabs>
        <w:autoSpaceDE w:val="0"/>
        <w:autoSpaceDN w:val="0"/>
        <w:spacing w:after="0" w:line="240" w:lineRule="auto"/>
        <w:ind w:right="868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16. Специализированный</w:t>
      </w:r>
      <w:r w:rsidRPr="00EE78FF">
        <w:rPr>
          <w:rFonts w:ascii="Times New Roman" w:eastAsia="Times New Roman" w:hAnsi="Times New Roman" w:cs="Times New Roman"/>
          <w:i/>
          <w:iCs/>
          <w:spacing w:val="3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отдел</w:t>
      </w:r>
      <w:r w:rsidRPr="00EE78FF">
        <w:rPr>
          <w:rFonts w:ascii="Times New Roman" w:eastAsia="Times New Roman" w:hAnsi="Times New Roman" w:cs="Times New Roman"/>
          <w:i/>
          <w:iCs/>
          <w:spacing w:val="39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центральной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нервной</w:t>
      </w:r>
      <w:r w:rsidRPr="00EE78FF">
        <w:rPr>
          <w:rFonts w:ascii="Times New Roman" w:eastAsia="Times New Roman" w:hAnsi="Times New Roman" w:cs="Times New Roman"/>
          <w:i/>
          <w:iCs/>
          <w:spacing w:val="40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системы,</w:t>
      </w:r>
      <w:r w:rsidRPr="00EE78FF">
        <w:rPr>
          <w:rFonts w:ascii="Times New Roman" w:eastAsia="Times New Roman" w:hAnsi="Times New Roman" w:cs="Times New Roman"/>
          <w:i/>
          <w:iCs/>
          <w:spacing w:val="39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регулируемый корой больших полушарий – это:</w:t>
      </w:r>
    </w:p>
    <w:p w14:paraId="6982D4D3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головной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мозг;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спинной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мозг;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вегетативная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нервная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система;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мозжечок.</w:t>
      </w:r>
    </w:p>
    <w:p w14:paraId="73D265C3" w14:textId="77777777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17. Понятие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«здоровье»</w:t>
      </w:r>
      <w:r w:rsidRPr="00EE78FF">
        <w:rPr>
          <w:rFonts w:ascii="Times New Roman" w:eastAsia="Times New Roman" w:hAnsi="Times New Roman" w:cs="Times New Roman"/>
          <w:i/>
          <w:iCs/>
          <w:spacing w:val="-1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можно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классифицировать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следующим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образом: </w:t>
      </w:r>
    </w:p>
    <w:p w14:paraId="5B2B98D0" w14:textId="00F9377D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1839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здоровье – это отсутствие болезней;</w:t>
      </w:r>
    </w:p>
    <w:p w14:paraId="32924E90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«здоровье»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«норма»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тождественные;</w:t>
      </w:r>
    </w:p>
    <w:p w14:paraId="31DCAC7A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–состояние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отражающее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физическое,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психическое социальное благополучие и обеспечивающее полноценное выполнение трудовых, социальных и биологических функций;</w:t>
      </w:r>
    </w:p>
    <w:p w14:paraId="79D186B4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lastRenderedPageBreak/>
        <w:t>Г)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привычек у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человека.</w:t>
      </w:r>
    </w:p>
    <w:p w14:paraId="6A43ED1C" w14:textId="77777777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2325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18. Одним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из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важнейших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условий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качества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рабочей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силы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является: </w:t>
      </w:r>
    </w:p>
    <w:p w14:paraId="7629A50B" w14:textId="2970DFBC" w:rsidR="00EE78FF" w:rsidRPr="00EE78FF" w:rsidRDefault="00EE78FF" w:rsidP="00EE78FF">
      <w:pPr>
        <w:widowControl w:val="0"/>
        <w:tabs>
          <w:tab w:val="left" w:pos="2048"/>
        </w:tabs>
        <w:autoSpaceDE w:val="0"/>
        <w:autoSpaceDN w:val="0"/>
        <w:spacing w:after="0" w:line="240" w:lineRule="auto"/>
        <w:ind w:right="2325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уровень физической подготовленности;</w:t>
      </w:r>
    </w:p>
    <w:p w14:paraId="36AD885D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развития;</w:t>
      </w:r>
    </w:p>
    <w:p w14:paraId="3A552AE2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знаний;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вместе.</w:t>
      </w:r>
    </w:p>
    <w:p w14:paraId="705AE46F" w14:textId="10723545" w:rsidR="00EE78FF" w:rsidRPr="00EE78FF" w:rsidRDefault="00EE78FF" w:rsidP="00EE78FF">
      <w:pPr>
        <w:widowControl w:val="0"/>
        <w:tabs>
          <w:tab w:val="left" w:pos="2132"/>
        </w:tabs>
        <w:autoSpaceDE w:val="0"/>
        <w:autoSpaceDN w:val="0"/>
        <w:spacing w:after="0" w:line="240" w:lineRule="auto"/>
        <w:ind w:right="844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19. Важнейшие</w:t>
      </w:r>
      <w:r w:rsidRPr="00EE78FF">
        <w:rPr>
          <w:rFonts w:ascii="Times New Roman" w:eastAsia="Times New Roman" w:hAnsi="Times New Roman" w:cs="Times New Roman"/>
          <w:i/>
          <w:iCs/>
          <w:spacing w:val="3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компоненты</w:t>
      </w:r>
      <w:r w:rsidRPr="00EE78FF">
        <w:rPr>
          <w:rFonts w:ascii="Times New Roman" w:eastAsia="Times New Roman" w:hAnsi="Times New Roman" w:cs="Times New Roman"/>
          <w:i/>
          <w:iCs/>
          <w:spacing w:val="3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неупорядоченности</w:t>
      </w:r>
      <w:r w:rsidRPr="00EE78FF">
        <w:rPr>
          <w:rFonts w:ascii="Times New Roman" w:eastAsia="Times New Roman" w:hAnsi="Times New Roman" w:cs="Times New Roman"/>
          <w:i/>
          <w:iCs/>
          <w:spacing w:val="3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EE78FF">
        <w:rPr>
          <w:rFonts w:ascii="Times New Roman" w:eastAsia="Times New Roman" w:hAnsi="Times New Roman" w:cs="Times New Roman"/>
          <w:i/>
          <w:iCs/>
          <w:spacing w:val="3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хаотичности</w:t>
      </w:r>
      <w:r w:rsidRPr="00EE78FF">
        <w:rPr>
          <w:rFonts w:ascii="Times New Roman" w:eastAsia="Times New Roman" w:hAnsi="Times New Roman" w:cs="Times New Roman"/>
          <w:i/>
          <w:iCs/>
          <w:spacing w:val="38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EE78FF">
        <w:rPr>
          <w:rFonts w:ascii="Times New Roman" w:eastAsia="Times New Roman" w:hAnsi="Times New Roman" w:cs="Times New Roman"/>
          <w:i/>
          <w:iCs/>
          <w:spacing w:val="3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организации жизнедеятельности студентов – это:</w:t>
      </w:r>
    </w:p>
    <w:p w14:paraId="26C582C5" w14:textId="77777777" w:rsidR="00EE78FF" w:rsidRDefault="00EE78FF" w:rsidP="00EE78FF">
      <w:pPr>
        <w:widowControl w:val="0"/>
        <w:autoSpaceDE w:val="0"/>
        <w:autoSpaceDN w:val="0"/>
        <w:spacing w:after="0" w:line="240" w:lineRule="auto"/>
        <w:ind w:right="2318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несвоевременный</w:t>
      </w:r>
      <w:r w:rsidRPr="00EE78F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пищи;</w:t>
      </w:r>
      <w:r w:rsidRPr="00EE78F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r w:rsidRPr="00EE78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недосыпание; </w:t>
      </w:r>
    </w:p>
    <w:p w14:paraId="69FA6956" w14:textId="08725F7A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2318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 малое пребывание на свежем воздухе; Г) курение; Д) все вместе.</w:t>
      </w:r>
    </w:p>
    <w:p w14:paraId="46A8018D" w14:textId="7C6194CC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20. Основными</w:t>
      </w:r>
      <w:r w:rsidRPr="00EE78FF">
        <w:rPr>
          <w:rFonts w:ascii="Times New Roman" w:eastAsia="Times New Roman" w:hAnsi="Times New Roman" w:cs="Times New Roman"/>
          <w:i/>
          <w:iCs/>
          <w:spacing w:val="-6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элементами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здорового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образа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жизни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студентов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выступают:</w:t>
      </w:r>
    </w:p>
    <w:p w14:paraId="0DAB6D25" w14:textId="77777777" w:rsidR="00EE78FF" w:rsidRDefault="00EE78FF" w:rsidP="00EE78FF">
      <w:pPr>
        <w:widowControl w:val="0"/>
        <w:autoSpaceDE w:val="0"/>
        <w:autoSpaceDN w:val="0"/>
        <w:spacing w:after="0" w:line="240" w:lineRule="auto"/>
        <w:ind w:right="845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закаливающие</w:t>
      </w:r>
      <w:r w:rsidRPr="00EE78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процедуры;</w:t>
      </w:r>
      <w:r w:rsidRPr="00EE78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отдыха,</w:t>
      </w:r>
      <w:r w:rsidRPr="00EE78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E78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сна; </w:t>
      </w:r>
    </w:p>
    <w:p w14:paraId="36505AFC" w14:textId="46964394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845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 отказ от вредных привычек;</w:t>
      </w:r>
    </w:p>
    <w:p w14:paraId="43BF4A71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ind w:right="2465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целесообразного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активности; Д) все вместе.</w:t>
      </w:r>
    </w:p>
    <w:p w14:paraId="1C97A32D" w14:textId="6B101DD3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21. Среди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факторов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риска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здоровья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ставится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EE78FF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первое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>место:</w:t>
      </w:r>
    </w:p>
    <w:p w14:paraId="2EADD359" w14:textId="77777777" w:rsidR="00EE78FF" w:rsidRDefault="00EE78FF" w:rsidP="00EE78FF">
      <w:pPr>
        <w:widowControl w:val="0"/>
        <w:autoSpaceDE w:val="0"/>
        <w:autoSpaceDN w:val="0"/>
        <w:spacing w:before="1" w:after="0" w:line="240" w:lineRule="auto"/>
        <w:ind w:right="1127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перегруженность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учебно-профессиональными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домашними</w:t>
      </w:r>
      <w:r w:rsidRPr="00EE7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 xml:space="preserve">обязанностями; </w:t>
      </w:r>
    </w:p>
    <w:p w14:paraId="005BABD3" w14:textId="64551259" w:rsidR="00EE78FF" w:rsidRPr="00EE78FF" w:rsidRDefault="00EE78FF" w:rsidP="00EE78FF">
      <w:pPr>
        <w:widowControl w:val="0"/>
        <w:autoSpaceDE w:val="0"/>
        <w:autoSpaceDN w:val="0"/>
        <w:spacing w:before="1" w:after="0" w:line="240" w:lineRule="auto"/>
        <w:ind w:right="1127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Б) конфликты с окружающими; В) злоупотребление алкоголем; Г) все вместе.</w:t>
      </w:r>
    </w:p>
    <w:p w14:paraId="36262A71" w14:textId="77777777" w:rsidR="00EE78FF" w:rsidRDefault="00EE78FF" w:rsidP="00EE78FF">
      <w:pPr>
        <w:widowControl w:val="0"/>
        <w:tabs>
          <w:tab w:val="left" w:pos="1765"/>
        </w:tabs>
        <w:autoSpaceDE w:val="0"/>
        <w:autoSpaceDN w:val="0"/>
        <w:spacing w:after="0" w:line="240" w:lineRule="auto"/>
        <w:ind w:right="3807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22. Обычной</w:t>
      </w:r>
      <w:r w:rsidRPr="00EE78FF">
        <w:rPr>
          <w:rFonts w:ascii="Times New Roman" w:eastAsia="Times New Roman" w:hAnsi="Times New Roman" w:cs="Times New Roman"/>
          <w:i/>
          <w:iCs/>
          <w:spacing w:val="-1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нормой</w:t>
      </w:r>
      <w:r w:rsidRPr="00EE78FF">
        <w:rPr>
          <w:rFonts w:ascii="Times New Roman" w:eastAsia="Times New Roman" w:hAnsi="Times New Roman" w:cs="Times New Roman"/>
          <w:i/>
          <w:iCs/>
          <w:spacing w:val="-1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ночного</w:t>
      </w:r>
      <w:r w:rsidRPr="00EE78FF">
        <w:rPr>
          <w:rFonts w:ascii="Times New Roman" w:eastAsia="Times New Roman" w:hAnsi="Times New Roman" w:cs="Times New Roman"/>
          <w:i/>
          <w:iCs/>
          <w:spacing w:val="-1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сна</w:t>
      </w:r>
      <w:r w:rsidRPr="00EE78FF">
        <w:rPr>
          <w:rFonts w:ascii="Times New Roman" w:eastAsia="Times New Roman" w:hAnsi="Times New Roman" w:cs="Times New Roman"/>
          <w:i/>
          <w:iCs/>
          <w:spacing w:val="-1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студента</w:t>
      </w:r>
      <w:r w:rsidRPr="00EE78FF">
        <w:rPr>
          <w:rFonts w:ascii="Times New Roman" w:eastAsia="Times New Roman" w:hAnsi="Times New Roman" w:cs="Times New Roman"/>
          <w:i/>
          <w:iCs/>
          <w:spacing w:val="-1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считается</w:t>
      </w:r>
      <w:r w:rsidRPr="00EE78FF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</w:p>
    <w:p w14:paraId="57DB7326" w14:textId="6509704D" w:rsidR="00EE78FF" w:rsidRPr="00EE78FF" w:rsidRDefault="00EE78FF" w:rsidP="00EE78FF">
      <w:pPr>
        <w:widowControl w:val="0"/>
        <w:tabs>
          <w:tab w:val="left" w:pos="1765"/>
        </w:tabs>
        <w:autoSpaceDE w:val="0"/>
        <w:autoSpaceDN w:val="0"/>
        <w:spacing w:after="0" w:line="240" w:lineRule="auto"/>
        <w:ind w:right="3807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7 - 8 часов; Б) 5-6 часов; В) 3- 4 часа; Г) 10-12 часов.</w:t>
      </w:r>
    </w:p>
    <w:p w14:paraId="18DD6D2C" w14:textId="5B241CD1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23. Главное</w:t>
      </w:r>
      <w:r w:rsidRPr="00EE78FF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правило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полноценного</w:t>
      </w:r>
      <w:r w:rsidRPr="00EE78FF">
        <w:rPr>
          <w:rFonts w:ascii="Times New Roman" w:eastAsia="Times New Roman" w:hAnsi="Times New Roman" w:cs="Times New Roman"/>
          <w:i/>
          <w:iCs/>
          <w:spacing w:val="-2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питания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>менее</w:t>
      </w:r>
    </w:p>
    <w:p w14:paraId="01B1F639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одного раза 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день; Б)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день;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3-4 раза 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день; Г) 4-5 раз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день.</w:t>
      </w:r>
    </w:p>
    <w:p w14:paraId="343287EE" w14:textId="77777777" w:rsid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2165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24. Оптимальным двигательным режимом для студентов является такой,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при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котором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мужчины</w:t>
      </w:r>
      <w:r w:rsidRPr="00EE78FF">
        <w:rPr>
          <w:rFonts w:ascii="Times New Roman" w:eastAsia="Times New Roman" w:hAnsi="Times New Roman" w:cs="Times New Roman"/>
          <w:i/>
          <w:iCs/>
          <w:spacing w:val="-4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уделяют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занятиям</w:t>
      </w:r>
      <w:r w:rsidRPr="00EE78FF">
        <w:rPr>
          <w:rFonts w:ascii="Times New Roman" w:eastAsia="Times New Roman" w:hAnsi="Times New Roman" w:cs="Times New Roman"/>
          <w:i/>
          <w:iCs/>
          <w:spacing w:val="-5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физической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культурой</w:t>
      </w:r>
      <w:r w:rsidRPr="00EE78F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3F95E4" w14:textId="08C978F8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2165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3 - 4 часа в неделю; Б) 8 - 12 часов в неделю;</w:t>
      </w:r>
    </w:p>
    <w:p w14:paraId="5966139C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неделю; Г)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-18 часов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неделю.</w:t>
      </w:r>
    </w:p>
    <w:p w14:paraId="7BFD0958" w14:textId="77777777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2525"/>
        <w:rPr>
          <w:rFonts w:ascii="Times New Roman" w:eastAsia="Times New Roman" w:hAnsi="Times New Roman" w:cs="Times New Roman"/>
          <w:i/>
          <w:iCs/>
          <w:sz w:val="24"/>
        </w:rPr>
      </w:pPr>
      <w:r w:rsidRPr="00EE78FF">
        <w:rPr>
          <w:rFonts w:ascii="Times New Roman" w:eastAsia="Times New Roman" w:hAnsi="Times New Roman" w:cs="Times New Roman"/>
          <w:i/>
          <w:iCs/>
          <w:sz w:val="24"/>
        </w:rPr>
        <w:t>25. Эффективное</w:t>
      </w:r>
      <w:r w:rsidRPr="00EE78FF">
        <w:rPr>
          <w:rFonts w:ascii="Times New Roman" w:eastAsia="Times New Roman" w:hAnsi="Times New Roman" w:cs="Times New Roman"/>
          <w:i/>
          <w:iCs/>
          <w:spacing w:val="-9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средство</w:t>
      </w:r>
      <w:r w:rsidRPr="00EE78FF">
        <w:rPr>
          <w:rFonts w:ascii="Times New Roman" w:eastAsia="Times New Roman" w:hAnsi="Times New Roman" w:cs="Times New Roman"/>
          <w:i/>
          <w:iCs/>
          <w:spacing w:val="-9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восстановления</w:t>
      </w:r>
      <w:r w:rsidRPr="00EE78FF">
        <w:rPr>
          <w:rFonts w:ascii="Times New Roman" w:eastAsia="Times New Roman" w:hAnsi="Times New Roman" w:cs="Times New Roman"/>
          <w:i/>
          <w:iCs/>
          <w:spacing w:val="-9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>работоспособности</w:t>
      </w:r>
      <w:r w:rsidRPr="00EE78FF">
        <w:rPr>
          <w:rFonts w:ascii="Times New Roman" w:eastAsia="Times New Roman" w:hAnsi="Times New Roman" w:cs="Times New Roman"/>
          <w:i/>
          <w:iCs/>
          <w:spacing w:val="-7"/>
          <w:sz w:val="24"/>
        </w:rPr>
        <w:t xml:space="preserve"> </w:t>
      </w:r>
      <w:r w:rsidRPr="00EE78FF">
        <w:rPr>
          <w:rFonts w:ascii="Times New Roman" w:eastAsia="Times New Roman" w:hAnsi="Times New Roman" w:cs="Times New Roman"/>
          <w:i/>
          <w:iCs/>
          <w:sz w:val="24"/>
        </w:rPr>
        <w:t xml:space="preserve">-это: </w:t>
      </w:r>
    </w:p>
    <w:p w14:paraId="3C0B38F7" w14:textId="03840D40" w:rsidR="00EE78FF" w:rsidRPr="00EE78FF" w:rsidRDefault="00EE78FF" w:rsidP="00EE78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2525"/>
        <w:rPr>
          <w:rFonts w:ascii="Times New Roman" w:eastAsia="Times New Roman" w:hAnsi="Times New Roman" w:cs="Times New Roman"/>
          <w:sz w:val="24"/>
        </w:rPr>
      </w:pPr>
      <w:r w:rsidRPr="00EE78FF">
        <w:rPr>
          <w:rFonts w:ascii="Times New Roman" w:eastAsia="Times New Roman" w:hAnsi="Times New Roman" w:cs="Times New Roman"/>
          <w:sz w:val="24"/>
        </w:rPr>
        <w:t>А) массаж, контрастный душ; Б) гигиена одежды и обуви;</w:t>
      </w:r>
    </w:p>
    <w:p w14:paraId="159527C9" w14:textId="77777777" w:rsidR="00EE78FF" w:rsidRPr="00EE78FF" w:rsidRDefault="00EE78FF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8FF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E7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полостью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рта</w:t>
      </w:r>
      <w:r w:rsidRPr="00EE7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зубами;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EE7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8FF">
        <w:rPr>
          <w:rFonts w:ascii="Times New Roman" w:eastAsia="Times New Roman" w:hAnsi="Times New Roman" w:cs="Times New Roman"/>
          <w:spacing w:val="-2"/>
          <w:sz w:val="24"/>
          <w:szCs w:val="24"/>
        </w:rPr>
        <w:t>жизни.</w:t>
      </w:r>
    </w:p>
    <w:p w14:paraId="5FD2FCC0" w14:textId="77777777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0E34D2" w14:textId="720D1528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AF19A8F" w14:textId="21C36A0B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C7F8D8" w14:textId="72A24FEE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7E15904" w14:textId="7B20DC85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6B8D400" w14:textId="6BA9DD3D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9953CF" w14:textId="0B3126B6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A6C6FE" w14:textId="542CE4ED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9572C3E" w14:textId="00491FB1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5182A0" w14:textId="220CE5E2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DBC1F5" w14:textId="00ACC287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AF6571" w14:textId="29D3AD4B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8ABE466" w14:textId="3565E1D7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095C535" w14:textId="2CBB3C66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608ED19" w14:textId="3F7C9BF8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A78424D" w14:textId="62944934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C949CC" w14:textId="5E210541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3D3690E" w14:textId="5071FAC7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FAE8314" w14:textId="24E7677D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C79FC5A" w14:textId="4ED2EFA5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308E6D6" w14:textId="77777777" w:rsidR="002C6ED8" w:rsidRDefault="002C6ED8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FC1698" w14:textId="3C373C39" w:rsidR="00C24AC9" w:rsidRPr="002C6ED8" w:rsidRDefault="00C24AC9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C6ED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Ключ к тесту</w:t>
      </w:r>
    </w:p>
    <w:p w14:paraId="496B72A4" w14:textId="77777777" w:rsidR="00C24AC9" w:rsidRPr="00EE78FF" w:rsidRDefault="00C24AC9" w:rsidP="00EE78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1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</w:tblGrid>
      <w:tr w:rsidR="002C6ED8" w14:paraId="0C8EC84A" w14:textId="77777777" w:rsidTr="00C24AC9">
        <w:trPr>
          <w:trHeight w:val="282"/>
        </w:trPr>
        <w:tc>
          <w:tcPr>
            <w:tcW w:w="2362" w:type="dxa"/>
          </w:tcPr>
          <w:p w14:paraId="3A94D7B7" w14:textId="77777777" w:rsidR="002C6ED8" w:rsidRDefault="002C6ED8" w:rsidP="00C24AC9">
            <w:pPr>
              <w:pStyle w:val="TableParagraph"/>
              <w:spacing w:line="262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3136F4A4" w14:textId="77777777" w:rsidTr="00C24AC9">
        <w:trPr>
          <w:trHeight w:val="332"/>
        </w:trPr>
        <w:tc>
          <w:tcPr>
            <w:tcW w:w="2362" w:type="dxa"/>
          </w:tcPr>
          <w:p w14:paraId="5CA6665E" w14:textId="77777777" w:rsidR="002C6ED8" w:rsidRDefault="002C6ED8" w:rsidP="00C24AC9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2C6ED8" w14:paraId="7BF3BFAF" w14:textId="77777777" w:rsidTr="00C24AC9">
        <w:trPr>
          <w:trHeight w:val="363"/>
        </w:trPr>
        <w:tc>
          <w:tcPr>
            <w:tcW w:w="2362" w:type="dxa"/>
          </w:tcPr>
          <w:p w14:paraId="2453FD0A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2C6ED8" w14:paraId="656ABD04" w14:textId="77777777" w:rsidTr="00C24AC9">
        <w:trPr>
          <w:trHeight w:val="332"/>
        </w:trPr>
        <w:tc>
          <w:tcPr>
            <w:tcW w:w="2362" w:type="dxa"/>
          </w:tcPr>
          <w:p w14:paraId="510D9283" w14:textId="77777777" w:rsidR="002C6ED8" w:rsidRDefault="002C6ED8" w:rsidP="00C24AC9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77C0684E" w14:textId="77777777" w:rsidTr="00C24AC9">
        <w:trPr>
          <w:trHeight w:val="337"/>
        </w:trPr>
        <w:tc>
          <w:tcPr>
            <w:tcW w:w="2362" w:type="dxa"/>
          </w:tcPr>
          <w:p w14:paraId="4AE21DCA" w14:textId="77777777" w:rsidR="002C6ED8" w:rsidRDefault="002C6ED8" w:rsidP="00C24AC9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75904735" w14:textId="77777777" w:rsidTr="00C24AC9">
        <w:trPr>
          <w:trHeight w:val="330"/>
        </w:trPr>
        <w:tc>
          <w:tcPr>
            <w:tcW w:w="2362" w:type="dxa"/>
          </w:tcPr>
          <w:p w14:paraId="2B6E7492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1193E6AA" w14:textId="77777777" w:rsidTr="00C24AC9">
        <w:trPr>
          <w:trHeight w:val="332"/>
        </w:trPr>
        <w:tc>
          <w:tcPr>
            <w:tcW w:w="2362" w:type="dxa"/>
          </w:tcPr>
          <w:p w14:paraId="3B08B976" w14:textId="77777777" w:rsidR="002C6ED8" w:rsidRDefault="002C6ED8" w:rsidP="00C24AC9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09A0985F" w14:textId="77777777" w:rsidTr="00C24AC9">
        <w:trPr>
          <w:trHeight w:val="335"/>
        </w:trPr>
        <w:tc>
          <w:tcPr>
            <w:tcW w:w="2362" w:type="dxa"/>
          </w:tcPr>
          <w:p w14:paraId="7204BC6E" w14:textId="77777777" w:rsidR="002C6ED8" w:rsidRDefault="002C6ED8" w:rsidP="00C24AC9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4052CC30" w14:textId="77777777" w:rsidTr="00C24AC9">
        <w:trPr>
          <w:trHeight w:val="332"/>
        </w:trPr>
        <w:tc>
          <w:tcPr>
            <w:tcW w:w="2362" w:type="dxa"/>
          </w:tcPr>
          <w:p w14:paraId="71022A75" w14:textId="77777777" w:rsidR="002C6ED8" w:rsidRDefault="002C6ED8" w:rsidP="00C24AC9">
            <w:pPr>
              <w:pStyle w:val="TableParagraph"/>
              <w:spacing w:line="270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21448AB8" w14:textId="77777777" w:rsidTr="00C24AC9">
        <w:trPr>
          <w:trHeight w:val="332"/>
        </w:trPr>
        <w:tc>
          <w:tcPr>
            <w:tcW w:w="2362" w:type="dxa"/>
          </w:tcPr>
          <w:p w14:paraId="43702062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44832E9B" w14:textId="77777777" w:rsidTr="00C24AC9">
        <w:trPr>
          <w:trHeight w:val="330"/>
        </w:trPr>
        <w:tc>
          <w:tcPr>
            <w:tcW w:w="2362" w:type="dxa"/>
          </w:tcPr>
          <w:p w14:paraId="5D8A6A57" w14:textId="77777777" w:rsidR="002C6ED8" w:rsidRDefault="002C6ED8" w:rsidP="00C24AC9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2C6ED8" w14:paraId="35A70812" w14:textId="77777777" w:rsidTr="00C24AC9">
        <w:trPr>
          <w:trHeight w:val="332"/>
        </w:trPr>
        <w:tc>
          <w:tcPr>
            <w:tcW w:w="2362" w:type="dxa"/>
          </w:tcPr>
          <w:p w14:paraId="779FCF8A" w14:textId="77777777" w:rsidR="002C6ED8" w:rsidRDefault="002C6ED8" w:rsidP="00C24AC9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653D754E" w14:textId="77777777" w:rsidTr="00C24AC9">
        <w:trPr>
          <w:trHeight w:val="335"/>
        </w:trPr>
        <w:tc>
          <w:tcPr>
            <w:tcW w:w="2362" w:type="dxa"/>
          </w:tcPr>
          <w:p w14:paraId="63ED73DA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6084A115" w14:textId="77777777" w:rsidTr="00C24AC9">
        <w:trPr>
          <w:trHeight w:val="332"/>
        </w:trPr>
        <w:tc>
          <w:tcPr>
            <w:tcW w:w="2362" w:type="dxa"/>
          </w:tcPr>
          <w:p w14:paraId="01CA1A77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5B872508" w14:textId="77777777" w:rsidTr="00C24AC9">
        <w:trPr>
          <w:trHeight w:val="330"/>
        </w:trPr>
        <w:tc>
          <w:tcPr>
            <w:tcW w:w="2362" w:type="dxa"/>
          </w:tcPr>
          <w:p w14:paraId="5B2486E2" w14:textId="77777777" w:rsidR="002C6ED8" w:rsidRDefault="002C6ED8" w:rsidP="00C24AC9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2C6ED8" w14:paraId="04BCA443" w14:textId="77777777" w:rsidTr="00C24AC9">
        <w:trPr>
          <w:trHeight w:val="337"/>
        </w:trPr>
        <w:tc>
          <w:tcPr>
            <w:tcW w:w="2362" w:type="dxa"/>
          </w:tcPr>
          <w:p w14:paraId="6AA483F6" w14:textId="77777777" w:rsidR="002C6ED8" w:rsidRDefault="002C6ED8" w:rsidP="00C24AC9">
            <w:pPr>
              <w:pStyle w:val="TableParagraph"/>
              <w:spacing w:line="270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48D16E65" w14:textId="77777777" w:rsidTr="00C24AC9">
        <w:trPr>
          <w:trHeight w:val="330"/>
        </w:trPr>
        <w:tc>
          <w:tcPr>
            <w:tcW w:w="2362" w:type="dxa"/>
          </w:tcPr>
          <w:p w14:paraId="53F65410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0B7B15CF" w14:textId="77777777" w:rsidTr="00C24AC9">
        <w:trPr>
          <w:trHeight w:val="332"/>
        </w:trPr>
        <w:tc>
          <w:tcPr>
            <w:tcW w:w="2362" w:type="dxa"/>
          </w:tcPr>
          <w:p w14:paraId="258506B0" w14:textId="77777777" w:rsidR="002C6ED8" w:rsidRDefault="002C6ED8" w:rsidP="00C24AC9">
            <w:pPr>
              <w:pStyle w:val="TableParagraph"/>
              <w:spacing w:line="270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76672041" w14:textId="77777777" w:rsidTr="00C24AC9">
        <w:trPr>
          <w:trHeight w:val="332"/>
        </w:trPr>
        <w:tc>
          <w:tcPr>
            <w:tcW w:w="2362" w:type="dxa"/>
          </w:tcPr>
          <w:p w14:paraId="0C005E66" w14:textId="77777777" w:rsidR="002C6ED8" w:rsidRDefault="002C6ED8" w:rsidP="00C24AC9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2C6ED8" w14:paraId="71147573" w14:textId="77777777" w:rsidTr="00C24AC9">
        <w:trPr>
          <w:trHeight w:val="330"/>
        </w:trPr>
        <w:tc>
          <w:tcPr>
            <w:tcW w:w="2362" w:type="dxa"/>
          </w:tcPr>
          <w:p w14:paraId="6D4D5D24" w14:textId="77777777" w:rsidR="002C6ED8" w:rsidRDefault="002C6ED8" w:rsidP="00C24AC9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2C6ED8" w14:paraId="3AC8AA30" w14:textId="77777777" w:rsidTr="00C24AC9">
        <w:trPr>
          <w:trHeight w:val="337"/>
        </w:trPr>
        <w:tc>
          <w:tcPr>
            <w:tcW w:w="2362" w:type="dxa"/>
          </w:tcPr>
          <w:p w14:paraId="38EAB005" w14:textId="77777777" w:rsidR="002C6ED8" w:rsidRDefault="002C6ED8" w:rsidP="00C24AC9">
            <w:pPr>
              <w:pStyle w:val="TableParagraph"/>
              <w:spacing w:line="270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C6ED8" w14:paraId="0C2B4096" w14:textId="77777777" w:rsidTr="00C24AC9">
        <w:trPr>
          <w:trHeight w:val="332"/>
        </w:trPr>
        <w:tc>
          <w:tcPr>
            <w:tcW w:w="2362" w:type="dxa"/>
          </w:tcPr>
          <w:p w14:paraId="3F35B54D" w14:textId="77777777" w:rsidR="002C6ED8" w:rsidRDefault="002C6ED8" w:rsidP="00C24AC9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2C6ED8" w14:paraId="76847A7B" w14:textId="77777777" w:rsidTr="00C24AC9">
        <w:trPr>
          <w:trHeight w:val="332"/>
        </w:trPr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4D7AB998" w14:textId="2DD03E14" w:rsidR="002C6ED8" w:rsidRDefault="002C6ED8" w:rsidP="00C24AC9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E78FF">
              <w:rPr>
                <w:sz w:val="24"/>
              </w:rPr>
              <w:t>23</w:t>
            </w:r>
            <w:r w:rsidRPr="00EE78FF">
              <w:rPr>
                <w:spacing w:val="-4"/>
                <w:sz w:val="24"/>
              </w:rPr>
              <w:t xml:space="preserve"> </w:t>
            </w:r>
            <w:r w:rsidRPr="00EE78FF">
              <w:rPr>
                <w:spacing w:val="-10"/>
                <w:sz w:val="24"/>
              </w:rPr>
              <w:t>В</w:t>
            </w:r>
          </w:p>
        </w:tc>
      </w:tr>
      <w:tr w:rsidR="002C6ED8" w14:paraId="140C0EEA" w14:textId="77777777" w:rsidTr="00481D01">
        <w:trPr>
          <w:trHeight w:val="332"/>
        </w:trPr>
        <w:tc>
          <w:tcPr>
            <w:tcW w:w="2362" w:type="dxa"/>
          </w:tcPr>
          <w:p w14:paraId="3C3C79D0" w14:textId="5375F9A7" w:rsidR="002C6ED8" w:rsidRPr="00EE78FF" w:rsidRDefault="002C6ED8" w:rsidP="00C24AC9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E78FF">
              <w:rPr>
                <w:sz w:val="24"/>
              </w:rPr>
              <w:t>24</w:t>
            </w:r>
            <w:r w:rsidRPr="00EE78FF">
              <w:rPr>
                <w:spacing w:val="-13"/>
                <w:sz w:val="24"/>
              </w:rPr>
              <w:t xml:space="preserve"> </w:t>
            </w:r>
            <w:r w:rsidRPr="00EE78FF">
              <w:rPr>
                <w:spacing w:val="-10"/>
                <w:sz w:val="24"/>
              </w:rPr>
              <w:t>А</w:t>
            </w:r>
          </w:p>
        </w:tc>
      </w:tr>
      <w:tr w:rsidR="002C6ED8" w14:paraId="6AD830DD" w14:textId="77777777" w:rsidTr="00481D01">
        <w:trPr>
          <w:trHeight w:val="332"/>
        </w:trPr>
        <w:tc>
          <w:tcPr>
            <w:tcW w:w="2362" w:type="dxa"/>
          </w:tcPr>
          <w:p w14:paraId="354D75EA" w14:textId="5A34666B" w:rsidR="002C6ED8" w:rsidRPr="00EE78FF" w:rsidRDefault="002C6ED8" w:rsidP="00C24AC9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 w:rsidRPr="00EE78FF">
              <w:rPr>
                <w:sz w:val="24"/>
              </w:rPr>
              <w:t>25</w:t>
            </w:r>
            <w:r w:rsidRPr="00EE78FF">
              <w:rPr>
                <w:spacing w:val="-4"/>
                <w:sz w:val="24"/>
              </w:rPr>
              <w:t xml:space="preserve"> </w:t>
            </w:r>
            <w:r w:rsidRPr="00EE78FF">
              <w:rPr>
                <w:spacing w:val="-10"/>
                <w:sz w:val="24"/>
              </w:rPr>
              <w:t>В</w:t>
            </w:r>
          </w:p>
        </w:tc>
      </w:tr>
    </w:tbl>
    <w:p w14:paraId="3FACBA5B" w14:textId="175D2689" w:rsidR="00867354" w:rsidRDefault="00867354" w:rsidP="002C6ED8">
      <w:pPr>
        <w:widowControl w:val="0"/>
        <w:autoSpaceDE w:val="0"/>
        <w:autoSpaceDN w:val="0"/>
        <w:spacing w:before="2" w:after="0" w:line="240" w:lineRule="auto"/>
      </w:pPr>
    </w:p>
    <w:sectPr w:rsidR="00867354" w:rsidSect="009D1DCB">
      <w:pgSz w:w="11910" w:h="16840"/>
      <w:pgMar w:top="1040" w:right="708" w:bottom="280" w:left="56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3F3"/>
    <w:multiLevelType w:val="hybridMultilevel"/>
    <w:tmpl w:val="19F096C4"/>
    <w:lvl w:ilvl="0" w:tplc="72B881E4">
      <w:numFmt w:val="bullet"/>
      <w:lvlText w:val=""/>
      <w:lvlJc w:val="left"/>
      <w:pPr>
        <w:ind w:left="163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589C96">
      <w:numFmt w:val="bullet"/>
      <w:lvlText w:val="•"/>
      <w:lvlJc w:val="left"/>
      <w:pPr>
        <w:ind w:left="539" w:hanging="260"/>
      </w:pPr>
      <w:rPr>
        <w:rFonts w:hint="default"/>
        <w:lang w:val="ru-RU" w:eastAsia="en-US" w:bidi="ar-SA"/>
      </w:rPr>
    </w:lvl>
    <w:lvl w:ilvl="2" w:tplc="BFD279D2">
      <w:numFmt w:val="bullet"/>
      <w:lvlText w:val="•"/>
      <w:lvlJc w:val="left"/>
      <w:pPr>
        <w:ind w:left="919" w:hanging="260"/>
      </w:pPr>
      <w:rPr>
        <w:rFonts w:hint="default"/>
        <w:lang w:val="ru-RU" w:eastAsia="en-US" w:bidi="ar-SA"/>
      </w:rPr>
    </w:lvl>
    <w:lvl w:ilvl="3" w:tplc="04FC7090">
      <w:numFmt w:val="bullet"/>
      <w:lvlText w:val="•"/>
      <w:lvlJc w:val="left"/>
      <w:pPr>
        <w:ind w:left="1299" w:hanging="260"/>
      </w:pPr>
      <w:rPr>
        <w:rFonts w:hint="default"/>
        <w:lang w:val="ru-RU" w:eastAsia="en-US" w:bidi="ar-SA"/>
      </w:rPr>
    </w:lvl>
    <w:lvl w:ilvl="4" w:tplc="CA18B8EA">
      <w:numFmt w:val="bullet"/>
      <w:lvlText w:val="•"/>
      <w:lvlJc w:val="left"/>
      <w:pPr>
        <w:ind w:left="1678" w:hanging="260"/>
      </w:pPr>
      <w:rPr>
        <w:rFonts w:hint="default"/>
        <w:lang w:val="ru-RU" w:eastAsia="en-US" w:bidi="ar-SA"/>
      </w:rPr>
    </w:lvl>
    <w:lvl w:ilvl="5" w:tplc="99142306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6" w:tplc="0394B8BC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7" w:tplc="902A29B4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8" w:tplc="39FC0BD0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BF05CDF"/>
    <w:multiLevelType w:val="hybridMultilevel"/>
    <w:tmpl w:val="418E7266"/>
    <w:lvl w:ilvl="0" w:tplc="3C864F66">
      <w:numFmt w:val="bullet"/>
      <w:lvlText w:val=""/>
      <w:lvlJc w:val="left"/>
      <w:pPr>
        <w:ind w:left="108" w:hanging="31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194DB02">
      <w:numFmt w:val="bullet"/>
      <w:lvlText w:val="•"/>
      <w:lvlJc w:val="left"/>
      <w:pPr>
        <w:ind w:left="557" w:hanging="317"/>
      </w:pPr>
      <w:rPr>
        <w:rFonts w:hint="default"/>
        <w:lang w:val="ru-RU" w:eastAsia="en-US" w:bidi="ar-SA"/>
      </w:rPr>
    </w:lvl>
    <w:lvl w:ilvl="2" w:tplc="8F82FEBA">
      <w:numFmt w:val="bullet"/>
      <w:lvlText w:val="•"/>
      <w:lvlJc w:val="left"/>
      <w:pPr>
        <w:ind w:left="1014" w:hanging="317"/>
      </w:pPr>
      <w:rPr>
        <w:rFonts w:hint="default"/>
        <w:lang w:val="ru-RU" w:eastAsia="en-US" w:bidi="ar-SA"/>
      </w:rPr>
    </w:lvl>
    <w:lvl w:ilvl="3" w:tplc="C4941EF8">
      <w:numFmt w:val="bullet"/>
      <w:lvlText w:val="•"/>
      <w:lvlJc w:val="left"/>
      <w:pPr>
        <w:ind w:left="1471" w:hanging="317"/>
      </w:pPr>
      <w:rPr>
        <w:rFonts w:hint="default"/>
        <w:lang w:val="ru-RU" w:eastAsia="en-US" w:bidi="ar-SA"/>
      </w:rPr>
    </w:lvl>
    <w:lvl w:ilvl="4" w:tplc="6F2C4B96">
      <w:numFmt w:val="bullet"/>
      <w:lvlText w:val="•"/>
      <w:lvlJc w:val="left"/>
      <w:pPr>
        <w:ind w:left="1928" w:hanging="317"/>
      </w:pPr>
      <w:rPr>
        <w:rFonts w:hint="default"/>
        <w:lang w:val="ru-RU" w:eastAsia="en-US" w:bidi="ar-SA"/>
      </w:rPr>
    </w:lvl>
    <w:lvl w:ilvl="5" w:tplc="376CA032">
      <w:numFmt w:val="bullet"/>
      <w:lvlText w:val="•"/>
      <w:lvlJc w:val="left"/>
      <w:pPr>
        <w:ind w:left="2385" w:hanging="317"/>
      </w:pPr>
      <w:rPr>
        <w:rFonts w:hint="default"/>
        <w:lang w:val="ru-RU" w:eastAsia="en-US" w:bidi="ar-SA"/>
      </w:rPr>
    </w:lvl>
    <w:lvl w:ilvl="6" w:tplc="342E5886">
      <w:numFmt w:val="bullet"/>
      <w:lvlText w:val="•"/>
      <w:lvlJc w:val="left"/>
      <w:pPr>
        <w:ind w:left="2842" w:hanging="317"/>
      </w:pPr>
      <w:rPr>
        <w:rFonts w:hint="default"/>
        <w:lang w:val="ru-RU" w:eastAsia="en-US" w:bidi="ar-SA"/>
      </w:rPr>
    </w:lvl>
    <w:lvl w:ilvl="7" w:tplc="9CF01154">
      <w:numFmt w:val="bullet"/>
      <w:lvlText w:val="•"/>
      <w:lvlJc w:val="left"/>
      <w:pPr>
        <w:ind w:left="3299" w:hanging="317"/>
      </w:pPr>
      <w:rPr>
        <w:rFonts w:hint="default"/>
        <w:lang w:val="ru-RU" w:eastAsia="en-US" w:bidi="ar-SA"/>
      </w:rPr>
    </w:lvl>
    <w:lvl w:ilvl="8" w:tplc="327C09CC">
      <w:numFmt w:val="bullet"/>
      <w:lvlText w:val="•"/>
      <w:lvlJc w:val="left"/>
      <w:pPr>
        <w:ind w:left="3756" w:hanging="3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DA"/>
    <w:rsid w:val="000F579E"/>
    <w:rsid w:val="001202E0"/>
    <w:rsid w:val="002C6ED8"/>
    <w:rsid w:val="0043104E"/>
    <w:rsid w:val="004F323B"/>
    <w:rsid w:val="006B121E"/>
    <w:rsid w:val="0070023D"/>
    <w:rsid w:val="00752DDA"/>
    <w:rsid w:val="007958F8"/>
    <w:rsid w:val="007F0D31"/>
    <w:rsid w:val="00867354"/>
    <w:rsid w:val="00951234"/>
    <w:rsid w:val="009D1DCB"/>
    <w:rsid w:val="00AE2944"/>
    <w:rsid w:val="00C24AC9"/>
    <w:rsid w:val="00E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3DB"/>
  <w15:chartTrackingRefBased/>
  <w15:docId w15:val="{26B7FBBD-5167-499A-89B2-2F9F581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8FF"/>
    <w:pPr>
      <w:widowControl w:val="0"/>
      <w:autoSpaceDE w:val="0"/>
      <w:autoSpaceDN w:val="0"/>
      <w:spacing w:after="0" w:line="240" w:lineRule="auto"/>
      <w:ind w:left="14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E78FF"/>
    <w:pPr>
      <w:widowControl w:val="0"/>
      <w:autoSpaceDE w:val="0"/>
      <w:autoSpaceDN w:val="0"/>
      <w:spacing w:after="0" w:line="274" w:lineRule="exact"/>
      <w:ind w:left="141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EE78FF"/>
    <w:pPr>
      <w:widowControl w:val="0"/>
      <w:autoSpaceDE w:val="0"/>
      <w:autoSpaceDN w:val="0"/>
      <w:spacing w:after="0" w:line="274" w:lineRule="exact"/>
      <w:ind w:left="1417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78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E78F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E78FF"/>
  </w:style>
  <w:style w:type="table" w:customStyle="1" w:styleId="TableNormal">
    <w:name w:val="Table Normal"/>
    <w:uiPriority w:val="2"/>
    <w:semiHidden/>
    <w:unhideWhenUsed/>
    <w:qFormat/>
    <w:rsid w:val="00EE7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78FF"/>
    <w:pPr>
      <w:widowControl w:val="0"/>
      <w:autoSpaceDE w:val="0"/>
      <w:autoSpaceDN w:val="0"/>
      <w:spacing w:after="0" w:line="240" w:lineRule="auto"/>
      <w:ind w:left="1986" w:hanging="56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78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E78FF"/>
    <w:pPr>
      <w:widowControl w:val="0"/>
      <w:autoSpaceDE w:val="0"/>
      <w:autoSpaceDN w:val="0"/>
      <w:spacing w:after="0" w:line="240" w:lineRule="auto"/>
      <w:ind w:left="1986" w:hanging="56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78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Сухарик</dc:creator>
  <cp:keywords/>
  <dc:description/>
  <cp:lastModifiedBy>555</cp:lastModifiedBy>
  <cp:revision>3</cp:revision>
  <dcterms:created xsi:type="dcterms:W3CDTF">2026-01-27T11:44:00Z</dcterms:created>
  <dcterms:modified xsi:type="dcterms:W3CDTF">2026-01-27T11:45:00Z</dcterms:modified>
</cp:coreProperties>
</file>