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211" w:rsidRPr="00F37F4E" w:rsidRDefault="00FE3211" w:rsidP="00FE3211">
      <w:pPr>
        <w:pStyle w:val="a3"/>
        <w:spacing w:line="276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ru-RU"/>
        </w:rPr>
        <w:t>Опорный к</w:t>
      </w:r>
      <w:r>
        <w:rPr>
          <w:b w:val="0"/>
          <w:sz w:val="28"/>
          <w:szCs w:val="28"/>
        </w:rPr>
        <w:t>онспект учебного занятия  № 1</w:t>
      </w:r>
      <w:r>
        <w:rPr>
          <w:b w:val="0"/>
          <w:sz w:val="28"/>
          <w:szCs w:val="28"/>
          <w:lang w:val="ru-RU"/>
        </w:rPr>
        <w:t>0</w:t>
      </w:r>
      <w:r>
        <w:rPr>
          <w:b w:val="0"/>
          <w:sz w:val="28"/>
          <w:szCs w:val="28"/>
        </w:rPr>
        <w:t xml:space="preserve"> по МДК Лесоводство</w:t>
      </w:r>
    </w:p>
    <w:p w:rsidR="00FE3211" w:rsidRPr="00F37F4E" w:rsidRDefault="00FE3211" w:rsidP="00FE3211">
      <w:pPr>
        <w:spacing w:line="276" w:lineRule="auto"/>
        <w:rPr>
          <w:sz w:val="28"/>
          <w:szCs w:val="28"/>
        </w:rPr>
      </w:pPr>
      <w:r w:rsidRPr="00F37F4E">
        <w:rPr>
          <w:sz w:val="28"/>
          <w:szCs w:val="28"/>
        </w:rPr>
        <w:t>Тема: меры СЕВ</w:t>
      </w:r>
      <w:r>
        <w:rPr>
          <w:sz w:val="28"/>
          <w:szCs w:val="28"/>
        </w:rPr>
        <w:t>.</w:t>
      </w:r>
    </w:p>
    <w:p w:rsidR="005829DA" w:rsidRPr="007B79AB" w:rsidRDefault="005829DA" w:rsidP="005829DA">
      <w:pPr>
        <w:jc w:val="center"/>
        <w:rPr>
          <w:b/>
          <w:sz w:val="16"/>
          <w:szCs w:val="16"/>
        </w:rPr>
      </w:pPr>
    </w:p>
    <w:p w:rsidR="005829DA" w:rsidRDefault="005829DA" w:rsidP="005829DA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«Идея постоянства пользования лесом осуществляется через идею возобновления» - Г. Ф. Морозов</w:t>
      </w:r>
    </w:p>
    <w:p w:rsidR="005829DA" w:rsidRPr="007B79AB" w:rsidRDefault="005829DA" w:rsidP="005829DA">
      <w:pPr>
        <w:ind w:firstLine="360"/>
        <w:jc w:val="both"/>
        <w:rPr>
          <w:sz w:val="16"/>
          <w:szCs w:val="16"/>
        </w:rPr>
      </w:pPr>
    </w:p>
    <w:p w:rsidR="005829DA" w:rsidRPr="00C65F49" w:rsidRDefault="005829DA" w:rsidP="005829DA">
      <w:pPr>
        <w:ind w:firstLine="360"/>
        <w:jc w:val="both"/>
        <w:rPr>
          <w:b/>
          <w:sz w:val="28"/>
          <w:szCs w:val="28"/>
        </w:rPr>
      </w:pPr>
      <w:r w:rsidRPr="00C65F49">
        <w:rPr>
          <w:b/>
          <w:sz w:val="28"/>
          <w:szCs w:val="28"/>
        </w:rPr>
        <w:t>«+» естественного возобновления:</w:t>
      </w:r>
    </w:p>
    <w:p w:rsidR="005829DA" w:rsidRPr="007B79AB" w:rsidRDefault="005829DA" w:rsidP="005829DA">
      <w:pPr>
        <w:ind w:firstLine="360"/>
        <w:jc w:val="both"/>
        <w:rPr>
          <w:sz w:val="16"/>
          <w:szCs w:val="16"/>
        </w:rPr>
      </w:pPr>
    </w:p>
    <w:p w:rsidR="005829DA" w:rsidRDefault="005829DA" w:rsidP="005829DA">
      <w:pPr>
        <w:numPr>
          <w:ilvl w:val="0"/>
          <w:numId w:val="1"/>
        </w:numPr>
        <w:tabs>
          <w:tab w:val="clear" w:pos="305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…………………………………………………………………………..………</w:t>
      </w:r>
    </w:p>
    <w:p w:rsidR="005829DA" w:rsidRDefault="005829DA" w:rsidP="005829DA">
      <w:pPr>
        <w:numPr>
          <w:ilvl w:val="0"/>
          <w:numId w:val="1"/>
        </w:numPr>
        <w:tabs>
          <w:tab w:val="clear" w:pos="305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…………………………………………………………………..………………</w:t>
      </w:r>
    </w:p>
    <w:p w:rsidR="005829DA" w:rsidRDefault="005829DA" w:rsidP="005829DA">
      <w:pPr>
        <w:numPr>
          <w:ilvl w:val="0"/>
          <w:numId w:val="1"/>
        </w:numPr>
        <w:tabs>
          <w:tab w:val="clear" w:pos="305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………………………………………………………..…………………………</w:t>
      </w:r>
    </w:p>
    <w:p w:rsidR="005829DA" w:rsidRDefault="005829DA" w:rsidP="005829DA">
      <w:pPr>
        <w:numPr>
          <w:ilvl w:val="0"/>
          <w:numId w:val="1"/>
        </w:numPr>
        <w:tabs>
          <w:tab w:val="clear" w:pos="305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……………………………………………….………………………………….</w:t>
      </w:r>
    </w:p>
    <w:p w:rsidR="005829DA" w:rsidRPr="007B79AB" w:rsidRDefault="005829DA" w:rsidP="005829DA">
      <w:pPr>
        <w:jc w:val="both"/>
        <w:rPr>
          <w:sz w:val="16"/>
          <w:szCs w:val="16"/>
        </w:rPr>
      </w:pPr>
    </w:p>
    <w:p w:rsidR="005829DA" w:rsidRPr="00C65F49" w:rsidRDefault="005829DA" w:rsidP="005829DA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65F49">
        <w:rPr>
          <w:b/>
          <w:sz w:val="28"/>
          <w:szCs w:val="28"/>
        </w:rPr>
        <w:t>Условия для появления естественного лесовозобновления на вырубках:</w:t>
      </w:r>
    </w:p>
    <w:p w:rsidR="005829DA" w:rsidRPr="007B79AB" w:rsidRDefault="005829DA" w:rsidP="005829DA">
      <w:pPr>
        <w:jc w:val="both"/>
        <w:rPr>
          <w:sz w:val="16"/>
          <w:szCs w:val="16"/>
        </w:rPr>
      </w:pPr>
    </w:p>
    <w:p w:rsidR="005829DA" w:rsidRDefault="005829DA" w:rsidP="005829DA">
      <w:pPr>
        <w:numPr>
          <w:ilvl w:val="0"/>
          <w:numId w:val="1"/>
        </w:numPr>
        <w:tabs>
          <w:tab w:val="clear" w:pos="305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…………………………………………………………………………………..</w:t>
      </w:r>
    </w:p>
    <w:p w:rsidR="005829DA" w:rsidRDefault="005829DA" w:rsidP="005829DA">
      <w:pPr>
        <w:numPr>
          <w:ilvl w:val="0"/>
          <w:numId w:val="1"/>
        </w:numPr>
        <w:tabs>
          <w:tab w:val="clear" w:pos="305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…………………………………………………………………..……………....</w:t>
      </w:r>
    </w:p>
    <w:p w:rsidR="005829DA" w:rsidRDefault="005829DA" w:rsidP="005829DA">
      <w:pPr>
        <w:numPr>
          <w:ilvl w:val="0"/>
          <w:numId w:val="1"/>
        </w:numPr>
        <w:tabs>
          <w:tab w:val="clear" w:pos="305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………………………………………………………………………………….</w:t>
      </w:r>
    </w:p>
    <w:p w:rsidR="005829DA" w:rsidRPr="007B79AB" w:rsidRDefault="005829DA" w:rsidP="005829DA">
      <w:pPr>
        <w:jc w:val="both"/>
        <w:rPr>
          <w:sz w:val="16"/>
          <w:szCs w:val="16"/>
        </w:rPr>
      </w:pPr>
    </w:p>
    <w:p w:rsidR="005829DA" w:rsidRDefault="005829DA" w:rsidP="005829DA">
      <w:pPr>
        <w:numPr>
          <w:ilvl w:val="0"/>
          <w:numId w:val="4"/>
        </w:numPr>
        <w:jc w:val="both"/>
        <w:rPr>
          <w:b/>
          <w:i/>
          <w:sz w:val="36"/>
          <w:szCs w:val="36"/>
        </w:rPr>
      </w:pPr>
      <w:r w:rsidRPr="000D0250">
        <w:rPr>
          <w:b/>
          <w:i/>
          <w:sz w:val="36"/>
          <w:szCs w:val="36"/>
        </w:rPr>
        <w:t xml:space="preserve">Успешность естественного возобновления </w:t>
      </w:r>
    </w:p>
    <w:p w:rsidR="005829DA" w:rsidRPr="000D0250" w:rsidRDefault="005829DA" w:rsidP="005829DA">
      <w:pPr>
        <w:jc w:val="center"/>
        <w:rPr>
          <w:b/>
          <w:i/>
          <w:sz w:val="36"/>
          <w:szCs w:val="36"/>
        </w:rPr>
      </w:pPr>
      <w:r w:rsidRPr="000D0250">
        <w:rPr>
          <w:b/>
          <w:i/>
          <w:sz w:val="36"/>
          <w:szCs w:val="36"/>
        </w:rPr>
        <w:t xml:space="preserve"> в таежной зоне по типам леса:</w:t>
      </w:r>
    </w:p>
    <w:p w:rsidR="005829DA" w:rsidRDefault="005829DA" w:rsidP="005829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Е </w:t>
      </w:r>
      <w:proofErr w:type="gramStart"/>
      <w:r>
        <w:rPr>
          <w:b/>
          <w:sz w:val="28"/>
          <w:szCs w:val="28"/>
        </w:rPr>
        <w:t>Л Ь</w:t>
      </w:r>
      <w:proofErr w:type="gramEnd"/>
      <w:r>
        <w:rPr>
          <w:b/>
          <w:sz w:val="28"/>
          <w:szCs w:val="28"/>
        </w:rPr>
        <w:t xml:space="preserve"> Н И К</w:t>
      </w:r>
    </w:p>
    <w:p w:rsidR="005829DA" w:rsidRDefault="002618B0" w:rsidP="005829DA">
      <w:pPr>
        <w:jc w:val="both"/>
        <w:rPr>
          <w:sz w:val="28"/>
          <w:szCs w:val="28"/>
        </w:rPr>
      </w:pPr>
      <w:r w:rsidRPr="002618B0">
        <w:rPr>
          <w:b/>
          <w:i/>
          <w:noProof/>
          <w:sz w:val="16"/>
          <w:szCs w:val="16"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1" type="#_x0000_t94" style="position:absolute;left:0;text-align:left;margin-left:333pt;margin-top:1.1pt;width:1in;height:36pt;z-index:-251651072"/>
        </w:pict>
      </w:r>
      <w:r w:rsidRPr="002618B0">
        <w:rPr>
          <w:b/>
          <w:i/>
          <w:noProof/>
          <w:sz w:val="16"/>
          <w:szCs w:val="16"/>
        </w:rPr>
        <w:pict>
          <v:shape id="_x0000_s1030" type="#_x0000_t94" style="position:absolute;left:0;text-align:left;margin-left:270pt;margin-top:1.1pt;width:1in;height:36pt;z-index:-251652096"/>
        </w:pict>
      </w:r>
      <w:r w:rsidRPr="002618B0">
        <w:rPr>
          <w:i/>
          <w:noProof/>
          <w:sz w:val="28"/>
          <w:szCs w:val="28"/>
        </w:rPr>
        <w:pict>
          <v:shape id="_x0000_s1029" type="#_x0000_t94" style="position:absolute;left:0;text-align:left;margin-left:126pt;margin-top:1.1pt;width:90pt;height:36pt;z-index:-251653120"/>
        </w:pict>
      </w:r>
      <w:r w:rsidRPr="002618B0">
        <w:rPr>
          <w:i/>
          <w:noProof/>
          <w:sz w:val="20"/>
          <w:szCs w:val="20"/>
        </w:rPr>
        <w:pict>
          <v:shape id="_x0000_s1027" type="#_x0000_t94" style="position:absolute;left:0;text-align:left;margin-left:54pt;margin-top:1.1pt;width:81pt;height:36pt;z-index:-251655168"/>
        </w:pict>
      </w:r>
      <w:r w:rsidRPr="002618B0">
        <w:rPr>
          <w:i/>
          <w:noProof/>
          <w:sz w:val="28"/>
          <w:szCs w:val="28"/>
        </w:rPr>
        <w:pict>
          <v:shape id="_x0000_s1028" type="#_x0000_t94" style="position:absolute;left:0;text-align:left;margin-left:207pt;margin-top:1.1pt;width:1in;height:36pt;z-index:-251654144"/>
        </w:pict>
      </w:r>
      <w:r w:rsidRPr="002618B0">
        <w:rPr>
          <w:b/>
          <w:noProof/>
          <w:sz w:val="28"/>
          <w:szCs w:val="28"/>
        </w:rPr>
        <w:pict>
          <v:shape id="_x0000_s1026" type="#_x0000_t94" style="position:absolute;left:0;text-align:left;margin-left:-9pt;margin-top:1.1pt;width:1in;height:36pt;z-index:-251656192"/>
        </w:pict>
      </w:r>
    </w:p>
    <w:p w:rsidR="005829DA" w:rsidRDefault="005829DA" w:rsidP="005829DA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              </w:t>
      </w:r>
      <w:r w:rsidRPr="002000F4">
        <w:rPr>
          <w:b/>
          <w:i/>
          <w:sz w:val="16"/>
          <w:szCs w:val="16"/>
        </w:rPr>
        <w:t xml:space="preserve">   </w:t>
      </w:r>
      <w:r>
        <w:rPr>
          <w:b/>
          <w:i/>
          <w:sz w:val="16"/>
          <w:szCs w:val="16"/>
        </w:rPr>
        <w:t xml:space="preserve"> </w:t>
      </w:r>
      <w:r w:rsidRPr="002000F4">
        <w:rPr>
          <w:b/>
          <w:i/>
          <w:sz w:val="16"/>
          <w:szCs w:val="16"/>
        </w:rPr>
        <w:t xml:space="preserve"> ЧЕРНИЧНИК        </w:t>
      </w:r>
      <w:r>
        <w:rPr>
          <w:b/>
          <w:i/>
          <w:sz w:val="16"/>
          <w:szCs w:val="16"/>
        </w:rPr>
        <w:t xml:space="preserve">                                   </w:t>
      </w:r>
      <w:r w:rsidRPr="002000F4">
        <w:rPr>
          <w:b/>
          <w:i/>
          <w:sz w:val="16"/>
          <w:szCs w:val="16"/>
        </w:rPr>
        <w:t xml:space="preserve">  </w:t>
      </w:r>
      <w:r>
        <w:rPr>
          <w:b/>
          <w:i/>
          <w:sz w:val="16"/>
          <w:szCs w:val="16"/>
        </w:rPr>
        <w:t xml:space="preserve">  </w:t>
      </w:r>
      <w:r w:rsidRPr="002000F4">
        <w:rPr>
          <w:b/>
          <w:i/>
          <w:sz w:val="16"/>
          <w:szCs w:val="16"/>
        </w:rPr>
        <w:t xml:space="preserve"> КИСЛИЧНИК   </w:t>
      </w:r>
      <w:r>
        <w:rPr>
          <w:b/>
          <w:i/>
          <w:sz w:val="16"/>
          <w:szCs w:val="16"/>
        </w:rPr>
        <w:t xml:space="preserve">  </w:t>
      </w:r>
      <w:r w:rsidRPr="002000F4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                             СЛОЖНЫЙ</w:t>
      </w:r>
      <w:r w:rsidRPr="002000F4">
        <w:rPr>
          <w:b/>
          <w:i/>
          <w:sz w:val="16"/>
          <w:szCs w:val="16"/>
        </w:rPr>
        <w:t xml:space="preserve">   </w:t>
      </w:r>
    </w:p>
    <w:p w:rsidR="005829DA" w:rsidRDefault="005829DA" w:rsidP="005829DA">
      <w:pPr>
        <w:jc w:val="both"/>
        <w:rPr>
          <w:b/>
          <w:i/>
          <w:sz w:val="16"/>
          <w:szCs w:val="16"/>
        </w:rPr>
      </w:pPr>
    </w:p>
    <w:p w:rsidR="005829DA" w:rsidRDefault="002618B0" w:rsidP="005829DA">
      <w:pPr>
        <w:jc w:val="both"/>
        <w:rPr>
          <w:b/>
          <w:i/>
          <w:sz w:val="16"/>
          <w:szCs w:val="16"/>
        </w:rPr>
      </w:pPr>
      <w:r w:rsidRPr="002618B0">
        <w:rPr>
          <w:b/>
          <w:noProof/>
          <w:sz w:val="28"/>
          <w:szCs w:val="28"/>
        </w:rPr>
        <w:pict>
          <v:shape id="_x0000_s1039" type="#_x0000_t94" style="position:absolute;left:0;text-align:left;margin-left:-18pt;margin-top:6.95pt;width:531pt;height:63pt;z-index:-251642880"/>
        </w:pict>
      </w:r>
    </w:p>
    <w:p w:rsidR="005829DA" w:rsidRDefault="005829DA" w:rsidP="005829DA">
      <w:pPr>
        <w:jc w:val="both"/>
        <w:rPr>
          <w:b/>
          <w:i/>
          <w:sz w:val="16"/>
          <w:szCs w:val="16"/>
        </w:rPr>
      </w:pPr>
    </w:p>
    <w:p w:rsidR="005829DA" w:rsidRDefault="005829DA" w:rsidP="005829DA">
      <w:pPr>
        <w:jc w:val="both"/>
        <w:rPr>
          <w:b/>
          <w:i/>
          <w:sz w:val="16"/>
          <w:szCs w:val="16"/>
        </w:rPr>
      </w:pPr>
    </w:p>
    <w:p w:rsidR="005829DA" w:rsidRDefault="005829DA" w:rsidP="005829DA">
      <w:pPr>
        <w:jc w:val="both"/>
        <w:rPr>
          <w:b/>
          <w:i/>
          <w:sz w:val="16"/>
          <w:szCs w:val="16"/>
        </w:rPr>
      </w:pPr>
      <w:r>
        <w:rPr>
          <w:b/>
          <w:sz w:val="28"/>
          <w:szCs w:val="28"/>
        </w:rPr>
        <w:t xml:space="preserve">              Ухудшение успешности естественного возобновления хвойных пород</w:t>
      </w:r>
    </w:p>
    <w:p w:rsidR="005829DA" w:rsidRDefault="005829DA" w:rsidP="005829DA">
      <w:pPr>
        <w:jc w:val="both"/>
        <w:rPr>
          <w:b/>
          <w:i/>
          <w:sz w:val="16"/>
          <w:szCs w:val="16"/>
        </w:rPr>
      </w:pPr>
    </w:p>
    <w:p w:rsidR="005829DA" w:rsidRDefault="005829DA" w:rsidP="005829DA">
      <w:pPr>
        <w:jc w:val="both"/>
        <w:rPr>
          <w:b/>
          <w:i/>
          <w:sz w:val="16"/>
          <w:szCs w:val="16"/>
        </w:rPr>
      </w:pPr>
    </w:p>
    <w:p w:rsidR="005829DA" w:rsidRPr="002000F4" w:rsidRDefault="005829DA" w:rsidP="005829DA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</w:t>
      </w:r>
      <w:proofErr w:type="gramEnd"/>
      <w:r>
        <w:rPr>
          <w:b/>
          <w:sz w:val="28"/>
          <w:szCs w:val="28"/>
        </w:rPr>
        <w:t xml:space="preserve"> О С Н Я К</w:t>
      </w:r>
      <w:r w:rsidRPr="002000F4">
        <w:rPr>
          <w:b/>
          <w:sz w:val="28"/>
          <w:szCs w:val="28"/>
        </w:rPr>
        <w:t xml:space="preserve"> </w:t>
      </w:r>
    </w:p>
    <w:p w:rsidR="005829DA" w:rsidRDefault="002618B0" w:rsidP="005829DA">
      <w:pPr>
        <w:jc w:val="both"/>
        <w:rPr>
          <w:sz w:val="28"/>
          <w:szCs w:val="28"/>
        </w:rPr>
      </w:pPr>
      <w:r w:rsidRPr="002618B0">
        <w:rPr>
          <w:b/>
          <w:i/>
          <w:noProof/>
          <w:sz w:val="16"/>
          <w:szCs w:val="16"/>
        </w:rPr>
        <w:pict>
          <v:shape id="_x0000_s1037" type="#_x0000_t94" style="position:absolute;left:0;text-align:left;margin-left:423pt;margin-top:.75pt;width:1in;height:36pt;z-index:-251644928"/>
        </w:pict>
      </w:r>
      <w:r w:rsidRPr="002618B0">
        <w:rPr>
          <w:b/>
          <w:i/>
          <w:noProof/>
          <w:sz w:val="16"/>
          <w:szCs w:val="16"/>
        </w:rPr>
        <w:pict>
          <v:shape id="_x0000_s1038" type="#_x0000_t94" style="position:absolute;left:0;text-align:left;margin-left:5in;margin-top:.75pt;width:1in;height:36pt;z-index:-251643904"/>
        </w:pict>
      </w:r>
      <w:r w:rsidRPr="002618B0">
        <w:rPr>
          <w:b/>
          <w:i/>
          <w:noProof/>
          <w:sz w:val="16"/>
          <w:szCs w:val="16"/>
        </w:rPr>
        <w:pict>
          <v:shape id="_x0000_s1036" type="#_x0000_t94" style="position:absolute;left:0;text-align:left;margin-left:297pt;margin-top:.75pt;width:1in;height:36pt;z-index:-251645952"/>
        </w:pict>
      </w:r>
      <w:r w:rsidRPr="002618B0">
        <w:rPr>
          <w:i/>
          <w:noProof/>
          <w:sz w:val="28"/>
          <w:szCs w:val="28"/>
        </w:rPr>
        <w:pict>
          <v:shape id="_x0000_s1034" type="#_x0000_t94" style="position:absolute;left:0;text-align:left;margin-left:234pt;margin-top:.75pt;width:1in;height:36pt;z-index:-251648000"/>
        </w:pict>
      </w:r>
      <w:r w:rsidRPr="002618B0">
        <w:rPr>
          <w:i/>
          <w:noProof/>
          <w:sz w:val="28"/>
          <w:szCs w:val="28"/>
        </w:rPr>
        <w:pict>
          <v:shape id="_x0000_s1035" type="#_x0000_t94" style="position:absolute;left:0;text-align:left;margin-left:153pt;margin-top:.75pt;width:90pt;height:36pt;z-index:-251646976"/>
        </w:pict>
      </w:r>
      <w:r w:rsidRPr="002618B0">
        <w:rPr>
          <w:i/>
          <w:noProof/>
          <w:sz w:val="20"/>
          <w:szCs w:val="20"/>
        </w:rPr>
        <w:pict>
          <v:shape id="_x0000_s1033" type="#_x0000_t94" style="position:absolute;left:0;text-align:left;margin-left:81pt;margin-top:.75pt;width:81pt;height:36pt;z-index:-251649024"/>
        </w:pict>
      </w:r>
      <w:r w:rsidRPr="002618B0">
        <w:rPr>
          <w:b/>
          <w:noProof/>
          <w:sz w:val="28"/>
          <w:szCs w:val="28"/>
        </w:rPr>
        <w:pict>
          <v:shape id="_x0000_s1032" type="#_x0000_t94" style="position:absolute;left:0;text-align:left;margin-left:-18pt;margin-top:.75pt;width:108pt;height:36pt;z-index:-251650048"/>
        </w:pict>
      </w:r>
    </w:p>
    <w:p w:rsidR="005829DA" w:rsidRDefault="005829DA" w:rsidP="005829DA">
      <w:pPr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ЛИШАЙНИКОВЫЙ</w:t>
      </w:r>
      <w:r w:rsidRPr="002000F4">
        <w:rPr>
          <w:b/>
          <w:i/>
          <w:sz w:val="16"/>
          <w:szCs w:val="16"/>
        </w:rPr>
        <w:t xml:space="preserve">  </w:t>
      </w:r>
      <w:r>
        <w:rPr>
          <w:b/>
          <w:i/>
          <w:sz w:val="16"/>
          <w:szCs w:val="16"/>
        </w:rPr>
        <w:t xml:space="preserve"> </w:t>
      </w:r>
      <w:r w:rsidRPr="002000F4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</w:t>
      </w:r>
      <w:r w:rsidRPr="002000F4">
        <w:rPr>
          <w:b/>
          <w:i/>
          <w:sz w:val="16"/>
          <w:szCs w:val="16"/>
        </w:rPr>
        <w:t xml:space="preserve">  </w:t>
      </w:r>
      <w:r>
        <w:rPr>
          <w:b/>
          <w:i/>
          <w:sz w:val="16"/>
          <w:szCs w:val="16"/>
        </w:rPr>
        <w:t xml:space="preserve">                                   </w:t>
      </w:r>
      <w:r w:rsidRPr="002000F4">
        <w:rPr>
          <w:b/>
          <w:i/>
          <w:sz w:val="16"/>
          <w:szCs w:val="16"/>
        </w:rPr>
        <w:t xml:space="preserve">ДОЛГОМОШНИК    </w:t>
      </w:r>
      <w:r>
        <w:rPr>
          <w:b/>
          <w:i/>
          <w:sz w:val="16"/>
          <w:szCs w:val="16"/>
        </w:rPr>
        <w:t xml:space="preserve">                                   ЧЕРНИЧНИК</w:t>
      </w:r>
      <w:r w:rsidRPr="002000F4">
        <w:rPr>
          <w:b/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                                    СЛОЖНЫЙ</w:t>
      </w:r>
      <w:r w:rsidRPr="002000F4">
        <w:rPr>
          <w:b/>
          <w:i/>
          <w:sz w:val="16"/>
          <w:szCs w:val="16"/>
        </w:rPr>
        <w:t xml:space="preserve">   </w:t>
      </w:r>
    </w:p>
    <w:p w:rsidR="005829DA" w:rsidRDefault="005829DA" w:rsidP="005829DA">
      <w:pPr>
        <w:jc w:val="both"/>
        <w:rPr>
          <w:b/>
          <w:i/>
          <w:sz w:val="16"/>
          <w:szCs w:val="16"/>
        </w:rPr>
      </w:pPr>
    </w:p>
    <w:p w:rsidR="005829DA" w:rsidRPr="007B79AB" w:rsidRDefault="005829DA" w:rsidP="005829DA">
      <w:pPr>
        <w:jc w:val="both"/>
        <w:rPr>
          <w:b/>
          <w:sz w:val="16"/>
          <w:szCs w:val="16"/>
        </w:rPr>
      </w:pPr>
    </w:p>
    <w:p w:rsidR="005829DA" w:rsidRPr="00CD5B19" w:rsidRDefault="005829DA" w:rsidP="005829DA">
      <w:pPr>
        <w:numPr>
          <w:ilvl w:val="0"/>
          <w:numId w:val="4"/>
        </w:numPr>
        <w:jc w:val="both"/>
        <w:rPr>
          <w:b/>
          <w:sz w:val="28"/>
          <w:szCs w:val="28"/>
        </w:rPr>
      </w:pPr>
      <w:r w:rsidRPr="00CD5B19">
        <w:rPr>
          <w:b/>
          <w:sz w:val="28"/>
          <w:szCs w:val="28"/>
        </w:rPr>
        <w:t>Основные меры СЕВ:</w:t>
      </w:r>
    </w:p>
    <w:p w:rsidR="005829DA" w:rsidRPr="007B79AB" w:rsidRDefault="005829DA" w:rsidP="005829DA">
      <w:pPr>
        <w:jc w:val="both"/>
        <w:rPr>
          <w:sz w:val="16"/>
          <w:szCs w:val="16"/>
        </w:rPr>
      </w:pPr>
    </w:p>
    <w:p w:rsidR="005829DA" w:rsidRDefault="005829DA" w:rsidP="005829DA">
      <w:pPr>
        <w:numPr>
          <w:ilvl w:val="0"/>
          <w:numId w:val="2"/>
        </w:numPr>
        <w:tabs>
          <w:tab w:val="clear" w:pos="269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различных источников обсеменения вырубок</w:t>
      </w:r>
    </w:p>
    <w:p w:rsidR="005829DA" w:rsidRDefault="005829DA" w:rsidP="005829DA">
      <w:pPr>
        <w:numPr>
          <w:ilvl w:val="0"/>
          <w:numId w:val="2"/>
        </w:numPr>
        <w:tabs>
          <w:tab w:val="clear" w:pos="269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5829DA" w:rsidRDefault="005829DA" w:rsidP="005829DA">
      <w:pPr>
        <w:numPr>
          <w:ilvl w:val="0"/>
          <w:numId w:val="2"/>
        </w:numPr>
        <w:tabs>
          <w:tab w:val="clear" w:pos="269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:rsidR="005829DA" w:rsidRDefault="005829DA" w:rsidP="005829DA">
      <w:pPr>
        <w:numPr>
          <w:ilvl w:val="0"/>
          <w:numId w:val="2"/>
        </w:numPr>
        <w:tabs>
          <w:tab w:val="clear" w:pos="269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…………………………………………………………………………….………..</w:t>
      </w:r>
    </w:p>
    <w:p w:rsidR="005829DA" w:rsidRDefault="005829DA" w:rsidP="005829DA">
      <w:pPr>
        <w:numPr>
          <w:ilvl w:val="0"/>
          <w:numId w:val="2"/>
        </w:numPr>
        <w:tabs>
          <w:tab w:val="clear" w:pos="2699"/>
          <w:tab w:val="num" w:pos="900"/>
        </w:tabs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Подсушка осины </w:t>
      </w:r>
    </w:p>
    <w:p w:rsidR="005829DA" w:rsidRPr="007B79AB" w:rsidRDefault="005829DA" w:rsidP="005829DA">
      <w:pPr>
        <w:ind w:left="540"/>
        <w:jc w:val="both"/>
        <w:rPr>
          <w:sz w:val="16"/>
          <w:szCs w:val="16"/>
        </w:rPr>
      </w:pPr>
    </w:p>
    <w:p w:rsidR="005829DA" w:rsidRDefault="005829DA" w:rsidP="005829DA">
      <w:pPr>
        <w:jc w:val="both"/>
        <w:rPr>
          <w:sz w:val="28"/>
          <w:szCs w:val="28"/>
        </w:rPr>
      </w:pPr>
      <w:r w:rsidRPr="00CD5B19">
        <w:rPr>
          <w:b/>
          <w:sz w:val="28"/>
          <w:szCs w:val="28"/>
        </w:rPr>
        <w:t>Дополнительные меры СЕВ:</w:t>
      </w:r>
      <w:r>
        <w:rPr>
          <w:sz w:val="28"/>
          <w:szCs w:val="28"/>
        </w:rPr>
        <w:t xml:space="preserve"> </w:t>
      </w:r>
    </w:p>
    <w:p w:rsidR="005829DA" w:rsidRPr="007B79AB" w:rsidRDefault="005829DA" w:rsidP="005829DA">
      <w:pPr>
        <w:jc w:val="both"/>
        <w:rPr>
          <w:sz w:val="16"/>
          <w:szCs w:val="16"/>
        </w:rPr>
      </w:pPr>
    </w:p>
    <w:p w:rsidR="005829DA" w:rsidRPr="007B79AB" w:rsidRDefault="005829DA" w:rsidP="005829DA">
      <w:pPr>
        <w:numPr>
          <w:ilvl w:val="0"/>
          <w:numId w:val="3"/>
        </w:numPr>
        <w:tabs>
          <w:tab w:val="clear" w:pos="2699"/>
          <w:tab w:val="num" w:pos="900"/>
        </w:tabs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посадка на пень сильно поврежденного подроста твердолиственных пород,</w:t>
      </w:r>
    </w:p>
    <w:p w:rsidR="005829DA" w:rsidRPr="007B79AB" w:rsidRDefault="005829DA" w:rsidP="005829DA">
      <w:pPr>
        <w:numPr>
          <w:ilvl w:val="0"/>
          <w:numId w:val="3"/>
        </w:numPr>
        <w:tabs>
          <w:tab w:val="clear" w:pos="2699"/>
          <w:tab w:val="num" w:pos="900"/>
        </w:tabs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вырубка подлеска, мешающего возобновлению леса; </w:t>
      </w:r>
    </w:p>
    <w:p w:rsidR="005829DA" w:rsidRPr="007B79AB" w:rsidRDefault="005829DA" w:rsidP="005829DA">
      <w:pPr>
        <w:numPr>
          <w:ilvl w:val="0"/>
          <w:numId w:val="3"/>
        </w:numPr>
        <w:tabs>
          <w:tab w:val="clear" w:pos="2699"/>
          <w:tab w:val="num" w:pos="900"/>
        </w:tabs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вырубка подроста малоценных пород; </w:t>
      </w:r>
    </w:p>
    <w:p w:rsidR="005829DA" w:rsidRPr="007B79AB" w:rsidRDefault="005829DA" w:rsidP="005829DA">
      <w:pPr>
        <w:numPr>
          <w:ilvl w:val="0"/>
          <w:numId w:val="3"/>
        </w:numPr>
        <w:tabs>
          <w:tab w:val="clear" w:pos="2699"/>
          <w:tab w:val="num" w:pos="900"/>
        </w:tabs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вырубка неперспективного подроста хозяйственно-ценных пород; </w:t>
      </w:r>
    </w:p>
    <w:p w:rsidR="005829DA" w:rsidRPr="007B79AB" w:rsidRDefault="005829DA" w:rsidP="005829DA">
      <w:pPr>
        <w:numPr>
          <w:ilvl w:val="0"/>
          <w:numId w:val="3"/>
        </w:numPr>
        <w:tabs>
          <w:tab w:val="clear" w:pos="2699"/>
          <w:tab w:val="num" w:pos="900"/>
        </w:tabs>
        <w:ind w:left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огораживание вырубок; </w:t>
      </w:r>
    </w:p>
    <w:p w:rsidR="005829DA" w:rsidRDefault="005829DA" w:rsidP="005829DA">
      <w:pPr>
        <w:rPr>
          <w:sz w:val="28"/>
          <w:szCs w:val="28"/>
        </w:rPr>
      </w:pPr>
      <w:r>
        <w:rPr>
          <w:sz w:val="28"/>
          <w:szCs w:val="28"/>
        </w:rPr>
        <w:t>посев, посадка сеянцев или саженцев целевых пород в дополнение к естественному возобновлению.</w:t>
      </w:r>
      <w:r>
        <w:rPr>
          <w:b/>
          <w:sz w:val="28"/>
          <w:szCs w:val="28"/>
        </w:rPr>
        <w:t xml:space="preserve">  </w:t>
      </w:r>
    </w:p>
    <w:p w:rsidR="00247823" w:rsidRDefault="00247823"/>
    <w:sectPr w:rsidR="00247823" w:rsidSect="005829DA">
      <w:pgSz w:w="11906" w:h="16838"/>
      <w:pgMar w:top="567" w:right="567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D6F8D"/>
    <w:multiLevelType w:val="hybridMultilevel"/>
    <w:tmpl w:val="DC4001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AF73DA8"/>
    <w:multiLevelType w:val="hybridMultilevel"/>
    <w:tmpl w:val="2DDCCC7C"/>
    <w:lvl w:ilvl="0" w:tplc="76C26E2C">
      <w:start w:val="1"/>
      <w:numFmt w:val="bullet"/>
      <w:lvlText w:val=""/>
      <w:lvlJc w:val="left"/>
      <w:pPr>
        <w:tabs>
          <w:tab w:val="num" w:pos="3059"/>
        </w:tabs>
        <w:ind w:left="360" w:firstLine="0"/>
      </w:pPr>
      <w:rPr>
        <w:rFonts w:ascii="Wingdings" w:hAnsi="Wingdings" w:hint="default"/>
      </w:rPr>
    </w:lvl>
    <w:lvl w:ilvl="1" w:tplc="EAC8AA2E">
      <w:start w:val="1"/>
      <w:numFmt w:val="bullet"/>
      <w:lvlText w:val=""/>
      <w:lvlJc w:val="left"/>
      <w:pPr>
        <w:tabs>
          <w:tab w:val="num" w:pos="4139"/>
        </w:tabs>
        <w:ind w:left="4502" w:hanging="3062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1B254AF"/>
    <w:multiLevelType w:val="hybridMultilevel"/>
    <w:tmpl w:val="2BA6C7DC"/>
    <w:lvl w:ilvl="0" w:tplc="76C26E2C">
      <w:start w:val="1"/>
      <w:numFmt w:val="bullet"/>
      <w:lvlText w:val=""/>
      <w:lvlJc w:val="left"/>
      <w:pPr>
        <w:tabs>
          <w:tab w:val="num" w:pos="2699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DDB5E16"/>
    <w:multiLevelType w:val="hybridMultilevel"/>
    <w:tmpl w:val="7A42C170"/>
    <w:lvl w:ilvl="0" w:tplc="76C26E2C">
      <w:start w:val="1"/>
      <w:numFmt w:val="bullet"/>
      <w:lvlText w:val=""/>
      <w:lvlJc w:val="left"/>
      <w:pPr>
        <w:tabs>
          <w:tab w:val="num" w:pos="2699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29DA"/>
    <w:rsid w:val="00247823"/>
    <w:rsid w:val="002618B0"/>
    <w:rsid w:val="005829DA"/>
    <w:rsid w:val="00FE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link w:val="a4"/>
    <w:qFormat/>
    <w:rsid w:val="00FE32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FE3211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1347</Characters>
  <Application>Microsoft Office Word</Application>
  <DocSecurity>0</DocSecurity>
  <Lines>11</Lines>
  <Paragraphs>3</Paragraphs>
  <ScaleCrop>false</ScaleCrop>
  <Company>OEM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2017-11-28T06:26:00Z</dcterms:created>
  <dcterms:modified xsi:type="dcterms:W3CDTF">2017-11-28T07:21:00Z</dcterms:modified>
</cp:coreProperties>
</file>