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b/>
          <w:b/>
          <w:bCs/>
          <w:sz w:val="26"/>
          <w:szCs w:val="26"/>
        </w:rPr>
      </w:pPr>
      <w:bookmarkStart w:id="0" w:name="Par193"/>
      <w:bookmarkEnd w:id="0"/>
      <w:r>
        <w:rPr>
          <w:b/>
          <w:bCs/>
          <w:sz w:val="26"/>
          <w:szCs w:val="26"/>
        </w:rPr>
        <w:t>Договор о целевом обучении № ____________</w:t>
      </w:r>
    </w:p>
    <w:p>
      <w:pPr>
        <w:pStyle w:val="Normal"/>
        <w:widowControl w:val="false"/>
        <w:autoSpaceDE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п. Лисино - Корпус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"____" _______________ 2022 г.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4"/>
          <w:szCs w:val="24"/>
        </w:rPr>
        <w:t>(место заключения договора)                                                                   (дата заключения договора)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ConsPlusNonformat"/>
        <w:widowControl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ГБПОУ ЛО «Лисинский лесной колледж»,</w:t>
      </w:r>
      <w:r>
        <w:rPr>
          <w:rFonts w:cs="Times New Roman" w:ascii="Times New Roman" w:hAnsi="Times New Roman"/>
          <w:sz w:val="26"/>
          <w:szCs w:val="26"/>
        </w:rPr>
        <w:t xml:space="preserve"> именуемый в дальнейшем «Колледж», в лице директора Захарова Виктора Валентиновича, действующего на основании  </w:t>
      </w:r>
      <w:r>
        <w:rPr>
          <w:rFonts w:cs="Times New Roman" w:ascii="Times New Roman" w:hAnsi="Times New Roman"/>
          <w:b/>
          <w:sz w:val="26"/>
          <w:szCs w:val="26"/>
        </w:rPr>
        <w:t>Устава</w:t>
      </w:r>
      <w:r>
        <w:rPr>
          <w:rFonts w:cs="Times New Roman" w:ascii="Times New Roman" w:hAnsi="Times New Roman"/>
          <w:sz w:val="26"/>
          <w:szCs w:val="26"/>
        </w:rPr>
        <w:t xml:space="preserve">, с одной стороны, </w:t>
      </w:r>
    </w:p>
    <w:p>
      <w:pPr>
        <w:pStyle w:val="ConsPlusNonformat"/>
        <w:rPr/>
      </w:pPr>
      <w:r>
        <w:rPr/>
        <w:t>____________________________________________________________________________________,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/>
      </w:pPr>
      <w:r>
        <w:rPr/>
        <w:t xml:space="preserve">                                         </w:t>
      </w:r>
      <w:r>
        <w:rPr/>
        <w:t>(</w:t>
      </w:r>
      <w:r>
        <w:rPr>
          <w:sz w:val="20"/>
        </w:rPr>
        <w:t>полное наименование предприятия, организации)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именуем ___   в дальнейшем «Организацией», в лице </w:t>
      </w:r>
      <w:r>
        <w:rPr>
          <w:rFonts w:cs="Times New Roman" w:ascii="Times New Roman" w:hAnsi="Times New Roman"/>
        </w:rPr>
        <w:t>_________________________________________,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должности, фамилия, имя, отчество)</w:t>
      </w:r>
    </w:p>
    <w:p>
      <w:pPr>
        <w:pStyle w:val="ConsPlusNonformat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 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>действующего на основании</w:t>
      </w:r>
      <w:r>
        <w:rPr>
          <w:rFonts w:cs="Times New Roman" w:ascii="Times New Roman" w:hAnsi="Times New Roman"/>
        </w:rPr>
        <w:t xml:space="preserve"> ____________________________________________________________________,</w:t>
      </w:r>
    </w:p>
    <w:p>
      <w:pPr>
        <w:pStyle w:val="ConsPlusNonformat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документа)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>с другой стороны, и</w:t>
      </w:r>
      <w:r>
        <w:rPr>
          <w:rFonts w:cs="Times New Roman" w:ascii="Times New Roman" w:hAnsi="Times New Roman"/>
        </w:rPr>
        <w:t xml:space="preserve"> _______________________________________________________________________________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</w:rPr>
        <w:t>(фамилия, имя, отчество )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>в лице</w:t>
      </w:r>
      <w:r>
        <w:rPr>
          <w:rFonts w:cs="Times New Roman" w:ascii="Times New Roman" w:hAnsi="Times New Roman"/>
        </w:rPr>
        <w:t xml:space="preserve"> _____________________________________________________________________________________________,</w:t>
      </w:r>
    </w:p>
    <w:p>
      <w:pPr>
        <w:pStyle w:val="ConsPlusNonformat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(ФИО  законного представителя   несовершеннолетнего, в случае если  гражданин является несовершеннолетним)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>именуем____  в  дальнейшем  «Студент»,  с  другой  стороны, далее именуемые сторонами, заключили настоящий договор о нижеследующем.</w:t>
      </w:r>
    </w:p>
    <w:p>
      <w:pPr>
        <w:pStyle w:val="Normal"/>
        <w:widowControl w:val="false"/>
        <w:autoSpaceDE w:val="false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bookmarkStart w:id="1" w:name="Par227"/>
      <w:bookmarkEnd w:id="1"/>
      <w:r>
        <w:rPr>
          <w:b/>
          <w:sz w:val="26"/>
          <w:szCs w:val="26"/>
        </w:rPr>
        <w:t>I. Предмет договора</w:t>
      </w:r>
    </w:p>
    <w:p>
      <w:pPr>
        <w:pStyle w:val="Normal"/>
        <w:widowControl w:val="false"/>
        <w:autoSpaceDE w:val="false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eastAsia="Courier New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1.</w:t>
      </w:r>
      <w:r>
        <w:rPr/>
        <w:t xml:space="preserve">  </w:t>
      </w:r>
      <w:r>
        <w:rPr>
          <w:rFonts w:cs="Times New Roman" w:ascii="Times New Roman" w:hAnsi="Times New Roman"/>
          <w:sz w:val="26"/>
          <w:szCs w:val="26"/>
        </w:rPr>
        <w:t>В  соответствии  с  настоящим договором гражданин обязуется освоить образовательную программу по</w:t>
      </w:r>
      <w:r>
        <w:rPr/>
        <w:t xml:space="preserve"> 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/>
        <w:t>____________________________________________________________________________________,</w:t>
      </w:r>
    </w:p>
    <w:p>
      <w:pPr>
        <w:pStyle w:val="ConsPlusNonformat"/>
        <w:rPr/>
      </w:pPr>
      <w:r>
        <w:rPr>
          <w:rFonts w:eastAsia="Courier New"/>
        </w:rPr>
        <w:t xml:space="preserve">               </w:t>
      </w:r>
      <w:r>
        <w:rPr/>
        <w:t>(к</w:t>
      </w:r>
      <w:r>
        <w:rPr>
          <w:rFonts w:cs="Times New Roman" w:ascii="Times New Roman" w:hAnsi="Times New Roman"/>
        </w:rPr>
        <w:t>од, наименование профессии, направление подготовки  (специальности), уровень образования)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>реализуемую в</w:t>
      </w:r>
      <w:r>
        <w:rPr/>
        <w:t xml:space="preserve">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ГБПОУ ЛО «Лисинский лесной колледж»</w:t>
      </w:r>
      <w:r>
        <w:rPr>
          <w:rFonts w:cs="Times New Roman" w:ascii="Times New Roman" w:hAnsi="Times New Roman"/>
          <w:b/>
        </w:rPr>
        <w:t>,</w:t>
      </w:r>
    </w:p>
    <w:p>
      <w:pPr>
        <w:pStyle w:val="ConsPlusNonformat"/>
        <w:rPr/>
      </w:pPr>
      <w:r>
        <w:rPr>
          <w:rFonts w:cs="Times New Roman" w:ascii="Times New Roman" w:hAnsi="Times New Roman"/>
        </w:rPr>
        <w:t>(наименование организации, осуществляющей образовательную  деятельность)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успешно   пройти   государственную   итоговую   аттестацию   по   указанной образовательной   программе  и  заключить  трудовой  договор  (контракт)  с организацией,  указанной  в  настоящем договоре, а Организация  обязуется  предоставить гражданину меры социальной поддержки, организовать прохождение практики в соответствии с учебным планом и предоставить место для трудоустройства в соответствии с квалификацией.</w:t>
      </w:r>
    </w:p>
    <w:p>
      <w:pPr>
        <w:pStyle w:val="Normal"/>
        <w:widowControl w:val="false"/>
        <w:autoSpaceDE w:val="false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bookmarkStart w:id="2" w:name="Par243"/>
      <w:bookmarkEnd w:id="2"/>
      <w:r>
        <w:rPr>
          <w:b/>
          <w:sz w:val="26"/>
          <w:szCs w:val="26"/>
        </w:rPr>
        <w:t>II. Права и обязанности сторон</w:t>
      </w:r>
    </w:p>
    <w:p>
      <w:pPr>
        <w:pStyle w:val="Normal"/>
        <w:widowControl w:val="false"/>
        <w:autoSpaceDE w:val="false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1. Колледж вправе: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а)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Колледжа, а также в соответствии с локальными нормативными актами Колледжа.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2. Колледж обязан: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6"/>
          <w:szCs w:val="26"/>
        </w:rPr>
        <w:t>а) направлять информацию о результатах прохождения Студентом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 по первому требованию Организации;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б) организовать для Студента в течение каждого семестра учебный процесс, включающий все виды учебных занятий по выбранной специальности, предусмотренных образовательными стандартами и учебным планом;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в) направить Студента для прохождения практики и трудоустройства после окончания Колледжа в Организацию, в соответствии с договором о целевом обучении.</w:t>
      </w:r>
    </w:p>
    <w:p>
      <w:pPr>
        <w:pStyle w:val="Normal"/>
        <w:widowControl w:val="false"/>
        <w:autoSpaceDE w:val="false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  <w:u w:val="single"/>
        </w:rPr>
        <w:t>3. Организация вправе: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а) запрашивать у Колледжа и Студента информацию о результатах прохождения им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б) рекомендовать Студенту тему выпускной квалификационной работы (при наличии);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в)</w:t>
      </w:r>
      <w:r>
        <w:rPr/>
        <w:t xml:space="preserve"> ____________________________________________________________________________.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(иные права Организации)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  <w:u w:val="single"/>
        </w:rPr>
        <w:t>4. Организация обязана:</w:t>
      </w:r>
    </w:p>
    <w:p>
      <w:pPr>
        <w:pStyle w:val="Normal"/>
        <w:widowControl w:val="false"/>
        <w:autoSpaceDE w:val="false"/>
        <w:ind w:firstLine="540"/>
        <w:jc w:val="both"/>
        <w:rPr/>
      </w:pPr>
      <w:bookmarkStart w:id="3" w:name="Par251"/>
      <w:bookmarkEnd w:id="3"/>
      <w:r>
        <w:rPr>
          <w:sz w:val="26"/>
          <w:szCs w:val="26"/>
        </w:rPr>
        <w:t xml:space="preserve">а) предоставить Студенту в период его обучения следующие меры социальной поддержки </w:t>
      </w:r>
      <w:hyperlink w:anchor="Par372">
        <w:r>
          <w:rPr>
            <w:rStyle w:val="InternetLink"/>
            <w:color w:val="0000FF"/>
            <w:sz w:val="26"/>
            <w:szCs w:val="26"/>
          </w:rPr>
          <w:t>&lt;1&gt;</w:t>
        </w:r>
      </w:hyperlink>
      <w:r>
        <w:rPr>
          <w:sz w:val="26"/>
          <w:szCs w:val="26"/>
        </w:rPr>
        <w:t>:</w:t>
      </w:r>
    </w:p>
    <w:p>
      <w:pPr>
        <w:pStyle w:val="ConsPlusNonformat"/>
        <w:rPr/>
      </w:pPr>
      <w:r>
        <w:rPr/>
        <w:t>____________________________________________________________________________________;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(меры материального стимулирования (стипендии и другие денежные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выплаты, оплата питания и (или) проезда и иные меры)</w:t>
      </w:r>
    </w:p>
    <w:p>
      <w:pPr>
        <w:pStyle w:val="ConsPlusNonformat"/>
        <w:rPr/>
      </w:pPr>
      <w:r>
        <w:rPr/>
        <w:t>___________________________________________________________________________________;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(оплата платных образовательных услуг (при необходимости)</w:t>
      </w:r>
    </w:p>
    <w:p>
      <w:pPr>
        <w:pStyle w:val="ConsPlusNonformat"/>
        <w:rPr/>
      </w:pPr>
      <w:r>
        <w:rPr/>
        <w:t>____________________________________________________________________________________;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(предоставление в пользование и (или) оплата жилого помещения)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б) организовать прохождение Студентом практики в соответствии с учебным планом;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60"/>
      <w:bookmarkEnd w:id="4"/>
      <w:r>
        <w:rPr>
          <w:rFonts w:eastAsia="Courier New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в) обеспечить в соответствии с полученной квалификацией трудоустройство студента в</w:t>
      </w:r>
      <w:r>
        <w:rPr/>
        <w:t xml:space="preserve"> __________________________________________________________________________________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eastAsia="Courier New"/>
        </w:rPr>
        <w:t xml:space="preserve">                        </w:t>
      </w:r>
      <w:r>
        <w:rPr>
          <w:rFonts w:cs="Times New Roman" w:ascii="Times New Roman" w:hAnsi="Times New Roman"/>
        </w:rPr>
        <w:t>(наименование организации, ее основной</w:t>
      </w:r>
    </w:p>
    <w:p>
      <w:pPr>
        <w:pStyle w:val="ConsPlusNonformat"/>
        <w:rPr/>
      </w:pPr>
      <w:r>
        <w:rPr/>
        <w:t>____________________________________________________________________________________;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государственный регистрационный номер (при его наличии)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г) уведомить студента об изменении местонахождения, банковских реквизитов (при их наличии) или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>
      <w:pPr>
        <w:pStyle w:val="ConsPlusNonformat"/>
        <w:rPr/>
      </w:pPr>
      <w:r>
        <w:rPr>
          <w:rFonts w:eastAsia="Courier New"/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>
        <w:rPr>
          <w:rFonts w:cs="Times New Roman" w:ascii="Times New Roman" w:hAnsi="Times New Roman"/>
          <w:sz w:val="26"/>
          <w:szCs w:val="26"/>
        </w:rPr>
        <w:t>)</w:t>
      </w:r>
      <w:r>
        <w:rPr/>
        <w:t xml:space="preserve"> ____________________________________________________________________________.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(иные обязанности Организации)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  <w:u w:val="single"/>
        </w:rPr>
        <w:t>5. Студент вправе: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 xml:space="preserve">а) получать от Организации меры социальной поддержки, предусмотренные </w:t>
      </w:r>
      <w:hyperlink w:anchor="Par251">
        <w:r>
          <w:rPr>
            <w:rStyle w:val="InternetLink"/>
            <w:sz w:val="26"/>
            <w:szCs w:val="26"/>
          </w:rPr>
          <w:t>подпунктом «а» пункта</w:t>
        </w:r>
        <w:r>
          <w:rPr>
            <w:rStyle w:val="InternetLink"/>
            <w:color w:val="0000FF"/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4 настоящего договора;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в случае необходимости получать информацию о деятельности Организации, в которой организовано прохождение практики в соответствии с учебным планом;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в) заключить  трудовой  договор  (контракт)  с Организацией,  указанной  в  настоящем договоре;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г)</w:t>
      </w:r>
      <w:r>
        <w:rPr/>
        <w:t xml:space="preserve"> ____________________________________________________________________________.</w:t>
      </w:r>
    </w:p>
    <w:p>
      <w:pPr>
        <w:pStyle w:val="ConsPlusNonformat"/>
        <w:rPr/>
      </w:pPr>
      <w:r>
        <w:rPr>
          <w:rFonts w:eastAsia="Courier New"/>
        </w:rPr>
        <w:t xml:space="preserve">                            </w:t>
      </w:r>
      <w:r>
        <w:rPr>
          <w:rFonts w:cs="Times New Roman" w:ascii="Times New Roman" w:hAnsi="Times New Roman"/>
        </w:rPr>
        <w:t>(иные права гражданина)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  <w:u w:val="single"/>
        </w:rPr>
        <w:t>6. Студент обязан:</w:t>
      </w:r>
    </w:p>
    <w:p>
      <w:pPr>
        <w:pStyle w:val="ConsPlusNonformat"/>
        <w:rPr/>
      </w:pPr>
      <w:r>
        <w:rPr>
          <w:rFonts w:eastAsia="Courier New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а) осваивать образовательную программу по</w:t>
      </w:r>
      <w:r>
        <w:rPr/>
        <w:t xml:space="preserve"> 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eastAsia="Courier New"/>
        </w:rPr>
        <w:t xml:space="preserve">                                                         </w:t>
      </w:r>
      <w:r>
        <w:rPr>
          <w:rFonts w:cs="Times New Roman" w:ascii="Times New Roman" w:hAnsi="Times New Roman"/>
        </w:rPr>
        <w:t>(код,  наименование специальности,</w:t>
      </w:r>
    </w:p>
    <w:p>
      <w:pPr>
        <w:pStyle w:val="ConsPlusNonformat"/>
        <w:rPr/>
      </w:pPr>
      <w:r>
        <w:rPr/>
        <w:t>___________________________________________________________________________________;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профессии,  направление подготовки (специальности), уровень образования)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б) представлять по требованию Организации информацию о результатах прохождения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 проходить практику, организованную Организацией, в соответствии с учебным планом;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г) соблюдать нормативные акты Организации, в которой организовано прохождение практики в соответствии с учебным планом;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д) заключить с Организацией, указанной в настоящем договоре, трудовой договор (контракт) не позднее чем через ____ месяцев со дня получения соответствующего документа об образовании и о квалификации;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возместить Организации в течение ____ месяцев расходы, связанные с предоставлением ему мер социальной поддержки, в случае неисполнения обязательств по трудоустройству, предусмотренных настоящим договором; 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ж) уведомить Организацию об изменении фамилии, имени, отчества (при наличии), паспортных данных, банковских реквизитов (при их наличии) 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з) _________________________________________________________________________.</w:t>
      </w:r>
    </w:p>
    <w:p>
      <w:pPr>
        <w:pStyle w:val="ConsPlusNonformat"/>
        <w:rPr/>
      </w:pPr>
      <w:r>
        <w:rPr>
          <w:rFonts w:eastAsia="Courier New"/>
        </w:rPr>
        <w:t xml:space="preserve">                           </w:t>
      </w:r>
      <w:r>
        <w:rPr>
          <w:rFonts w:cs="Times New Roman" w:ascii="Times New Roman" w:hAnsi="Times New Roman"/>
        </w:rPr>
        <w:t>(иные обязанности гражданина)</w:t>
      </w:r>
    </w:p>
    <w:p>
      <w:pPr>
        <w:pStyle w:val="Normal"/>
        <w:widowControl w:val="false"/>
        <w:autoSpaceDE w:val="false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bookmarkStart w:id="5" w:name="Par288"/>
      <w:bookmarkEnd w:id="5"/>
      <w:r>
        <w:rPr>
          <w:b/>
          <w:sz w:val="26"/>
          <w:szCs w:val="26"/>
        </w:rPr>
        <w:t>III. Ответственность сторон</w:t>
      </w:r>
    </w:p>
    <w:p>
      <w:pPr>
        <w:pStyle w:val="Normal"/>
        <w:widowControl w:val="false"/>
        <w:autoSpaceDE w:val="false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 xml:space="preserve">2. Основаниями для освобождения гражданина от исполнения обязательств по трудоустройству являются </w:t>
      </w:r>
      <w:hyperlink w:anchor="Par373">
        <w:r>
          <w:rPr>
            <w:rStyle w:val="InternetLink"/>
            <w:color w:val="0000FF"/>
            <w:sz w:val="26"/>
            <w:szCs w:val="26"/>
          </w:rPr>
          <w:t>&lt;2&gt;</w:t>
        </w:r>
      </w:hyperlink>
      <w:r>
        <w:rPr>
          <w:sz w:val="26"/>
          <w:szCs w:val="26"/>
        </w:rPr>
        <w:t>: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а) наличие заболеваний, препятствующих трудоустройству в Организацию, указанную в настоящем договоре, и подтвержденных заключениями уполномоченных органов;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признание в установленном порядке одного из родителей, супруга (супруги) инвалидом I или II группы, установление ребенку гражданина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 признание гражданина в установленном порядке инвалидом I или II группы;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г) гражданин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(супруги);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д) ликвидация Организации или образовательной организации</w:t>
      </w:r>
    </w:p>
    <w:p>
      <w:pPr>
        <w:pStyle w:val="ConsPlusNonformat"/>
        <w:rPr/>
      </w:pPr>
      <w:r>
        <w:rPr>
          <w:rFonts w:eastAsia="Courier New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е)</w:t>
      </w:r>
      <w:r>
        <w:rPr/>
        <w:t xml:space="preserve"> ___________________________________________________________________________.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(иные основания для освобождения гражданина от исполнения обязательств по трудоустройству)</w:t>
      </w:r>
    </w:p>
    <w:p>
      <w:pPr>
        <w:pStyle w:val="Normal"/>
        <w:widowControl w:val="false"/>
        <w:autoSpaceDE w:val="false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bookmarkStart w:id="6" w:name="Par300"/>
      <w:bookmarkEnd w:id="6"/>
      <w:r>
        <w:rPr>
          <w:b/>
          <w:sz w:val="26"/>
          <w:szCs w:val="26"/>
        </w:rPr>
        <w:t>IV. Срок действия договора, основания его</w:t>
      </w:r>
    </w:p>
    <w:p>
      <w:pPr>
        <w:pStyle w:val="Normal"/>
        <w:widowControl w:val="false"/>
        <w:autoSpaceDE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досрочного прекращения</w:t>
      </w:r>
    </w:p>
    <w:p>
      <w:pPr>
        <w:pStyle w:val="Normal"/>
        <w:widowControl w:val="false"/>
        <w:autoSpaceDE w:val="false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 xml:space="preserve">1. Настоящий договор вступает в силу с </w:t>
      </w:r>
      <w:r>
        <w:rPr>
          <w:b/>
          <w:sz w:val="26"/>
          <w:szCs w:val="26"/>
        </w:rPr>
        <w:t>01 сентября 2022 года</w:t>
      </w:r>
      <w:r>
        <w:rPr>
          <w:sz w:val="26"/>
          <w:szCs w:val="26"/>
        </w:rPr>
        <w:t xml:space="preserve"> и действует до заключения трудового договора (контракта).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2. Основаниями для досрочного прекращения настоящего договора являются: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а) неполучение гражданином в течение ____ месяцев мер социальной поддержки от Организации;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б) отчисление гражданина из организации, осуществляющей образовательную деятельность, до окончания срока освоения образовательной программы;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>в) наступление и (или) обнаружение обстоятельств (медицинские или иные показания), препятствующих трудоустройству гражданина в Организацию, указанную в настоящем договоре;</w:t>
      </w:r>
    </w:p>
    <w:p>
      <w:pPr>
        <w:pStyle w:val="ConsPlusNonformat"/>
        <w:rPr/>
      </w:pPr>
      <w:r>
        <w:rPr>
          <w:rFonts w:eastAsia="Courier New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г)</w:t>
      </w:r>
      <w:r>
        <w:rPr/>
        <w:t xml:space="preserve"> ___________________________________________________________________________.</w:t>
      </w:r>
    </w:p>
    <w:p>
      <w:pPr>
        <w:pStyle w:val="ConsPlusNonformat"/>
        <w:rPr/>
      </w:pPr>
      <w:r>
        <w:rPr>
          <w:rFonts w:eastAsia="Courier New"/>
        </w:rPr>
        <w:t xml:space="preserve">                </w:t>
      </w:r>
      <w:r>
        <w:rPr>
          <w:rFonts w:cs="Times New Roman" w:ascii="Times New Roman" w:hAnsi="Times New Roman"/>
        </w:rPr>
        <w:t>(иные основания прекращения настоящего договора)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bookmarkStart w:id="7" w:name="Par312"/>
      <w:bookmarkStart w:id="8" w:name="Par312"/>
      <w:bookmarkEnd w:id="8"/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V. Заключительные положения</w:t>
      </w:r>
    </w:p>
    <w:p>
      <w:pPr>
        <w:pStyle w:val="Normal"/>
        <w:widowControl w:val="false"/>
        <w:autoSpaceDE w:val="false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Изменения, вносимые в настоящий договор, оформляются дополнительными соглашениями к нему.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6"/>
          <w:szCs w:val="26"/>
        </w:rPr>
        <w:t xml:space="preserve">2. Настоящий договор составлен в </w:t>
      </w:r>
      <w:r>
        <w:rPr>
          <w:b/>
          <w:sz w:val="26"/>
          <w:szCs w:val="26"/>
        </w:rPr>
        <w:t>3 (трёх)</w:t>
      </w:r>
      <w:r>
        <w:rPr>
          <w:sz w:val="26"/>
          <w:szCs w:val="26"/>
        </w:rPr>
        <w:t xml:space="preserve"> экземплярах, имеющих одинаковую силу, по одному экземпляру для каждой из сторон.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eastAsia="Courier New"/>
          <w:sz w:val="26"/>
          <w:szCs w:val="26"/>
        </w:rPr>
        <w:t xml:space="preserve">   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bookmarkStart w:id="9" w:name="Par319"/>
      <w:bookmarkEnd w:id="9"/>
      <w:r>
        <w:rPr>
          <w:b/>
          <w:sz w:val="26"/>
          <w:szCs w:val="26"/>
        </w:rPr>
        <w:t>VI. Адреса и платежные реквизиты сторон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Колледж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ГБПОУ ЛО «Лисинский лесной колледж»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187023, Ленинградская область, Тосненский район, п. Лисино-Корпус, ул. Кравчинского, д.4;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тел. 8 (81361)-94-142, факс . 8 (81361)-94-140</w:t>
      </w:r>
    </w:p>
    <w:p>
      <w:pPr>
        <w:pStyle w:val="Normal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ИНН 4716001436; КПП 471601001; </w:t>
      </w:r>
      <w:r>
        <w:rPr>
          <w:color w:val="000000"/>
          <w:sz w:val="24"/>
          <w:szCs w:val="24"/>
        </w:rPr>
        <w:t>ОКПО 00990345; ОГРН 1024701897802</w:t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2">
        <w:r>
          <w:rPr>
            <w:rStyle w:val="InternetLink"/>
            <w:sz w:val="24"/>
            <w:szCs w:val="24"/>
            <w:lang w:val="en-US"/>
          </w:rPr>
          <w:t>llklisino</w:t>
        </w:r>
        <w:r>
          <w:rPr>
            <w:rStyle w:val="InternetLink"/>
            <w:sz w:val="24"/>
            <w:szCs w:val="24"/>
          </w:rPr>
          <w:t>@</w:t>
        </w:r>
        <w:r>
          <w:rPr>
            <w:rStyle w:val="InternetLink"/>
            <w:sz w:val="24"/>
            <w:szCs w:val="24"/>
            <w:lang w:val="en-US"/>
          </w:rPr>
          <w:t>llk</w:t>
        </w:r>
        <w:r>
          <w:rPr>
            <w:rStyle w:val="InternetLink"/>
            <w:sz w:val="24"/>
            <w:szCs w:val="24"/>
          </w:rPr>
          <w:t>.</w:t>
        </w:r>
        <w:r>
          <w:rPr>
            <w:rStyle w:val="InternetLink"/>
            <w:sz w:val="24"/>
            <w:szCs w:val="24"/>
            <w:lang w:val="en-US"/>
          </w:rPr>
          <w:t>su</w:t>
        </w:r>
      </w:hyperlink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>
      <w:pPr>
        <w:pStyle w:val="ConsPlusCell"/>
        <w:rPr/>
      </w:pPr>
      <w:r>
        <w:rPr>
          <w:sz w:val="26"/>
          <w:szCs w:val="26"/>
        </w:rPr>
        <w:t>Директор</w:t>
      </w:r>
      <w:r>
        <w:rPr>
          <w:rFonts w:cs="Courier New" w:ascii="Courier New" w:hAnsi="Courier New"/>
          <w:sz w:val="20"/>
          <w:szCs w:val="20"/>
        </w:rPr>
        <w:t>______________________ /</w:t>
      </w:r>
      <w:r>
        <w:rPr>
          <w:sz w:val="26"/>
          <w:szCs w:val="26"/>
          <w:u w:val="single"/>
        </w:rPr>
        <w:t xml:space="preserve">.    В.В. Захаров     </w:t>
      </w:r>
      <w:r>
        <w:rPr>
          <w:rFonts w:cs="Courier New" w:ascii="Courier New" w:hAnsi="Courier New"/>
          <w:sz w:val="20"/>
          <w:szCs w:val="20"/>
        </w:rPr>
        <w:t>/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(подпись)                    (фамилия, имя, отчество) 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>
          <w:sz w:val="26"/>
          <w:szCs w:val="26"/>
        </w:rPr>
      </w:pPr>
      <w:r>
        <w:rPr>
          <w:sz w:val="20"/>
        </w:rPr>
        <w:t xml:space="preserve">М.П. </w:t>
      </w:r>
    </w:p>
    <w:p>
      <w:pPr>
        <w:pStyle w:val="Normal"/>
        <w:widowControl w:val="false"/>
        <w:numPr>
          <w:ilvl w:val="0"/>
          <w:numId w:val="0"/>
        </w:numPr>
        <w:autoSpaceDE w:val="false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outlineLvl w:val="1"/>
        <w:rPr>
          <w:b/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outlineLvl w:val="1"/>
        <w:rPr>
          <w:b/>
          <w:b/>
          <w:sz w:val="26"/>
          <w:szCs w:val="26"/>
          <w:u w:val="single"/>
        </w:rPr>
      </w:pPr>
      <w:r>
        <w:rPr>
          <w:b/>
          <w:sz w:val="24"/>
          <w:szCs w:val="26"/>
          <w:u w:val="single"/>
        </w:rPr>
        <w:t>Студент</w:t>
      </w:r>
    </w:p>
    <w:p>
      <w:pPr>
        <w:pStyle w:val="ConsPlusCell"/>
        <w:rPr/>
      </w:pPr>
      <w:r>
        <w:rPr>
          <w:rFonts w:cs="Courier New" w:ascii="Courier New" w:hAnsi="Courier New"/>
        </w:rPr>
        <w:t xml:space="preserve">______________________________________________________________________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0"/>
        </w:rPr>
      </w:pPr>
      <w:r>
        <w:rPr>
          <w:rFonts w:eastAsia="Courier New" w:cs="Courier New" w:ascii="Courier New" w:hAnsi="Courier New"/>
          <w:sz w:val="20"/>
        </w:rPr>
        <w:t xml:space="preserve">    </w:t>
      </w:r>
      <w:r>
        <w:rPr>
          <w:sz w:val="20"/>
        </w:rPr>
        <w:t xml:space="preserve">(фамилия, имя, отчество (при  наличии), (дата рождения) </w:t>
      </w:r>
    </w:p>
    <w:p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 </w:t>
      </w:r>
    </w:p>
    <w:p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(серия и номер паспорта, когда и кем  выдан) </w:t>
      </w:r>
    </w:p>
    <w:p>
      <w:pPr>
        <w:pStyle w:val="ConsPlusCel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</w:t>
      </w:r>
    </w:p>
    <w:p>
      <w:pPr>
        <w:pStyle w:val="ConsPlusCell"/>
        <w:rPr/>
      </w:pPr>
      <w:r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(место проживания)                      </w:t>
      </w:r>
    </w:p>
    <w:p>
      <w:pPr>
        <w:pStyle w:val="ConsPlusCell"/>
        <w:rPr>
          <w:rFonts w:ascii="Courier New" w:hAnsi="Courier New" w:eastAsia="Courier New" w:cs="Courier New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</w:rPr>
        <w:t xml:space="preserve">               </w:t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</w:t>
      </w:r>
    </w:p>
    <w:p>
      <w:pPr>
        <w:pStyle w:val="ConsPlusCell"/>
        <w:rPr/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>(банковские реквизиты (при их наличии)</w:t>
      </w:r>
    </w:p>
    <w:p>
      <w:pPr>
        <w:pStyle w:val="ConsPlusCel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>_____________ /_______________________/   _____________ /_______________________/</w:t>
      </w:r>
    </w:p>
    <w:p>
      <w:pPr>
        <w:pStyle w:val="ConsPlusCell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(подпись)                          (фамилия, имя, отчество)                     (подпись)                  (фамилия, имя, отчество)                         </w:t>
      </w:r>
    </w:p>
    <w:p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ConsPlusCell"/>
        <w:rPr>
          <w:sz w:val="26"/>
          <w:szCs w:val="26"/>
        </w:rPr>
      </w:pPr>
      <w:r>
        <w:rPr>
          <w:sz w:val="20"/>
          <w:szCs w:val="20"/>
        </w:rPr>
        <w:t xml:space="preserve">  </w:t>
      </w:r>
      <w:r>
        <w:rPr>
          <w:rFonts w:eastAsia="Courier New" w:cs="Courier New" w:ascii="Courier New" w:hAnsi="Courier New"/>
          <w:sz w:val="20"/>
        </w:rPr>
        <w:t xml:space="preserve">       </w:t>
      </w:r>
    </w:p>
    <w:p>
      <w:pPr>
        <w:pStyle w:val="ConsPlusCell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Организация</w:t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/>
      </w:pPr>
      <w:r>
        <w:rPr>
          <w:sz w:val="20"/>
        </w:rPr>
        <w:t>(полное наименование предприятия, организации)</w:t>
      </w:r>
    </w:p>
    <w:p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0"/>
        </w:rPr>
      </w:pPr>
      <w:r>
        <w:rPr>
          <w:sz w:val="20"/>
        </w:rPr>
        <w:t>(местонахождение)</w:t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_________________________________________________________________________________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6"/>
          <w:szCs w:val="26"/>
        </w:rPr>
      </w:pPr>
      <w:r>
        <w:rPr>
          <w:sz w:val="20"/>
        </w:rPr>
        <w:t>(банковские реквизиты)</w:t>
      </w:r>
    </w:p>
    <w:p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ConsPlusCell"/>
        <w:rPr/>
      </w:pPr>
      <w:r>
        <w:rPr>
          <w:rFonts w:cs="Courier New" w:ascii="Courier New" w:hAnsi="Courier New"/>
          <w:sz w:val="20"/>
          <w:szCs w:val="20"/>
        </w:rPr>
        <w:t>__________________ ________________ /____________________/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 xml:space="preserve">(должность)                     (подпись)                 (фамилия, имя, отчество) 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both"/>
        <w:outlineLvl w:val="1"/>
        <w:rPr>
          <w:sz w:val="26"/>
          <w:szCs w:val="26"/>
        </w:rPr>
      </w:pPr>
      <w:r>
        <w:rPr>
          <w:sz w:val="20"/>
        </w:rPr>
        <w:t xml:space="preserve">М.П. </w:t>
      </w:r>
    </w:p>
    <w:p>
      <w:pPr>
        <w:pStyle w:val="Normal"/>
        <w:widowControl w:val="false"/>
        <w:autoSpaceDE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0" w:name="Par372"/>
      <w:bookmarkStart w:id="11" w:name="Par372"/>
      <w:bookmarkEnd w:id="11"/>
    </w:p>
    <w:p>
      <w:pPr>
        <w:pStyle w:val="Normal"/>
        <w:widowControl w:val="false"/>
        <w:autoSpaceDE w:val="false"/>
        <w:ind w:firstLine="540"/>
        <w:jc w:val="both"/>
        <w:rPr>
          <w:sz w:val="20"/>
          <w:szCs w:val="26"/>
        </w:rPr>
      </w:pPr>
      <w:r>
        <w:rPr>
          <w:sz w:val="20"/>
          <w:szCs w:val="26"/>
        </w:rPr>
        <w:t>&lt;1&gt; При заключении настоящего договора стороны самостоятельно определяют перечень мер социальной поддержки, предоставляемых гражданину, с указанием порядка, сроков и размеров их предоставления.</w:t>
      </w:r>
    </w:p>
    <w:p>
      <w:pPr>
        <w:pStyle w:val="Normal"/>
        <w:widowControl w:val="false"/>
        <w:autoSpaceDE w:val="false"/>
        <w:ind w:firstLine="540"/>
        <w:jc w:val="both"/>
        <w:rPr>
          <w:sz w:val="20"/>
          <w:szCs w:val="26"/>
        </w:rPr>
      </w:pPr>
      <w:bookmarkStart w:id="12" w:name="Par373"/>
      <w:bookmarkEnd w:id="12"/>
      <w:r>
        <w:rPr>
          <w:sz w:val="20"/>
          <w:szCs w:val="26"/>
        </w:rPr>
        <w:t>&lt;2&gt; При заключении настоящего договора стороны самостоятельно определяют перечень оснований для освобождения гражданина от исполнения обязательств по трудоустройству.</w:t>
      </w:r>
    </w:p>
    <w:sectPr>
      <w:type w:val="nextPage"/>
      <w:pgSz w:w="11906" w:h="16838"/>
      <w:pgMar w:left="1134" w:right="567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Sylfae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character" w:styleId="WW8Num1z0">
    <w:name w:val="WW8Num1z0"/>
    <w:qFormat/>
    <w:rPr>
      <w:rFonts w:ascii="Sylfaen" w:hAnsi="Sylfaen" w:cs="Sylfae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sz w:val="28"/>
    </w:rPr>
  </w:style>
  <w:style w:type="character" w:styleId="Style16">
    <w:name w:val="Нижний колонтитул Знак"/>
    <w:basedOn w:val="Style14"/>
    <w:qFormat/>
    <w:rPr/>
  </w:style>
  <w:style w:type="character" w:styleId="Style17">
    <w:name w:val="Верхний колонтитул Знак"/>
    <w:basedOn w:val="Style14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firstLine="567"/>
      <w:jc w:val="both"/>
    </w:pPr>
    <w:rPr/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">
    <w:name w:val="Знак Знак Знак1"/>
    <w:basedOn w:val="Normal"/>
    <w:qFormat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</w:rPr>
  </w:style>
  <w:style w:type="paragraph" w:styleId="Style19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cs="Courier New"/>
      <w:sz w:val="20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lklisino@llk.s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2021-07-05T12:23:00Z</dcterms:created>
  <dc:creator>user</dc:creator>
  <dc:description/>
  <cp:keywords> </cp:keywords>
  <dc:language>en-US</dc:language>
  <cp:lastModifiedBy>Uch_chast</cp:lastModifiedBy>
  <cp:lastPrinted>2014-05-29T15:01:00Z</cp:lastPrinted>
  <dcterms:modified xsi:type="dcterms:W3CDTF">2022-06-01T14:15:00Z</dcterms:modified>
  <cp:revision>3</cp:revision>
  <dc:subject/>
  <dc:title>Приложение № 1</dc:title>
</cp:coreProperties>
</file>