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11.11.2022 N 965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систем"</w:t>
              <w:br/>
              <w:t xml:space="preserve">(Зарегистрировано в Минюсте России 19.12.2022 N 71634)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19 декабря 2022 г. N 71634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2022 г. N 965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09.01.04 НАЛАДЧИК АППАРАТНЫХ И ПРОГРАММНЫХ СРЕДСТВ</w:t>
      </w:r>
    </w:p>
    <w:p>
      <w:pPr>
        <w:pStyle w:val="2"/>
        <w:jc w:val="center"/>
      </w:pPr>
      <w:r>
        <w:rPr>
          <w:sz w:val="20"/>
        </w:rPr>
        <w:t xml:space="preserve">ИНФОКОММУНИКАЦИОННЫХ СИСТЕМ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09.01.04 Наладчик аппаратных и программных средств инфокоммуникационных систем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2.08.2013 N 852 (ред. от 13.07.2021) &quot;Об утверждении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&quot; (Зарегистрировано в Минюсте России 20.08.2013 N 2971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sz w:val="20"/>
            <w:color w:val="0000ff"/>
          </w:rPr>
          <w:t xml:space="preserve">230103.04</w:t>
        </w:r>
      </w:hyperlink>
      <w:r>
        <w:rPr>
          <w:sz w:val="20"/>
        </w:rPr>
        <w:t xml:space="preserve"> Наладчик аппаратного и программного обеспечения, утвержденным приказом Министерства образования и науки Российской Федерации от 2 августа 2013 г. N 852 (зарегистрирован Министерством юстиции Российской Федерации 20 августа 2013 г., регистрационный N 29713),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w:history="0" r:id="rId11" w:tooltip="Приказ Минобрнауки России от 02.08.2013 N 853 (ред. от 13.07.2021) &quot;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сетей&quot; (Зарегистрировано в Минюсте России 20.08.2013 N 2967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2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sz w:val="20"/>
            <w:color w:val="0000ff"/>
          </w:rPr>
          <w:t xml:space="preserve">230103.03</w:t>
        </w:r>
      </w:hyperlink>
      <w:r>
        <w:rPr>
          <w:sz w:val="20"/>
        </w:rPr>
        <w:t xml:space="preserve"> Наладчик компьютерных сетей, утвержденным приказом Министерства образования и науки Российской Федерации от 2 августа 2013 г. N 853 (зарегистрирован Министерством юстиции Российской Федерации 20 августа 2013 г., регистрационный N 29676),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2022 г. N 965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0"/>
        </w:rPr>
        <w:t xml:space="preserve">09.01.04 НАЛАДЧИК АППАРАТНЫХ И ПРОГРАММНЫХ СРЕДСТВ</w:t>
      </w:r>
    </w:p>
    <w:p>
      <w:pPr>
        <w:pStyle w:val="2"/>
        <w:jc w:val="center"/>
      </w:pPr>
      <w:r>
        <w:rPr>
          <w:sz w:val="20"/>
        </w:rPr>
        <w:t xml:space="preserve">ИНФОКОММУНИКАЦИОННЫХ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квалифицированного рабочего, служащего "наладчик компьютерных сетей"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ий и специальностей 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профессии.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4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(Таблица N 1)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968"/>
      </w:tblGrid>
      <w:tr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2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документирование состояния инфокоммуникационных систем и их составляющих в процессе наладки и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настройка и обеспечение работоспособности программных и аппаратных средств устройств инфокоммуникационных систем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 модернизация аппаратных средств инфокоммуникационных систем и их составляющих (по выбору).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электротехники и электроники", "Информационные технологии".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2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2" w:name="P132"/>
    <w:bookmarkEnd w:id="132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профессиональной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профессиональной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документирование состояния инфокоммуникационных систем и их составляющих в процессе наладки и эксплуатации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Проводить инвентаризацию и вести учет технических и программных средств инфокоммуникационных систем с использованием специализированных программ.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Выполнять контроль наличия запасов, выполнения своевременного ремонта и наличия сервисных контрактов на обслуживание инфокоммуникационных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Представлять отчетность по конфигурации программного и аппаратного обеспечения инфокоммуникационной системы и ее составляющих.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Документировать базовую конфигурацию устройств и программного обеспечения для контроля в ходе эксплуатации, слежения за производительностью, а также защиты от несанкционированного доступа.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настройка и обеспечение работоспособности программных и аппаратных средств устройств инфокоммуникационных систем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Осуществлять приемку и монтаж аппаратных средств инфокоммуникационных систем с проверкой соответствия документации.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Устанавливать и настраивать системное и прикладное программное обеспечение, необходимое для функционирования информационных систем, в том числе сетевое программное обеспечение и программное обеспечение для защиты от несанкционированного доступа.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Выполнять конфигурирование аппаратных средств инфокоммуникационных систем.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Проверять правильность установки и функционирования устройств после настройки программного обеспечения и базовой конфигурации сетевых устройств и программного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Настраивать базовые параметры программного обеспечения для учета конфигураций, слежения за производительностью устройств и защиты от несанкционированного доступа.</w:t>
            </w:r>
          </w:p>
        </w:tc>
      </w:tr>
      <w:tr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 модернизация аппаратных средств инфокоммуникационных систем и их составляющих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Выявлять и диагностировать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Устранять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Восстанавливать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Обновлять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в вариативной части образовательной программы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обеспечение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1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w:history="0" r:id="rId22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w:history="0" r:id="rId2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w:history="0" r:id="rId2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правила и нормы</w:t>
        </w:r>
      </w:hyperlink>
      <w:r>
        <w:rPr>
          <w:sz w:val="20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hyperlink w:history="0" w:anchor="P72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6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45, ст. 7677).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41, ст. 6959.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11.11.2022 N 965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C817000AFDF0B15702ECCF417CAA96CA342B25FC1360BB05B7844726D75C0566F5A238645C5E12CB6EEA75663516977CF6F54A7665EE9614D35J" TargetMode = "External"/>
	<Relationship Id="rId8" Type="http://schemas.openxmlformats.org/officeDocument/2006/relationships/hyperlink" Target="consultantplus://offline/ref=BC817000AFDF0B15702ECCF417CAA96CA448B358C0370BB05B7844726D75C0566F5A238645C5E12EB5EEA75663516977CF6F54A7665EE9614D35J" TargetMode = "External"/>
	<Relationship Id="rId9" Type="http://schemas.openxmlformats.org/officeDocument/2006/relationships/hyperlink" Target="consultantplus://offline/ref=BC817000AFDF0B15702ECCF417CAA96CA448B25FC63C0BB05B7844726D75C0566F5A238645C5E128B5EEA75663516977CF6F54A7665EE9614D35J" TargetMode = "External"/>
	<Relationship Id="rId10" Type="http://schemas.openxmlformats.org/officeDocument/2006/relationships/hyperlink" Target="consultantplus://offline/ref=BC817000AFDF0B15702ECCF417CAA96CA643BD5DCC310BB05B7844726D75C0566F5A238346CEB578F3B0FE052E1A6476D87354A6473BJ" TargetMode = "External"/>
	<Relationship Id="rId11" Type="http://schemas.openxmlformats.org/officeDocument/2006/relationships/hyperlink" Target="consultantplus://offline/ref=BC817000AFDF0B15702ECCF417CAA96CA448B25FC5370BB05B7844726D75C0566F5A238645C5E128B5EEA75663516977CF6F54A7665EE9614D35J" TargetMode = "External"/>
	<Relationship Id="rId12" Type="http://schemas.openxmlformats.org/officeDocument/2006/relationships/hyperlink" Target="consultantplus://offline/ref=BC817000AFDF0B15702ECCF417CAA96CA643BD5DCC310BB05B7844726D75C0566F5A238347CEB578F3B0FE052E1A6476D87354A6473BJ" TargetMode = "External"/>
	<Relationship Id="rId13" Type="http://schemas.openxmlformats.org/officeDocument/2006/relationships/hyperlink" Target="consultantplus://offline/ref=BC817000AFDF0B15702ECCF417CAA96CA340B35CC1340BB05B7844726D75C0566F5A238645C5E12BB5EEA75663516977CF6F54A7665EE9614D35J" TargetMode = "External"/>
	<Relationship Id="rId14" Type="http://schemas.openxmlformats.org/officeDocument/2006/relationships/hyperlink" Target="consultantplus://offline/ref=BC817000AFDF0B15702ECCF417CAA96CA343BC5EC0330BB05B7844726D75C0566F5A23834E91B06DE2E8F10E3904676BC471564A37J" TargetMode = "External"/>
	<Relationship Id="rId15" Type="http://schemas.openxmlformats.org/officeDocument/2006/relationships/hyperlink" Target="consultantplus://offline/ref=BC817000AFDF0B15702ECCF417CAA96CA343BC5EC0330BB05B7844726D75C0566F5A23834E91B06DE2E8F10E3904676BC471564A37J" TargetMode = "External"/>
	<Relationship Id="rId16" Type="http://schemas.openxmlformats.org/officeDocument/2006/relationships/hyperlink" Target="consultantplus://offline/ref=BC817000AFDF0B15702ECCF417CAA96CA345BA5BC6350BB05B7844726D75C0566F5A238341C3EA7DE6A1A60A250D7A75C56F56A47A453FJ" TargetMode = "External"/>
	<Relationship Id="rId17" Type="http://schemas.openxmlformats.org/officeDocument/2006/relationships/hyperlink" Target="consultantplus://offline/ref=BC817000AFDF0B15702ECCF417CAA96CA345BA5BC6350BB05B7844726D75C0566F5A238645C5E32DBEEEA75663516977CF6F54A7665EE9614D35J" TargetMode = "External"/>
	<Relationship Id="rId18" Type="http://schemas.openxmlformats.org/officeDocument/2006/relationships/hyperlink" Target="consultantplus://offline/ref=BC817000AFDF0B15702ECCF417CAA96CA540BE5CC6350BB05B7844726D75C0566F5A238645C5E12FB7EEA75663516977CF6F54A7665EE9614D35J" TargetMode = "External"/>
	<Relationship Id="rId19" Type="http://schemas.openxmlformats.org/officeDocument/2006/relationships/hyperlink" Target="consultantplus://offline/ref=BC817000AFDF0B15702ECCF417CAA96CA540BE5CC6350BB05B7844726D75C0566F5A238645C5E12DB0EEA75663516977CF6F54A7665EE9614D35J" TargetMode = "External"/>
	<Relationship Id="rId20" Type="http://schemas.openxmlformats.org/officeDocument/2006/relationships/hyperlink" Target="consultantplus://offline/ref=BC817000AFDF0B15702ECCF417CAA96CA345BA5BC6350BB05B7844726D75C0566F5A238344C0EA7DE6A1A60A250D7A75C56F56A47A453FJ" TargetMode = "External"/>
	<Relationship Id="rId21" Type="http://schemas.openxmlformats.org/officeDocument/2006/relationships/hyperlink" Target="consultantplus://offline/ref=BC817000AFDF0B15702ECCF417CAA96CA342BA5DC6310BB05B7844726D75C0567D5A7B8A47CCFF29B4FBF107254037J" TargetMode = "External"/>
	<Relationship Id="rId22" Type="http://schemas.openxmlformats.org/officeDocument/2006/relationships/hyperlink" Target="consultantplus://offline/ref=BC817000AFDF0B15702ECCF417CAA96CA446BB5ECD310BB05B7844726D75C0566F5A238645C5E12DB0EEA75663516977CF6F54A7665EE9614D35J" TargetMode = "External"/>
	<Relationship Id="rId23" Type="http://schemas.openxmlformats.org/officeDocument/2006/relationships/hyperlink" Target="consultantplus://offline/ref=BC817000AFDF0B15702ECCF417CAA96CA447BD5EC2310BB05B7844726D75C0566F5A238645C5E12AB0EEA75663516977CF6F54A7665EE9614D35J" TargetMode = "External"/>
	<Relationship Id="rId24" Type="http://schemas.openxmlformats.org/officeDocument/2006/relationships/hyperlink" Target="consultantplus://offline/ref=BC817000AFDF0B15702ECCF417CAA96CA345BB5CC4320BB05B7844726D75C0566F5A238645C5E02AB0EEA75663516977CF6F54A7665EE9614D35J" TargetMode = "External"/>
	<Relationship Id="rId25" Type="http://schemas.openxmlformats.org/officeDocument/2006/relationships/hyperlink" Target="consultantplus://offline/ref=BC817000AFDF0B15702ECCF417CAA96CA345BA5BC6350BB05B7844726D75C0567D5A7B8A47CCFF29B4FBF107254037J" TargetMode = "External"/>
	<Relationship Id="rId26" Type="http://schemas.openxmlformats.org/officeDocument/2006/relationships/hyperlink" Target="consultantplus://offline/ref=BC817000AFDF0B15702ECCF417CAA96CA341B859CC370BB05B7844726D75C0567D5A7B8A47CCFF29B4FBF107254037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11.11.2022 N 965
"Об утверждении федерального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инфокоммуникационных систем"
(Зарегистрировано в Минюсте России 19.12.2022 N 71634)</dc:title>
  <dcterms:created xsi:type="dcterms:W3CDTF">2023-03-29T09:55:55Z</dcterms:created>
</cp:coreProperties>
</file>