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75" w:rsidRDefault="000D2875" w:rsidP="000D2875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1.75pt;margin-top:-15.5pt;width:81.9pt;height:94.35pt;z-index:251660288;mso-wrap-style:none;mso-width-relative:margin;mso-height-relative:margin" stroked="f">
            <v:textbox>
              <w:txbxContent>
                <w:p w:rsidR="000D2875" w:rsidRPr="00095C70" w:rsidRDefault="000D2875" w:rsidP="000D2875">
                  <w:pPr>
                    <w:jc w:val="center"/>
                  </w:pPr>
                  <w:r>
                    <w:rPr>
                      <w:noProof/>
                      <w:color w:val="800000"/>
                    </w:rPr>
                    <w:drawing>
                      <wp:inline distT="0" distB="0" distL="0" distR="0">
                        <wp:extent cx="854710" cy="949960"/>
                        <wp:effectExtent l="19050" t="0" r="254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710" cy="949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>
      <w:r>
        <w:rPr>
          <w:noProof/>
        </w:rPr>
        <w:pict>
          <v:shape id="_x0000_s1027" type="#_x0000_t202" style="position:absolute;margin-left:.2pt;margin-top:5.5pt;width:507.7pt;height:38.3pt;z-index:251661312;mso-width-relative:margin;mso-height-relative:margin" stroked="f">
            <v:textbox>
              <w:txbxContent>
                <w:p w:rsidR="000D2875" w:rsidRPr="009F04E0" w:rsidRDefault="000D2875" w:rsidP="000D28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ДЕПАРТАМЕНТ ОБРА</w:t>
                  </w:r>
                  <w:r w:rsidRPr="009F04E0">
                    <w:rPr>
                      <w:b/>
                      <w:sz w:val="28"/>
                      <w:szCs w:val="28"/>
                    </w:rPr>
                    <w:t xml:space="preserve">ЗОВАНИЯ И МОЛОДЕЖНОЙ ПОЛИТИКИ </w:t>
                  </w:r>
                </w:p>
                <w:p w:rsidR="000D2875" w:rsidRPr="00B378A7" w:rsidRDefault="000D2875" w:rsidP="000D2875">
                  <w:pPr>
                    <w:ind w:left="-142"/>
                    <w:jc w:val="center"/>
                    <w:rPr>
                      <w:b/>
                    </w:rPr>
                  </w:pPr>
                  <w:r w:rsidRPr="009F04E0">
                    <w:rPr>
                      <w:b/>
                      <w:sz w:val="28"/>
                      <w:szCs w:val="28"/>
                    </w:rPr>
                    <w:t>ХАНТЫ-МАНСИЙСКОГО АВТОНОМНОГО ОКРУГА</w:t>
                  </w:r>
                  <w:r>
                    <w:rPr>
                      <w:b/>
                      <w:sz w:val="28"/>
                      <w:szCs w:val="28"/>
                    </w:rPr>
                    <w:t xml:space="preserve"> – </w:t>
                  </w:r>
                  <w:r w:rsidRPr="009F04E0">
                    <w:rPr>
                      <w:b/>
                      <w:sz w:val="28"/>
                      <w:szCs w:val="28"/>
                    </w:rPr>
                    <w:t>ЮГРЫ</w:t>
                  </w:r>
                </w:p>
              </w:txbxContent>
            </v:textbox>
          </v:shape>
        </w:pict>
      </w:r>
    </w:p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>
      <w:r>
        <w:rPr>
          <w:noProof/>
        </w:rPr>
        <w:pict>
          <v:shape id="_x0000_s1028" type="#_x0000_t202" style="position:absolute;margin-left:0;margin-top:6.6pt;width:486pt;height:90pt;z-index:251662336;mso-width-relative:margin;mso-height-relative:margin" stroked="f">
            <v:textbox style="mso-next-textbox:#_x0000_s1028">
              <w:txbxContent>
                <w:p w:rsidR="000D2875" w:rsidRDefault="000D2875" w:rsidP="000D28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107E9">
                    <w:rPr>
                      <w:b/>
                      <w:sz w:val="28"/>
                      <w:szCs w:val="28"/>
                    </w:rPr>
                    <w:t>ПРИКАЗ</w:t>
                  </w:r>
                </w:p>
                <w:p w:rsidR="000D2875" w:rsidRPr="000C0066" w:rsidRDefault="000D2875" w:rsidP="000D2875">
                  <w:pPr>
                    <w:jc w:val="center"/>
                    <w:rPr>
                      <w:i/>
                      <w:iCs/>
                      <w:u w:val="single"/>
                    </w:rPr>
                  </w:pPr>
                </w:p>
                <w:p w:rsidR="000D2875" w:rsidRDefault="000D2875" w:rsidP="000D2875">
                  <w:pPr>
                    <w:jc w:val="center"/>
                    <w:rPr>
                      <w:sz w:val="28"/>
                    </w:rPr>
                  </w:pPr>
                  <w:r w:rsidRPr="008E2DFB">
                    <w:rPr>
                      <w:sz w:val="28"/>
                    </w:rPr>
                    <w:t>О  подведении итогов проведения маркетинговых исследований требов</w:t>
                  </w:r>
                  <w:r w:rsidRPr="008E2DFB">
                    <w:rPr>
                      <w:sz w:val="28"/>
                    </w:rPr>
                    <w:t>а</w:t>
                  </w:r>
                  <w:r w:rsidRPr="008E2DFB">
                    <w:rPr>
                      <w:sz w:val="28"/>
                    </w:rPr>
                    <w:t xml:space="preserve">ний </w:t>
                  </w:r>
                </w:p>
                <w:p w:rsidR="000D2875" w:rsidRPr="008E2DFB" w:rsidRDefault="000D2875" w:rsidP="000D2875">
                  <w:pPr>
                    <w:jc w:val="center"/>
                    <w:rPr>
                      <w:sz w:val="28"/>
                    </w:rPr>
                  </w:pPr>
                  <w:r w:rsidRPr="008E2DFB">
                    <w:rPr>
                      <w:sz w:val="28"/>
                    </w:rPr>
                    <w:t>работодателей к качеству подготовки как основания разработки вари</w:t>
                  </w:r>
                  <w:r w:rsidRPr="008E2DFB">
                    <w:rPr>
                      <w:sz w:val="28"/>
                    </w:rPr>
                    <w:t>а</w:t>
                  </w:r>
                  <w:r w:rsidRPr="008E2DFB">
                    <w:rPr>
                      <w:sz w:val="28"/>
                    </w:rPr>
                    <w:t>тив</w:t>
                  </w:r>
                  <w:r>
                    <w:rPr>
                      <w:sz w:val="28"/>
                    </w:rPr>
                    <w:t>ной части основных профессиональных образовательных программ</w:t>
                  </w:r>
                </w:p>
                <w:p w:rsidR="000D2875" w:rsidRPr="003E3B4D" w:rsidRDefault="000D2875" w:rsidP="000D2875">
                  <w:pPr>
                    <w:pStyle w:val="2"/>
                    <w:widowControl w:val="0"/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/>
    <w:p w:rsidR="000D2875" w:rsidRDefault="000D2875" w:rsidP="000D2875">
      <w:r>
        <w:rPr>
          <w:noProof/>
        </w:rPr>
        <w:pict>
          <v:shape id="_x0000_s1029" type="#_x0000_t202" style="position:absolute;margin-left:6pt;margin-top:0;width:486pt;height:36pt;z-index:251663360;mso-width-relative:margin;mso-height-relative:margin" stroked="f">
            <v:textbox>
              <w:txbxContent>
                <w:p w:rsidR="000D2875" w:rsidRPr="009F04E0" w:rsidRDefault="000D2875" w:rsidP="000D2875">
                  <w:r w:rsidRPr="009F04E0">
                    <w:t>г.</w:t>
                  </w:r>
                  <w:r>
                    <w:t xml:space="preserve"> </w:t>
                  </w:r>
                  <w:r w:rsidRPr="009F04E0">
                    <w:t>Ханты-Мансийск</w:t>
                  </w:r>
                </w:p>
                <w:p w:rsidR="000D2875" w:rsidRPr="000D419E" w:rsidRDefault="000D2875" w:rsidP="000D2875">
                  <w:pPr>
                    <w:rPr>
                      <w:sz w:val="28"/>
                      <w:szCs w:val="28"/>
                    </w:rPr>
                  </w:pPr>
                  <w:r w:rsidRPr="009F04E0">
                    <w:t>«</w:t>
                  </w:r>
                  <w:r>
                    <w:t xml:space="preserve"> 13 </w:t>
                  </w:r>
                  <w:r w:rsidRPr="009F04E0">
                    <w:t>»</w:t>
                  </w:r>
                  <w:r>
                    <w:t xml:space="preserve"> мая  </w:t>
                  </w:r>
                  <w:r w:rsidRPr="009F04E0"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9F04E0">
                      <w:t>20</w:t>
                    </w:r>
                    <w:r>
                      <w:t xml:space="preserve">11 </w:t>
                    </w:r>
                    <w:r w:rsidRPr="009F04E0">
                      <w:t>г</w:t>
                    </w:r>
                  </w:smartTag>
                  <w:r w:rsidRPr="009F04E0">
                    <w:t xml:space="preserve">.                               </w:t>
                  </w:r>
                  <w:r w:rsidRPr="009F04E0">
                    <w:tab/>
                  </w:r>
                  <w:r w:rsidRPr="009F04E0">
                    <w:tab/>
                    <w:t xml:space="preserve">             </w:t>
                  </w:r>
                  <w:r>
                    <w:tab/>
                  </w:r>
                  <w:r>
                    <w:tab/>
                    <w:t xml:space="preserve">        № 373</w:t>
                  </w:r>
                </w:p>
              </w:txbxContent>
            </v:textbox>
          </v:shape>
        </w:pict>
      </w:r>
    </w:p>
    <w:p w:rsidR="000D2875" w:rsidRDefault="000D2875" w:rsidP="000D2875"/>
    <w:p w:rsidR="000D2875" w:rsidRDefault="000D2875" w:rsidP="000D2875">
      <w:pPr>
        <w:ind w:firstLine="708"/>
        <w:jc w:val="both"/>
        <w:rPr>
          <w:sz w:val="28"/>
          <w:szCs w:val="28"/>
        </w:rPr>
      </w:pPr>
    </w:p>
    <w:p w:rsidR="000D2875" w:rsidRDefault="000D2875" w:rsidP="000D287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D2875" w:rsidRDefault="000D2875" w:rsidP="000D287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основании статей 7, 9 Федерального закона «Об образовании» от 10.07.1999 №3266-1</w:t>
      </w:r>
      <w:r w:rsidRPr="003E3B4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приказами об утверждении </w:t>
      </w:r>
      <w:r w:rsidRPr="00583071">
        <w:rPr>
          <w:sz w:val="28"/>
          <w:szCs w:val="28"/>
        </w:rPr>
        <w:t>и введении в действие федеральн</w:t>
      </w:r>
      <w:r>
        <w:rPr>
          <w:sz w:val="28"/>
          <w:szCs w:val="28"/>
        </w:rPr>
        <w:t>ых государственных образовательных</w:t>
      </w:r>
      <w:r w:rsidRPr="00583071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 начал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и среднего профессионального образования, утвержденными Министерс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образования и науки Российской Федерации, с приказами Департамента образования и молодежной политики автономного округа от 17.03.11 № 185 «</w:t>
      </w:r>
      <w:r>
        <w:rPr>
          <w:sz w:val="28"/>
        </w:rPr>
        <w:t xml:space="preserve">О </w:t>
      </w:r>
      <w:r>
        <w:rPr>
          <w:sz w:val="28"/>
          <w:szCs w:val="28"/>
        </w:rPr>
        <w:t>Поряд</w:t>
      </w:r>
      <w:r w:rsidRPr="009C278B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Pr="009C278B">
        <w:rPr>
          <w:sz w:val="28"/>
          <w:szCs w:val="28"/>
        </w:rPr>
        <w:t xml:space="preserve"> установления статуса «Ресурсный центр» в отношении учреждений профессионального образования</w:t>
      </w:r>
      <w:r>
        <w:rPr>
          <w:sz w:val="28"/>
          <w:szCs w:val="28"/>
        </w:rPr>
        <w:t>», от 27.04.11 № 311 «Об установлении статуса «Ресурсный центр» в отношении учреждений профессионального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ния», в целях создания</w:t>
      </w:r>
      <w:r w:rsidRPr="003E3B4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 w:rsidRPr="00250070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250070">
        <w:rPr>
          <w:sz w:val="28"/>
          <w:szCs w:val="28"/>
        </w:rPr>
        <w:t xml:space="preserve"> </w:t>
      </w:r>
      <w:r>
        <w:rPr>
          <w:sz w:val="28"/>
          <w:szCs w:val="28"/>
        </w:rPr>
        <w:t>по обобщению результатов апробации комплекта методического обеспечения проведения маркетинговых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в 2010-2011 году:</w:t>
      </w:r>
    </w:p>
    <w:p w:rsidR="000D2875" w:rsidRPr="00631DF0" w:rsidRDefault="000D2875" w:rsidP="000D2875">
      <w:pPr>
        <w:ind w:firstLine="708"/>
        <w:jc w:val="both"/>
        <w:rPr>
          <w:b/>
          <w:sz w:val="16"/>
          <w:szCs w:val="16"/>
        </w:rPr>
      </w:pPr>
    </w:p>
    <w:p w:rsidR="000D2875" w:rsidRDefault="000D2875" w:rsidP="000D2875">
      <w:pPr>
        <w:ind w:firstLine="708"/>
        <w:jc w:val="both"/>
        <w:rPr>
          <w:b/>
        </w:rPr>
      </w:pPr>
      <w:r w:rsidRPr="00A306E7">
        <w:rPr>
          <w:sz w:val="28"/>
          <w:szCs w:val="28"/>
        </w:rPr>
        <w:t>ПРИКАЗЫВАЮ</w:t>
      </w:r>
      <w:r w:rsidRPr="00E27EE0">
        <w:rPr>
          <w:b/>
        </w:rPr>
        <w:t>:</w:t>
      </w:r>
    </w:p>
    <w:p w:rsidR="000D2875" w:rsidRDefault="000D2875" w:rsidP="000D2875">
      <w:pPr>
        <w:ind w:firstLine="708"/>
        <w:jc w:val="center"/>
        <w:rPr>
          <w:sz w:val="28"/>
          <w:szCs w:val="28"/>
        </w:rPr>
      </w:pPr>
    </w:p>
    <w:p w:rsidR="000D2875" w:rsidRPr="00250070" w:rsidRDefault="000D2875" w:rsidP="000D2875">
      <w:pPr>
        <w:ind w:firstLine="708"/>
        <w:jc w:val="both"/>
        <w:rPr>
          <w:sz w:val="28"/>
          <w:szCs w:val="28"/>
        </w:rPr>
      </w:pPr>
      <w:r w:rsidRPr="00250070">
        <w:rPr>
          <w:sz w:val="28"/>
          <w:szCs w:val="28"/>
        </w:rPr>
        <w:t xml:space="preserve">1. Создать на базе </w:t>
      </w:r>
      <w:r>
        <w:rPr>
          <w:sz w:val="28"/>
          <w:szCs w:val="28"/>
        </w:rPr>
        <w:t>Р</w:t>
      </w:r>
      <w:r w:rsidRPr="00250070">
        <w:rPr>
          <w:sz w:val="28"/>
          <w:szCs w:val="28"/>
        </w:rPr>
        <w:t xml:space="preserve">есурсного центра </w:t>
      </w:r>
      <w:r>
        <w:rPr>
          <w:sz w:val="28"/>
          <w:szCs w:val="28"/>
        </w:rPr>
        <w:t>«</w:t>
      </w:r>
      <w:r w:rsidRPr="00250070">
        <w:rPr>
          <w:sz w:val="28"/>
          <w:szCs w:val="28"/>
        </w:rPr>
        <w:t>Региональный информационно-методический центр</w:t>
      </w:r>
      <w:r w:rsidRPr="00CB42F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профессионального образования»</w:t>
      </w:r>
      <w:r w:rsidRPr="0025007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рабочую</w:t>
      </w:r>
      <w:r w:rsidRPr="00250070">
        <w:rPr>
          <w:sz w:val="28"/>
          <w:szCs w:val="28"/>
        </w:rPr>
        <w:t xml:space="preserve"> гру</w:t>
      </w:r>
      <w:r w:rsidRPr="00250070">
        <w:rPr>
          <w:sz w:val="28"/>
          <w:szCs w:val="28"/>
        </w:rPr>
        <w:t>п</w:t>
      </w:r>
      <w:r w:rsidRPr="00250070">
        <w:rPr>
          <w:sz w:val="28"/>
          <w:szCs w:val="28"/>
        </w:rPr>
        <w:t xml:space="preserve">пу по </w:t>
      </w:r>
      <w:r>
        <w:rPr>
          <w:sz w:val="28"/>
          <w:szCs w:val="28"/>
        </w:rPr>
        <w:t>обобщению результатов апробации комплекта методического обеспечения проведения маркетинговых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в 2010-2011 году</w:t>
      </w:r>
      <w:r w:rsidRPr="00250070">
        <w:rPr>
          <w:sz w:val="28"/>
          <w:szCs w:val="28"/>
        </w:rPr>
        <w:t>.</w:t>
      </w:r>
    </w:p>
    <w:p w:rsidR="000D2875" w:rsidRDefault="000D2875" w:rsidP="000D2875">
      <w:pPr>
        <w:ind w:firstLine="708"/>
        <w:jc w:val="both"/>
        <w:rPr>
          <w:sz w:val="28"/>
        </w:rPr>
      </w:pPr>
      <w:r>
        <w:rPr>
          <w:sz w:val="28"/>
        </w:rPr>
        <w:t xml:space="preserve">2. Директору </w:t>
      </w:r>
      <w:r>
        <w:rPr>
          <w:sz w:val="28"/>
          <w:szCs w:val="28"/>
        </w:rPr>
        <w:t>бюджетного учреждения</w:t>
      </w:r>
      <w:r w:rsidRPr="00865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профессионального образования </w:t>
      </w:r>
      <w:r w:rsidRPr="00865524">
        <w:rPr>
          <w:sz w:val="28"/>
          <w:szCs w:val="28"/>
        </w:rPr>
        <w:t>Х</w:t>
      </w:r>
      <w:r>
        <w:rPr>
          <w:sz w:val="28"/>
          <w:szCs w:val="28"/>
        </w:rPr>
        <w:t>анты-</w:t>
      </w:r>
      <w:r w:rsidRPr="00865524">
        <w:rPr>
          <w:sz w:val="28"/>
          <w:szCs w:val="28"/>
        </w:rPr>
        <w:t>М</w:t>
      </w:r>
      <w:r>
        <w:rPr>
          <w:sz w:val="28"/>
          <w:szCs w:val="28"/>
        </w:rPr>
        <w:t xml:space="preserve">ансийского автономного округа – </w:t>
      </w:r>
      <w:r w:rsidRPr="00865524">
        <w:rPr>
          <w:sz w:val="28"/>
          <w:szCs w:val="28"/>
        </w:rPr>
        <w:t xml:space="preserve">Югры  </w:t>
      </w:r>
      <w:r>
        <w:rPr>
          <w:sz w:val="28"/>
          <w:szCs w:val="28"/>
        </w:rPr>
        <w:t>«</w:t>
      </w:r>
      <w:r>
        <w:rPr>
          <w:sz w:val="28"/>
        </w:rPr>
        <w:t>Югорский пол</w:t>
      </w:r>
      <w:r>
        <w:rPr>
          <w:sz w:val="28"/>
        </w:rPr>
        <w:t>и</w:t>
      </w:r>
      <w:r>
        <w:rPr>
          <w:sz w:val="28"/>
        </w:rPr>
        <w:t xml:space="preserve">технический колледж» (Л.А. Ростовцева) назначить руководителем рабочей группы директора </w:t>
      </w:r>
      <w:r>
        <w:rPr>
          <w:sz w:val="28"/>
          <w:szCs w:val="28"/>
        </w:rPr>
        <w:t>Р</w:t>
      </w:r>
      <w:r w:rsidRPr="00250070">
        <w:rPr>
          <w:sz w:val="28"/>
          <w:szCs w:val="28"/>
        </w:rPr>
        <w:t xml:space="preserve">есурсного центра </w:t>
      </w:r>
      <w:r>
        <w:rPr>
          <w:sz w:val="28"/>
          <w:szCs w:val="28"/>
        </w:rPr>
        <w:t>«</w:t>
      </w:r>
      <w:r w:rsidRPr="00250070">
        <w:rPr>
          <w:sz w:val="28"/>
          <w:szCs w:val="28"/>
        </w:rPr>
        <w:t>Региональный информ</w:t>
      </w:r>
      <w:r w:rsidRPr="00250070">
        <w:rPr>
          <w:sz w:val="28"/>
          <w:szCs w:val="28"/>
        </w:rPr>
        <w:t>а</w:t>
      </w:r>
      <w:r w:rsidRPr="00250070">
        <w:rPr>
          <w:sz w:val="28"/>
          <w:szCs w:val="28"/>
        </w:rPr>
        <w:t>ционно-методический центр</w:t>
      </w:r>
      <w:r w:rsidRPr="00CB42F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профессионального образования»</w:t>
      </w:r>
      <w:r>
        <w:rPr>
          <w:sz w:val="28"/>
        </w:rPr>
        <w:t xml:space="preserve"> О.А. Новикову. </w:t>
      </w:r>
    </w:p>
    <w:p w:rsidR="000D2875" w:rsidRDefault="000D2875" w:rsidP="000D287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Подготовить сводный аналитический отчет по результатам апробации </w:t>
      </w:r>
      <w:r>
        <w:rPr>
          <w:sz w:val="28"/>
          <w:szCs w:val="28"/>
        </w:rPr>
        <w:t>комплекта методического обеспечения проведения маркетинговых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в 2010-2011 году</w:t>
      </w:r>
      <w:r>
        <w:rPr>
          <w:sz w:val="28"/>
        </w:rPr>
        <w:t xml:space="preserve"> в срок до 08 июня 2011 года.</w:t>
      </w:r>
    </w:p>
    <w:p w:rsidR="000D2875" w:rsidRDefault="000D2875" w:rsidP="000D2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Руководителям учреждений начального и среднего профессионального образования</w:t>
      </w:r>
      <w:r w:rsidRPr="00CB4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округа в срок до 1 июня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предоставить в</w:t>
      </w:r>
      <w:r w:rsidRPr="00CB42FA">
        <w:rPr>
          <w:sz w:val="28"/>
        </w:rPr>
        <w:t xml:space="preserve"> </w:t>
      </w:r>
      <w:r>
        <w:rPr>
          <w:sz w:val="28"/>
        </w:rPr>
        <w:t xml:space="preserve">отдел профессионального образования </w:t>
      </w:r>
      <w:r>
        <w:rPr>
          <w:sz w:val="28"/>
          <w:szCs w:val="28"/>
        </w:rPr>
        <w:t>(М.Г. Шалунова)</w:t>
      </w:r>
      <w:r>
        <w:rPr>
          <w:sz w:val="28"/>
        </w:rPr>
        <w:t>:</w:t>
      </w:r>
    </w:p>
    <w:p w:rsidR="000D2875" w:rsidRDefault="000D2875" w:rsidP="000D2875">
      <w:pPr>
        <w:numPr>
          <w:ilvl w:val="0"/>
          <w:numId w:val="1"/>
        </w:numPr>
        <w:tabs>
          <w:tab w:val="clear" w:pos="1068"/>
          <w:tab w:val="left" w:pos="120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Данные о результатах маркетинговых исследований, проведенных в 2010 – 2011 году по проблеме изучения требований работодателей к качеству подготовки обучающихся согласно приложению 1 к настоящему приказу. </w:t>
      </w:r>
    </w:p>
    <w:p w:rsidR="000D2875" w:rsidRDefault="000D2875" w:rsidP="000D2875">
      <w:pPr>
        <w:numPr>
          <w:ilvl w:val="0"/>
          <w:numId w:val="1"/>
        </w:numPr>
        <w:tabs>
          <w:tab w:val="clear" w:pos="1068"/>
          <w:tab w:val="left" w:pos="1200"/>
        </w:tabs>
        <w:ind w:left="0" w:firstLine="720"/>
        <w:jc w:val="both"/>
        <w:rPr>
          <w:sz w:val="28"/>
        </w:rPr>
      </w:pPr>
      <w:r>
        <w:rPr>
          <w:sz w:val="28"/>
        </w:rPr>
        <w:t>Образцы используемого инструментария исследования (анкеты, о</w:t>
      </w:r>
      <w:r>
        <w:rPr>
          <w:sz w:val="28"/>
        </w:rPr>
        <w:t>п</w:t>
      </w:r>
      <w:r>
        <w:rPr>
          <w:sz w:val="28"/>
        </w:rPr>
        <w:t>росные листы, план бесед, интервьюирования и т.д.), по которым проводилось исследов</w:t>
      </w:r>
      <w:r>
        <w:rPr>
          <w:sz w:val="28"/>
        </w:rPr>
        <w:t>а</w:t>
      </w:r>
      <w:r>
        <w:rPr>
          <w:sz w:val="28"/>
        </w:rPr>
        <w:t>ния.</w:t>
      </w:r>
    </w:p>
    <w:p w:rsidR="000D2875" w:rsidRDefault="000D2875" w:rsidP="000D2875">
      <w:pPr>
        <w:numPr>
          <w:ilvl w:val="0"/>
          <w:numId w:val="1"/>
        </w:numPr>
        <w:tabs>
          <w:tab w:val="clear" w:pos="1068"/>
          <w:tab w:val="left" w:pos="1200"/>
        </w:tabs>
        <w:ind w:left="0" w:firstLine="720"/>
        <w:jc w:val="both"/>
        <w:rPr>
          <w:sz w:val="28"/>
        </w:rPr>
      </w:pPr>
      <w:r>
        <w:rPr>
          <w:sz w:val="28"/>
        </w:rPr>
        <w:t>А</w:t>
      </w:r>
      <w:r w:rsidRPr="00401159">
        <w:rPr>
          <w:sz w:val="28"/>
        </w:rPr>
        <w:t>налитический отчет о результатах исследования, заверенный рук</w:t>
      </w:r>
      <w:r w:rsidRPr="00401159">
        <w:rPr>
          <w:sz w:val="28"/>
        </w:rPr>
        <w:t>о</w:t>
      </w:r>
      <w:r w:rsidRPr="00401159">
        <w:rPr>
          <w:sz w:val="28"/>
        </w:rPr>
        <w:t>водите</w:t>
      </w:r>
      <w:r>
        <w:rPr>
          <w:sz w:val="28"/>
        </w:rPr>
        <w:t>лем ОУ согласно приложению 2 к настоящему приказу.</w:t>
      </w:r>
    </w:p>
    <w:p w:rsidR="000D2875" w:rsidRDefault="000D2875" w:rsidP="000D2875">
      <w:pPr>
        <w:numPr>
          <w:ilvl w:val="0"/>
          <w:numId w:val="1"/>
        </w:numPr>
        <w:tabs>
          <w:tab w:val="clear" w:pos="1068"/>
          <w:tab w:val="left" w:pos="1200"/>
        </w:tabs>
        <w:ind w:left="0" w:firstLine="720"/>
        <w:jc w:val="both"/>
        <w:rPr>
          <w:sz w:val="28"/>
        </w:rPr>
      </w:pPr>
      <w:r>
        <w:rPr>
          <w:sz w:val="28"/>
        </w:rPr>
        <w:t>П</w:t>
      </w:r>
      <w:r w:rsidRPr="00401159">
        <w:rPr>
          <w:sz w:val="28"/>
        </w:rPr>
        <w:t>рограмм</w:t>
      </w:r>
      <w:r>
        <w:rPr>
          <w:sz w:val="28"/>
        </w:rPr>
        <w:t>а</w:t>
      </w:r>
      <w:r w:rsidRPr="00401159">
        <w:rPr>
          <w:sz w:val="28"/>
        </w:rPr>
        <w:t xml:space="preserve"> маркетин</w:t>
      </w:r>
      <w:r>
        <w:rPr>
          <w:sz w:val="28"/>
        </w:rPr>
        <w:t>говых исследований (при нал</w:t>
      </w:r>
      <w:r>
        <w:rPr>
          <w:sz w:val="28"/>
        </w:rPr>
        <w:t>и</w:t>
      </w:r>
      <w:r>
        <w:rPr>
          <w:sz w:val="28"/>
        </w:rPr>
        <w:t>чии).</w:t>
      </w:r>
    </w:p>
    <w:p w:rsidR="000D2875" w:rsidRDefault="000D2875" w:rsidP="000D2875">
      <w:pPr>
        <w:tabs>
          <w:tab w:val="left" w:pos="1200"/>
        </w:tabs>
        <w:ind w:firstLine="720"/>
        <w:jc w:val="both"/>
        <w:rPr>
          <w:sz w:val="28"/>
        </w:rPr>
      </w:pPr>
      <w:r>
        <w:rPr>
          <w:sz w:val="28"/>
        </w:rPr>
        <w:t xml:space="preserve">Отдел профессионального </w:t>
      </w:r>
      <w:r>
        <w:rPr>
          <w:sz w:val="28"/>
          <w:szCs w:val="28"/>
        </w:rPr>
        <w:t>образования (М.Г. Шалунова) оставляет за собой право в любой момент потребовать от образовательных учреждений заполне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</w:t>
      </w:r>
      <w:r>
        <w:rPr>
          <w:sz w:val="28"/>
        </w:rPr>
        <w:t>работодателями</w:t>
      </w:r>
      <w:r>
        <w:rPr>
          <w:sz w:val="28"/>
          <w:szCs w:val="28"/>
        </w:rPr>
        <w:t xml:space="preserve"> анкеты</w:t>
      </w:r>
      <w:r>
        <w:rPr>
          <w:sz w:val="28"/>
        </w:rPr>
        <w:t>, опросные листы.</w:t>
      </w:r>
    </w:p>
    <w:p w:rsidR="000D2875" w:rsidRDefault="000D2875" w:rsidP="000D2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Отделу профессионального образования (М.Г. Шалунова) обеспечить координацию работы по подведению итогов апробации и взаимодействие с </w:t>
      </w:r>
      <w:r w:rsidRPr="00250070">
        <w:rPr>
          <w:sz w:val="28"/>
          <w:szCs w:val="28"/>
        </w:rPr>
        <w:t>Региональный информационно-методическ</w:t>
      </w:r>
      <w:r>
        <w:rPr>
          <w:sz w:val="28"/>
          <w:szCs w:val="28"/>
        </w:rPr>
        <w:t>им</w:t>
      </w:r>
      <w:r w:rsidRPr="0025007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CB42F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профессионального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0D2875" w:rsidRPr="0003576C" w:rsidRDefault="000D2875" w:rsidP="000D2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</w:t>
      </w:r>
      <w:r w:rsidRPr="0003576C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03576C">
        <w:rPr>
          <w:sz w:val="28"/>
          <w:szCs w:val="28"/>
        </w:rPr>
        <w:t xml:space="preserve"> приказа возложить на заместителя директора Департаме</w:t>
      </w:r>
      <w:r w:rsidRPr="0003576C">
        <w:rPr>
          <w:sz w:val="28"/>
          <w:szCs w:val="28"/>
        </w:rPr>
        <w:t>н</w:t>
      </w:r>
      <w:r w:rsidRPr="0003576C">
        <w:rPr>
          <w:sz w:val="28"/>
          <w:szCs w:val="28"/>
        </w:rPr>
        <w:t>та В.А. Безуевскую.</w:t>
      </w:r>
    </w:p>
    <w:p w:rsidR="000D2875" w:rsidRDefault="000D2875" w:rsidP="000D2875">
      <w:pPr>
        <w:pStyle w:val="a5"/>
        <w:ind w:firstLine="708"/>
        <w:rPr>
          <w:sz w:val="28"/>
          <w:szCs w:val="28"/>
        </w:rPr>
      </w:pPr>
    </w:p>
    <w:p w:rsidR="000D2875" w:rsidRDefault="000D2875" w:rsidP="000D2875">
      <w:pPr>
        <w:ind w:firstLine="708"/>
        <w:jc w:val="both"/>
        <w:rPr>
          <w:sz w:val="28"/>
        </w:rPr>
      </w:pPr>
    </w:p>
    <w:p w:rsidR="000D2875" w:rsidRDefault="000D2875" w:rsidP="000D2875">
      <w:pPr>
        <w:ind w:firstLine="708"/>
        <w:jc w:val="both"/>
        <w:rPr>
          <w:sz w:val="28"/>
        </w:rPr>
      </w:pPr>
    </w:p>
    <w:p w:rsidR="000D2875" w:rsidRDefault="000D2875" w:rsidP="000D287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И.о. директора Департамента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Безуе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ская</w:t>
      </w:r>
    </w:p>
    <w:p w:rsidR="000D2875" w:rsidRDefault="000D2875" w:rsidP="000D2875">
      <w:pPr>
        <w:pStyle w:val="2"/>
        <w:widowControl w:val="0"/>
        <w:spacing w:after="0" w:line="240" w:lineRule="auto"/>
        <w:jc w:val="right"/>
        <w:sectPr w:rsidR="000D2875" w:rsidSect="006E080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D2875" w:rsidRDefault="000D2875" w:rsidP="000D2875">
      <w:pPr>
        <w:pStyle w:val="2"/>
        <w:widowControl w:val="0"/>
        <w:tabs>
          <w:tab w:val="left" w:pos="5753"/>
        </w:tabs>
        <w:spacing w:after="0" w:line="240" w:lineRule="auto"/>
        <w:jc w:val="right"/>
      </w:pPr>
      <w:r w:rsidRPr="00BD1CA6">
        <w:lastRenderedPageBreak/>
        <w:t>Приложение</w:t>
      </w:r>
      <w:r>
        <w:t xml:space="preserve"> 1</w:t>
      </w:r>
      <w:r w:rsidRPr="00BD1CA6">
        <w:t xml:space="preserve"> к приказу </w:t>
      </w:r>
    </w:p>
    <w:p w:rsidR="000D2875" w:rsidRPr="00BD1CA6" w:rsidRDefault="000D2875" w:rsidP="000D2875">
      <w:pPr>
        <w:pStyle w:val="2"/>
        <w:widowControl w:val="0"/>
        <w:tabs>
          <w:tab w:val="left" w:pos="5753"/>
        </w:tabs>
        <w:spacing w:after="0" w:line="240" w:lineRule="auto"/>
        <w:jc w:val="right"/>
      </w:pPr>
      <w:r>
        <w:t>Депобразования и молодежи Югры</w:t>
      </w:r>
    </w:p>
    <w:p w:rsidR="000D2875" w:rsidRDefault="000D2875" w:rsidP="000D2875">
      <w:pPr>
        <w:pStyle w:val="2"/>
        <w:widowControl w:val="0"/>
        <w:tabs>
          <w:tab w:val="left" w:pos="5753"/>
        </w:tabs>
        <w:spacing w:after="0" w:line="240" w:lineRule="auto"/>
        <w:jc w:val="right"/>
      </w:pPr>
      <w:r>
        <w:t>о</w:t>
      </w:r>
      <w:r w:rsidRPr="00BD1CA6">
        <w:t>т «</w:t>
      </w:r>
      <w:r>
        <w:t>13</w:t>
      </w:r>
      <w:r w:rsidRPr="00BD1CA6">
        <w:t>»</w:t>
      </w:r>
      <w:r>
        <w:t xml:space="preserve"> мая </w:t>
      </w:r>
      <w:smartTag w:uri="urn:schemas-microsoft-com:office:smarttags" w:element="metricconverter">
        <w:smartTagPr>
          <w:attr w:name="ProductID" w:val="2011 г"/>
        </w:smartTagPr>
        <w:r w:rsidRPr="00BD1CA6">
          <w:t>201</w:t>
        </w:r>
        <w:r>
          <w:t>1</w:t>
        </w:r>
        <w:r w:rsidRPr="00BD1CA6">
          <w:t xml:space="preserve"> г</w:t>
        </w:r>
      </w:smartTag>
      <w:r w:rsidRPr="00BD1CA6">
        <w:t>.</w:t>
      </w:r>
      <w:r>
        <w:t xml:space="preserve"> № 373</w:t>
      </w:r>
    </w:p>
    <w:p w:rsidR="000D2875" w:rsidRDefault="000D2875" w:rsidP="000D2875">
      <w:pPr>
        <w:pStyle w:val="2"/>
        <w:widowControl w:val="0"/>
        <w:tabs>
          <w:tab w:val="left" w:pos="5753"/>
        </w:tabs>
        <w:spacing w:after="0" w:line="240" w:lineRule="auto"/>
        <w:jc w:val="right"/>
      </w:pPr>
    </w:p>
    <w:p w:rsidR="000D2875" w:rsidRPr="007704AD" w:rsidRDefault="000D2875" w:rsidP="000D2875">
      <w:pPr>
        <w:tabs>
          <w:tab w:val="left" w:pos="5753"/>
        </w:tabs>
        <w:rPr>
          <w:b/>
          <w:sz w:val="28"/>
          <w:szCs w:val="28"/>
        </w:rPr>
      </w:pPr>
    </w:p>
    <w:p w:rsidR="000D2875" w:rsidRDefault="000D2875" w:rsidP="000D2875">
      <w:pPr>
        <w:tabs>
          <w:tab w:val="left" w:pos="5753"/>
        </w:tabs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Данные о проведении маркетинговых исследований требований работодателей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271"/>
        <w:gridCol w:w="1423"/>
        <w:gridCol w:w="2126"/>
        <w:gridCol w:w="1133"/>
        <w:gridCol w:w="1844"/>
        <w:gridCol w:w="1133"/>
        <w:gridCol w:w="1417"/>
        <w:gridCol w:w="1986"/>
      </w:tblGrid>
      <w:tr w:rsidR="000D2875" w:rsidRPr="00096A78" w:rsidTr="00AF04EB">
        <w:tc>
          <w:tcPr>
            <w:tcW w:w="675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Профиль (с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гласно приказу №371 от 12.05.2011)</w:t>
            </w:r>
          </w:p>
        </w:tc>
        <w:tc>
          <w:tcPr>
            <w:tcW w:w="1271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Код УГС</w:t>
            </w:r>
          </w:p>
        </w:tc>
        <w:tc>
          <w:tcPr>
            <w:tcW w:w="142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Код и наименов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ние ОПОП*</w:t>
            </w: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Наименование организации (предприятия), на котором проводилось исследование</w:t>
            </w: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Дата пров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дения иссл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дов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ния**</w:t>
            </w: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Методика проведения исследов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ния и инструмент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рий***</w:t>
            </w: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ФИО пров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дивш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го исслед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вание</w:t>
            </w: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Респо</w:t>
            </w:r>
            <w:r w:rsidRPr="00096A78">
              <w:rPr>
                <w:sz w:val="28"/>
                <w:szCs w:val="28"/>
              </w:rPr>
              <w:t>н</w:t>
            </w:r>
            <w:r w:rsidRPr="00096A78">
              <w:rPr>
                <w:sz w:val="28"/>
                <w:szCs w:val="28"/>
              </w:rPr>
              <w:t>дент (дол</w:t>
            </w:r>
            <w:r w:rsidRPr="00096A78">
              <w:rPr>
                <w:sz w:val="28"/>
                <w:szCs w:val="28"/>
              </w:rPr>
              <w:t>ж</w:t>
            </w:r>
            <w:r w:rsidRPr="00096A78">
              <w:rPr>
                <w:sz w:val="28"/>
                <w:szCs w:val="28"/>
              </w:rPr>
              <w:t>ность и ФИО)</w:t>
            </w: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Перечень выявленных д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полнительных требований (компете</w:t>
            </w:r>
            <w:r w:rsidRPr="00096A78">
              <w:rPr>
                <w:sz w:val="28"/>
                <w:szCs w:val="28"/>
              </w:rPr>
              <w:t>н</w:t>
            </w:r>
            <w:r w:rsidRPr="00096A78">
              <w:rPr>
                <w:sz w:val="28"/>
                <w:szCs w:val="28"/>
              </w:rPr>
              <w:t>ций)****</w:t>
            </w:r>
          </w:p>
        </w:tc>
      </w:tr>
      <w:tr w:rsidR="000D2875" w:rsidRPr="00096A78" w:rsidTr="00AF04EB">
        <w:tc>
          <w:tcPr>
            <w:tcW w:w="675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10</w:t>
            </w: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ИТ-технологии и автоматиз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ция произво</w:t>
            </w:r>
            <w:r w:rsidRPr="00096A78">
              <w:rPr>
                <w:sz w:val="28"/>
                <w:szCs w:val="28"/>
              </w:rPr>
              <w:t>д</w:t>
            </w:r>
            <w:r w:rsidRPr="00096A78">
              <w:rPr>
                <w:sz w:val="28"/>
                <w:szCs w:val="28"/>
              </w:rPr>
              <w:t>ства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090000, 220000, 230000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Строительство и землеустро</w:t>
            </w:r>
            <w:r w:rsidRPr="00096A78">
              <w:rPr>
                <w:sz w:val="28"/>
                <w:szCs w:val="28"/>
              </w:rPr>
              <w:t>й</w:t>
            </w:r>
            <w:r w:rsidRPr="00096A78">
              <w:rPr>
                <w:sz w:val="28"/>
                <w:szCs w:val="28"/>
              </w:rPr>
              <w:t>ство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120000, 270000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Металлургия, металлобр</w:t>
            </w:r>
            <w:r w:rsidRPr="00096A78">
              <w:rPr>
                <w:sz w:val="28"/>
                <w:szCs w:val="28"/>
              </w:rPr>
              <w:t>а</w:t>
            </w:r>
            <w:r w:rsidRPr="00096A78">
              <w:rPr>
                <w:sz w:val="28"/>
                <w:szCs w:val="28"/>
              </w:rPr>
              <w:t>ботка и маш</w:t>
            </w:r>
            <w:r w:rsidRPr="00096A78">
              <w:rPr>
                <w:sz w:val="28"/>
                <w:szCs w:val="28"/>
              </w:rPr>
              <w:t>и</w:t>
            </w:r>
            <w:r w:rsidRPr="00096A78">
              <w:rPr>
                <w:sz w:val="28"/>
                <w:szCs w:val="28"/>
              </w:rPr>
              <w:t>ностроение, приборостро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ние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150000, 200000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Лесное хозя</w:t>
            </w:r>
            <w:r w:rsidRPr="00096A78">
              <w:rPr>
                <w:sz w:val="28"/>
                <w:szCs w:val="28"/>
              </w:rPr>
              <w:t>й</w:t>
            </w:r>
            <w:r w:rsidRPr="00096A78">
              <w:rPr>
                <w:sz w:val="28"/>
                <w:szCs w:val="28"/>
              </w:rPr>
              <w:t xml:space="preserve">ство, </w:t>
            </w:r>
            <w:r w:rsidRPr="00096A78">
              <w:rPr>
                <w:sz w:val="28"/>
                <w:szCs w:val="28"/>
              </w:rPr>
              <w:lastRenderedPageBreak/>
              <w:t>природ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обустройство, безопасность жизнедеятел</w:t>
            </w:r>
            <w:r w:rsidRPr="00096A78">
              <w:rPr>
                <w:sz w:val="28"/>
                <w:szCs w:val="28"/>
              </w:rPr>
              <w:t>ь</w:t>
            </w:r>
            <w:r w:rsidRPr="00096A78">
              <w:rPr>
                <w:sz w:val="28"/>
                <w:szCs w:val="28"/>
              </w:rPr>
              <w:t>ности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lastRenderedPageBreak/>
              <w:t xml:space="preserve">250000, 270000, </w:t>
            </w:r>
            <w:r w:rsidRPr="00096A78">
              <w:rPr>
                <w:sz w:val="28"/>
                <w:szCs w:val="28"/>
              </w:rPr>
              <w:lastRenderedPageBreak/>
              <w:t>280000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Транспортные средства, те</w:t>
            </w:r>
            <w:r w:rsidRPr="00096A78">
              <w:rPr>
                <w:sz w:val="28"/>
                <w:szCs w:val="28"/>
              </w:rPr>
              <w:t>х</w:t>
            </w:r>
            <w:r w:rsidRPr="00096A78">
              <w:rPr>
                <w:sz w:val="28"/>
                <w:szCs w:val="28"/>
              </w:rPr>
              <w:t>нологические машины и об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 xml:space="preserve">рудование 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150000, 180000, 190000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Потребител</w:t>
            </w:r>
            <w:r w:rsidRPr="00096A78">
              <w:rPr>
                <w:sz w:val="28"/>
                <w:szCs w:val="28"/>
              </w:rPr>
              <w:t>ь</w:t>
            </w:r>
            <w:r w:rsidRPr="00096A78">
              <w:rPr>
                <w:sz w:val="28"/>
                <w:szCs w:val="28"/>
              </w:rPr>
              <w:t>ский рынок, сфера услуг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030000, 080000, 100000, 260000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Социально-педагогическая сфера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040000, 050000, 070000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Геология и ра</w:t>
            </w:r>
            <w:r w:rsidRPr="00096A78">
              <w:rPr>
                <w:sz w:val="28"/>
                <w:szCs w:val="28"/>
              </w:rPr>
              <w:t>з</w:t>
            </w:r>
            <w:r w:rsidRPr="00096A78">
              <w:rPr>
                <w:sz w:val="28"/>
                <w:szCs w:val="28"/>
              </w:rPr>
              <w:t>ведка полезных ископаемых, химические и биотехнологии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130000, 240000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Электроэнерг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тика и ради</w:t>
            </w:r>
            <w:r w:rsidRPr="00096A78">
              <w:rPr>
                <w:sz w:val="28"/>
                <w:szCs w:val="28"/>
              </w:rPr>
              <w:t>о</w:t>
            </w:r>
            <w:r w:rsidRPr="00096A78">
              <w:rPr>
                <w:sz w:val="28"/>
                <w:szCs w:val="28"/>
              </w:rPr>
              <w:t>аппаратостро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ние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140000, 270000, 200000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Здравоохран</w:t>
            </w:r>
            <w:r w:rsidRPr="00096A78">
              <w:rPr>
                <w:sz w:val="28"/>
                <w:szCs w:val="28"/>
              </w:rPr>
              <w:t>е</w:t>
            </w:r>
            <w:r w:rsidRPr="00096A78">
              <w:rPr>
                <w:sz w:val="28"/>
                <w:szCs w:val="28"/>
              </w:rPr>
              <w:t>ние</w:t>
            </w:r>
          </w:p>
        </w:tc>
        <w:tc>
          <w:tcPr>
            <w:tcW w:w="1271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  <w:r w:rsidRPr="00096A78">
              <w:rPr>
                <w:sz w:val="28"/>
                <w:szCs w:val="28"/>
              </w:rPr>
              <w:t>060100</w:t>
            </w:r>
          </w:p>
        </w:tc>
        <w:tc>
          <w:tcPr>
            <w:tcW w:w="1423" w:type="dxa"/>
            <w:vMerge w:val="restart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  <w:tr w:rsidR="000D2875" w:rsidRPr="00096A78" w:rsidTr="00AF04EB">
        <w:tc>
          <w:tcPr>
            <w:tcW w:w="675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0D2875" w:rsidRPr="00096A78" w:rsidRDefault="000D2875" w:rsidP="00AF04EB">
            <w:pPr>
              <w:tabs>
                <w:tab w:val="left" w:pos="575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D2875" w:rsidRDefault="000D2875" w:rsidP="000D2875">
      <w:pPr>
        <w:tabs>
          <w:tab w:val="left" w:pos="5753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*.В форму внести все основные профессиональные программы начального и среднего профессионального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согласно приложению в лицензии. В случае отсутствия информации о проведении исследований за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период (2010-2011) указать в столбце 5, что исследование не проводилось.</w:t>
      </w:r>
    </w:p>
    <w:p w:rsidR="000D2875" w:rsidRDefault="000D2875" w:rsidP="000D2875">
      <w:pPr>
        <w:tabs>
          <w:tab w:val="left" w:pos="5753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** Дата указывается в формате «месяц. год» (например, 05.2010).</w:t>
      </w:r>
    </w:p>
    <w:p w:rsidR="000D2875" w:rsidRDefault="000D2875" w:rsidP="000D2875">
      <w:pPr>
        <w:tabs>
          <w:tab w:val="left" w:pos="5753"/>
        </w:tabs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***Образцы всего указанного в столбце инструментария приложить в электронном виде.</w:t>
      </w:r>
    </w:p>
    <w:p w:rsidR="000D2875" w:rsidRDefault="000D2875" w:rsidP="000D2875">
      <w:pPr>
        <w:tabs>
          <w:tab w:val="left" w:pos="5753"/>
        </w:tabs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**** Пояснения по поводу выявленных дополнительных требований (компетенций, соответствующих квалификаций)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водятся в аналитическом отчете. Аналитический отчет утверждается руководителем ОУ.</w:t>
      </w:r>
    </w:p>
    <w:p w:rsidR="000D2875" w:rsidRDefault="000D2875" w:rsidP="000D2875">
      <w:pPr>
        <w:spacing w:line="360" w:lineRule="auto"/>
        <w:ind w:left="360" w:firstLine="348"/>
        <w:jc w:val="both"/>
        <w:rPr>
          <w:sz w:val="28"/>
          <w:szCs w:val="28"/>
        </w:rPr>
        <w:sectPr w:rsidR="000D2875" w:rsidSect="00835A5E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0D2875" w:rsidRDefault="000D2875" w:rsidP="000D2875">
      <w:pPr>
        <w:pStyle w:val="2"/>
        <w:widowControl w:val="0"/>
        <w:spacing w:after="0" w:line="240" w:lineRule="auto"/>
        <w:jc w:val="right"/>
      </w:pPr>
      <w:r w:rsidRPr="00BD1CA6">
        <w:lastRenderedPageBreak/>
        <w:t>Приложение</w:t>
      </w:r>
      <w:r>
        <w:t xml:space="preserve"> 2</w:t>
      </w:r>
      <w:r w:rsidRPr="00BD1CA6">
        <w:t xml:space="preserve"> к приказу </w:t>
      </w:r>
    </w:p>
    <w:p w:rsidR="000D2875" w:rsidRPr="00BD1CA6" w:rsidRDefault="000D2875" w:rsidP="000D2875">
      <w:pPr>
        <w:pStyle w:val="2"/>
        <w:widowControl w:val="0"/>
        <w:spacing w:after="0" w:line="240" w:lineRule="auto"/>
        <w:jc w:val="right"/>
      </w:pPr>
      <w:r>
        <w:t>Депобразования и молодежи Югры</w:t>
      </w:r>
    </w:p>
    <w:p w:rsidR="000D2875" w:rsidRDefault="000D2875" w:rsidP="000D2875">
      <w:pPr>
        <w:pStyle w:val="2"/>
        <w:widowControl w:val="0"/>
        <w:tabs>
          <w:tab w:val="left" w:pos="5753"/>
        </w:tabs>
        <w:spacing w:after="0" w:line="240" w:lineRule="auto"/>
        <w:jc w:val="right"/>
      </w:pPr>
      <w:r>
        <w:t>о</w:t>
      </w:r>
      <w:r w:rsidRPr="00BD1CA6">
        <w:t>т «</w:t>
      </w:r>
      <w:r>
        <w:t>13</w:t>
      </w:r>
      <w:r w:rsidRPr="00BD1CA6">
        <w:t>»</w:t>
      </w:r>
      <w:r>
        <w:t xml:space="preserve"> мая </w:t>
      </w:r>
      <w:smartTag w:uri="urn:schemas-microsoft-com:office:smarttags" w:element="metricconverter">
        <w:smartTagPr>
          <w:attr w:name="ProductID" w:val="2011 г"/>
        </w:smartTagPr>
        <w:r w:rsidRPr="00BD1CA6">
          <w:t>201</w:t>
        </w:r>
        <w:r>
          <w:t>1</w:t>
        </w:r>
        <w:r w:rsidRPr="00BD1CA6">
          <w:t xml:space="preserve"> г</w:t>
        </w:r>
      </w:smartTag>
      <w:r w:rsidRPr="00BD1CA6">
        <w:t>.</w:t>
      </w:r>
      <w:r>
        <w:t xml:space="preserve"> № 373</w:t>
      </w:r>
    </w:p>
    <w:p w:rsidR="000D2875" w:rsidRDefault="000D2875" w:rsidP="000D2875">
      <w:pPr>
        <w:pStyle w:val="2"/>
        <w:widowControl w:val="0"/>
        <w:spacing w:after="0" w:line="240" w:lineRule="auto"/>
        <w:jc w:val="right"/>
      </w:pPr>
    </w:p>
    <w:p w:rsidR="000D2875" w:rsidRPr="007704AD" w:rsidRDefault="000D2875" w:rsidP="000D2875">
      <w:pPr>
        <w:rPr>
          <w:b/>
          <w:sz w:val="28"/>
          <w:szCs w:val="28"/>
        </w:rPr>
      </w:pPr>
    </w:p>
    <w:p w:rsidR="000D2875" w:rsidRDefault="000D2875" w:rsidP="000D287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</w:p>
    <w:p w:rsidR="000D2875" w:rsidRPr="00A73DB3" w:rsidRDefault="000D2875" w:rsidP="000D2875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аналитических отчетов</w:t>
      </w:r>
      <w:r w:rsidRPr="00A73DB3">
        <w:rPr>
          <w:b/>
          <w:sz w:val="28"/>
          <w:szCs w:val="28"/>
        </w:rPr>
        <w:t xml:space="preserve"> (объем – 3-5 стр</w:t>
      </w:r>
      <w:r w:rsidRPr="00A73DB3">
        <w:rPr>
          <w:b/>
          <w:sz w:val="28"/>
          <w:szCs w:val="28"/>
        </w:rPr>
        <w:t>а</w:t>
      </w:r>
      <w:r w:rsidRPr="00A73DB3">
        <w:rPr>
          <w:b/>
          <w:sz w:val="28"/>
          <w:szCs w:val="28"/>
        </w:rPr>
        <w:t>ниц)</w:t>
      </w:r>
    </w:p>
    <w:p w:rsidR="000D2875" w:rsidRDefault="000D2875" w:rsidP="000D2875">
      <w:pPr>
        <w:spacing w:line="360" w:lineRule="auto"/>
        <w:ind w:firstLine="708"/>
        <w:jc w:val="center"/>
        <w:rPr>
          <w:sz w:val="28"/>
          <w:szCs w:val="28"/>
        </w:rPr>
      </w:pP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 w:rsidRPr="00D2252E">
        <w:rPr>
          <w:bCs/>
          <w:sz w:val="28"/>
        </w:rPr>
        <w:t>Структура</w:t>
      </w:r>
      <w:r>
        <w:rPr>
          <w:bCs/>
          <w:sz w:val="28"/>
        </w:rPr>
        <w:t xml:space="preserve"> </w:t>
      </w:r>
      <w:r w:rsidRPr="00D2252E">
        <w:rPr>
          <w:bCs/>
          <w:sz w:val="28"/>
        </w:rPr>
        <w:t>аналитического документа предполагает форму аналитического о</w:t>
      </w:r>
      <w:r w:rsidRPr="00D2252E">
        <w:rPr>
          <w:bCs/>
          <w:sz w:val="28"/>
        </w:rPr>
        <w:t>т</w:t>
      </w:r>
      <w:r w:rsidRPr="00D2252E">
        <w:rPr>
          <w:bCs/>
          <w:sz w:val="28"/>
        </w:rPr>
        <w:t>чета по результатам исследования. Отчет включает описание всех основных этапов опр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са:</w:t>
      </w:r>
    </w:p>
    <w:p w:rsidR="000D2875" w:rsidRPr="00C523E9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C523E9">
        <w:rPr>
          <w:bCs/>
          <w:sz w:val="28"/>
        </w:rPr>
        <w:t xml:space="preserve"> введение;</w:t>
      </w:r>
    </w:p>
    <w:p w:rsidR="000D2875" w:rsidRPr="00C523E9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C523E9">
        <w:rPr>
          <w:bCs/>
          <w:sz w:val="28"/>
        </w:rPr>
        <w:t xml:space="preserve"> процедурно-методический раздел;</w:t>
      </w:r>
    </w:p>
    <w:p w:rsidR="000D2875" w:rsidRPr="00C523E9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C523E9">
        <w:rPr>
          <w:bCs/>
          <w:sz w:val="28"/>
        </w:rPr>
        <w:t xml:space="preserve"> аналитический раздел;</w:t>
      </w:r>
    </w:p>
    <w:p w:rsidR="000D2875" w:rsidRPr="00C523E9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C523E9">
        <w:rPr>
          <w:bCs/>
          <w:sz w:val="28"/>
        </w:rPr>
        <w:t xml:space="preserve"> заключение.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 w:rsidRPr="00D2252E">
        <w:rPr>
          <w:bCs/>
          <w:sz w:val="28"/>
        </w:rPr>
        <w:t>В отчет также включают приложения. Для обработки информации может быть предложен пошаговый алгоритм ан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>лиза.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Введение включает в себя</w:t>
      </w:r>
      <w:r w:rsidRPr="00D2252E">
        <w:rPr>
          <w:shadow/>
          <w:color w:val="CCFFFF"/>
          <w:sz w:val="28"/>
        </w:rPr>
        <w:t xml:space="preserve"> </w:t>
      </w:r>
      <w:r w:rsidRPr="00D2252E">
        <w:rPr>
          <w:bCs/>
          <w:sz w:val="28"/>
        </w:rPr>
        <w:t>характеристику ситуации по данной образовательной программе в ОУ (спрос в территории, образовательные потребности, проблемы наб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ра, реализации), и, как следствие, определение объекта, предмет, цели и задача опр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са по данной профессии/специальности. Необходимо определить состав и содерж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>ния анализа, методы сбора информации и классифицировать информацию по исто</w:t>
      </w:r>
      <w:r w:rsidRPr="00D2252E">
        <w:rPr>
          <w:bCs/>
          <w:sz w:val="28"/>
        </w:rPr>
        <w:t>ч</w:t>
      </w:r>
      <w:r w:rsidRPr="00D2252E">
        <w:rPr>
          <w:bCs/>
          <w:sz w:val="28"/>
        </w:rPr>
        <w:t>никам и достоверности. Объем введ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ния не должен превышать страницы.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 w:rsidRPr="00D2252E">
        <w:rPr>
          <w:bCs/>
          <w:sz w:val="28"/>
        </w:rPr>
        <w:t>Процедурно-методический раздел включает в себя структурно-функциональное описание объекта анализа, фиксацию результатов исследования, в частности, объем, расчет и обоснование выборки в сравнении, сколько планировалось провести и пр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 xml:space="preserve">веденных по факту: 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количество опрошенных предприятий, 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количество респонде</w:t>
      </w:r>
      <w:r w:rsidRPr="00D2252E">
        <w:rPr>
          <w:bCs/>
          <w:sz w:val="28"/>
        </w:rPr>
        <w:t>н</w:t>
      </w:r>
      <w:r w:rsidRPr="00D2252E">
        <w:rPr>
          <w:bCs/>
          <w:sz w:val="28"/>
        </w:rPr>
        <w:t>тов.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В случае замены предприятий, необходимо указать причины замены, в том числе прич</w:t>
      </w:r>
      <w:r w:rsidRPr="00D2252E">
        <w:rPr>
          <w:bCs/>
          <w:sz w:val="28"/>
        </w:rPr>
        <w:t>и</w:t>
      </w:r>
      <w:r w:rsidRPr="00D2252E">
        <w:rPr>
          <w:bCs/>
          <w:sz w:val="28"/>
        </w:rPr>
        <w:t xml:space="preserve">ны отказов от взаимодействия. 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lastRenderedPageBreak/>
        <w:t>Рекомендуется в заключении отметить, насколько соблюдалась процедура опр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са: сроки, график, методика и т.д., и требует ли коррекции организация опроса.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Процедурно-методический раздел сопровождается приложениями</w:t>
      </w:r>
      <w:r>
        <w:rPr>
          <w:bCs/>
          <w:sz w:val="28"/>
        </w:rPr>
        <w:t>:</w:t>
      </w:r>
      <w:r w:rsidRPr="00D2252E">
        <w:rPr>
          <w:bCs/>
          <w:sz w:val="28"/>
        </w:rPr>
        <w:t xml:space="preserve"> программы исследования (с перечнем респондентов и  датами проведения); опро</w:t>
      </w:r>
      <w:r w:rsidRPr="00D2252E">
        <w:rPr>
          <w:bCs/>
          <w:sz w:val="28"/>
        </w:rPr>
        <w:t>с</w:t>
      </w:r>
      <w:r w:rsidRPr="00D2252E">
        <w:rPr>
          <w:bCs/>
          <w:sz w:val="28"/>
        </w:rPr>
        <w:t>ные листы</w:t>
      </w:r>
      <w:r>
        <w:rPr>
          <w:bCs/>
          <w:sz w:val="28"/>
        </w:rPr>
        <w:t>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iCs/>
          <w:sz w:val="28"/>
        </w:rPr>
        <w:t>Аналитический раздел является основным и включает в себя и</w:t>
      </w:r>
      <w:r w:rsidRPr="00D2252E">
        <w:rPr>
          <w:bCs/>
          <w:sz w:val="28"/>
        </w:rPr>
        <w:t>нтерпретацию данных и выявление причинно-следственных связей.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Интерпретацию данных целесообразно начать с краткой характеристики пре</w:t>
      </w:r>
      <w:r w:rsidRPr="00D2252E">
        <w:rPr>
          <w:bCs/>
          <w:sz w:val="28"/>
        </w:rPr>
        <w:t>д</w:t>
      </w:r>
      <w:r w:rsidRPr="00D2252E">
        <w:rPr>
          <w:bCs/>
          <w:sz w:val="28"/>
        </w:rPr>
        <w:t>приятий. Если в опросе были задействованы структурные подразделения одного крупного предприятия, то тогда необходимо дать именно характеристику этого предприятия в ц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лом.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Вторым наиболее важным моментом для анализа потребности в умениях являе</w:t>
      </w:r>
      <w:r w:rsidRPr="00D2252E">
        <w:rPr>
          <w:bCs/>
          <w:sz w:val="28"/>
        </w:rPr>
        <w:t>т</w:t>
      </w:r>
      <w:r w:rsidRPr="00D2252E">
        <w:rPr>
          <w:bCs/>
          <w:sz w:val="28"/>
        </w:rPr>
        <w:t>ся кадровая политика предприятий данной отрасли. Необходимо сделать вывод о характерных тенденциях кадровой п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литики предприятий, участвовавших в опросе.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/>
          <w:bCs/>
          <w:sz w:val="28"/>
        </w:rPr>
      </w:pPr>
      <w:r w:rsidRPr="00D2252E">
        <w:rPr>
          <w:bCs/>
          <w:sz w:val="28"/>
        </w:rPr>
        <w:t>Следующим шагом является установления факта соответствия предприятий, участвовавших в опросе, тем показателям, по которым проводилось ранжирование до начала опроса, в частности, по таким показателям как инновационность и уникал</w:t>
      </w:r>
      <w:r w:rsidRPr="00D2252E">
        <w:rPr>
          <w:bCs/>
          <w:sz w:val="28"/>
        </w:rPr>
        <w:t>ь</w:t>
      </w:r>
      <w:r w:rsidRPr="00D2252E">
        <w:rPr>
          <w:bCs/>
          <w:sz w:val="28"/>
        </w:rPr>
        <w:t>ность. Необходимо определить степень соответствия предполагаемого и действ</w:t>
      </w:r>
      <w:r w:rsidRPr="00D2252E">
        <w:rPr>
          <w:bCs/>
          <w:sz w:val="28"/>
        </w:rPr>
        <w:t>и</w:t>
      </w:r>
      <w:r w:rsidRPr="00D2252E">
        <w:rPr>
          <w:bCs/>
          <w:sz w:val="28"/>
        </w:rPr>
        <w:t>тельного состояния предприятия. Это позволит в дальнейшем сделать вывод о цел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сообразности включения данных этих опросных листов в сводные таблицы, а резул</w:t>
      </w:r>
      <w:r w:rsidRPr="00D2252E">
        <w:rPr>
          <w:bCs/>
          <w:sz w:val="28"/>
        </w:rPr>
        <w:t>ь</w:t>
      </w:r>
      <w:r w:rsidRPr="00D2252E">
        <w:rPr>
          <w:bCs/>
          <w:sz w:val="28"/>
        </w:rPr>
        <w:t>татов обработки опросных листов в общую выборку, а также установить характерные тенденции на предприятиях профиля, касающиеся направлений инноваций и модернизации прои</w:t>
      </w:r>
      <w:r w:rsidRPr="00D2252E">
        <w:rPr>
          <w:bCs/>
          <w:sz w:val="28"/>
        </w:rPr>
        <w:t>з</w:t>
      </w:r>
      <w:r w:rsidRPr="00D2252E">
        <w:rPr>
          <w:bCs/>
          <w:sz w:val="28"/>
        </w:rPr>
        <w:t>водства и технологического процесса. Необходимо также определить уровень инноваций, и каких именно компонентов технологического процесса кас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>ются, больше всего, данные иннов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 xml:space="preserve">ции. 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lastRenderedPageBreak/>
        <w:t>Для выявления потребности в кадрах можно дать характеристику кадрового потенциала предпр</w:t>
      </w:r>
      <w:r w:rsidRPr="00D2252E">
        <w:rPr>
          <w:bCs/>
          <w:sz w:val="28"/>
        </w:rPr>
        <w:t>и</w:t>
      </w:r>
      <w:r w:rsidRPr="00D2252E">
        <w:rPr>
          <w:bCs/>
          <w:sz w:val="28"/>
        </w:rPr>
        <w:t>ятий в следующих аспектах сравнительно: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краткая характеристика фактического состояния кадров по поло-возрастным признакам, уровню квалификации, а также степени старения кадров;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краткая характеристика востребованности кадров по должностям, и формальным пр</w:t>
      </w:r>
      <w:r w:rsidRPr="00D2252E">
        <w:rPr>
          <w:bCs/>
          <w:sz w:val="28"/>
        </w:rPr>
        <w:t>и</w:t>
      </w:r>
      <w:r w:rsidRPr="00D2252E">
        <w:rPr>
          <w:bCs/>
          <w:sz w:val="28"/>
        </w:rPr>
        <w:t>знакам, как в настоящий момент, так и на перспективу.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Работа с результатами опроса предполагает анализ качественной информации, позволившей бы дать характеристику качественных требований работодателей к ка</w:t>
      </w:r>
      <w:r w:rsidRPr="00D2252E">
        <w:rPr>
          <w:bCs/>
          <w:sz w:val="28"/>
        </w:rPr>
        <w:t>д</w:t>
      </w:r>
      <w:r w:rsidRPr="00D2252E">
        <w:rPr>
          <w:bCs/>
          <w:sz w:val="28"/>
        </w:rPr>
        <w:t>рам по спектру выполняемых функций и видов деятельности по профессии, в частн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сти: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требования к умениям;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требования к профессионально-значимым качествам личности;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оценка значимости ключевых компетенций. </w:t>
      </w:r>
    </w:p>
    <w:p w:rsidR="000D2875" w:rsidRPr="00D2252E" w:rsidRDefault="000D2875" w:rsidP="000D2875">
      <w:pPr>
        <w:spacing w:line="360" w:lineRule="auto"/>
        <w:ind w:firstLine="720"/>
        <w:jc w:val="both"/>
        <w:rPr>
          <w:bCs/>
          <w:sz w:val="28"/>
        </w:rPr>
      </w:pPr>
      <w:r w:rsidRPr="00D2252E">
        <w:rPr>
          <w:bCs/>
          <w:sz w:val="28"/>
        </w:rPr>
        <w:t>Это позволит сделать выводы о перспективах развития профессии, а также об изменении статуса профессии в социуме и изменении содержания профессиональной де</w:t>
      </w:r>
      <w:r w:rsidRPr="00D2252E">
        <w:rPr>
          <w:bCs/>
          <w:sz w:val="28"/>
        </w:rPr>
        <w:t>я</w:t>
      </w:r>
      <w:r w:rsidRPr="00D2252E">
        <w:rPr>
          <w:bCs/>
          <w:sz w:val="28"/>
        </w:rPr>
        <w:t>тельности в зависимости от изменений технологического процесса. Важно также соотнести перечень существующих должностей (рабочих мест) и присваиваемых квалификаций по данной профессии/специальности. Это позволит сделать вывод о степ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ни соответствия представления работодателей и нормированного представления о профессии. Обязателен перечень выявленных дополнительных требований к кач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ству подготовки</w:t>
      </w:r>
      <w:r>
        <w:rPr>
          <w:bCs/>
          <w:sz w:val="28"/>
        </w:rPr>
        <w:t xml:space="preserve"> (по возможности согласовать с работодателем)</w:t>
      </w:r>
      <w:r w:rsidRPr="00D2252E">
        <w:rPr>
          <w:bCs/>
          <w:sz w:val="28"/>
        </w:rPr>
        <w:t>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Для оценки объективности полученных результатов и установления в дальне</w:t>
      </w:r>
      <w:r w:rsidRPr="00D2252E">
        <w:rPr>
          <w:bCs/>
          <w:sz w:val="28"/>
        </w:rPr>
        <w:t>й</w:t>
      </w:r>
      <w:r w:rsidRPr="00D2252E">
        <w:rPr>
          <w:bCs/>
          <w:sz w:val="28"/>
        </w:rPr>
        <w:t>шем связей с данным работодателем важно знать, как он оценивает результаты де</w:t>
      </w:r>
      <w:r w:rsidRPr="00D2252E">
        <w:rPr>
          <w:bCs/>
          <w:sz w:val="28"/>
        </w:rPr>
        <w:t>я</w:t>
      </w:r>
      <w:r w:rsidRPr="00D2252E">
        <w:rPr>
          <w:bCs/>
          <w:sz w:val="28"/>
        </w:rPr>
        <w:t>тельности образовательного учреждения по подготовке кадров. Для этого необходимо уст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>новить факт наличия работающих выпускников ОУ по данной профессии и оценку выпускников данным работодателем. Важно также знать насколько воспр</w:t>
      </w:r>
      <w:r w:rsidRPr="00D2252E">
        <w:rPr>
          <w:bCs/>
          <w:sz w:val="28"/>
        </w:rPr>
        <w:t>и</w:t>
      </w:r>
      <w:r w:rsidRPr="00D2252E">
        <w:rPr>
          <w:bCs/>
          <w:sz w:val="28"/>
        </w:rPr>
        <w:t>нимается как значимая во</w:t>
      </w:r>
      <w:r w:rsidRPr="00D2252E">
        <w:rPr>
          <w:bCs/>
          <w:sz w:val="28"/>
        </w:rPr>
        <w:t>з</w:t>
      </w:r>
      <w:r w:rsidRPr="00D2252E">
        <w:rPr>
          <w:bCs/>
          <w:sz w:val="28"/>
        </w:rPr>
        <w:t xml:space="preserve">можность совместной деятельности предприятия и ОУ в повышении </w:t>
      </w:r>
      <w:r w:rsidRPr="00D2252E">
        <w:rPr>
          <w:bCs/>
          <w:sz w:val="28"/>
        </w:rPr>
        <w:lastRenderedPageBreak/>
        <w:t>квалификации кадров предприятия и в процессе обучения. Это, в свою очередь, позв</w:t>
      </w:r>
      <w:r w:rsidRPr="00D2252E">
        <w:rPr>
          <w:bCs/>
          <w:sz w:val="28"/>
        </w:rPr>
        <w:t>о</w:t>
      </w:r>
      <w:r w:rsidRPr="00D2252E">
        <w:rPr>
          <w:bCs/>
          <w:sz w:val="28"/>
        </w:rPr>
        <w:t>лит сделать вывод об отношении к ОУ НПО и СПО, росте или падении потенциальной заинтересованности работодателя  в дальнейшем взаимодейс</w:t>
      </w:r>
      <w:r w:rsidRPr="00D2252E">
        <w:rPr>
          <w:bCs/>
          <w:sz w:val="28"/>
        </w:rPr>
        <w:t>т</w:t>
      </w:r>
      <w:r w:rsidRPr="00D2252E">
        <w:rPr>
          <w:bCs/>
          <w:sz w:val="28"/>
        </w:rPr>
        <w:t>вии.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В заключении можно дать характеристику (типологию) групп работодателей, участвовавших в опросе. Закончить аналитический отчет целесообразно описанием проблем, возникших во время проведения исследования, а также способов их реш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ния. Следует также высказаться о качестве опросного ли</w:t>
      </w:r>
      <w:r w:rsidRPr="00D2252E">
        <w:rPr>
          <w:bCs/>
          <w:sz w:val="28"/>
        </w:rPr>
        <w:t>с</w:t>
      </w:r>
      <w:r w:rsidRPr="00D2252E">
        <w:rPr>
          <w:bCs/>
          <w:sz w:val="28"/>
        </w:rPr>
        <w:t>та, и внести предложения по его коррекции, а также по вопросам методики и организации проведения опроса на пре</w:t>
      </w:r>
      <w:r w:rsidRPr="00D2252E">
        <w:rPr>
          <w:bCs/>
          <w:sz w:val="28"/>
        </w:rPr>
        <w:t>д</w:t>
      </w:r>
      <w:r w:rsidRPr="00D2252E">
        <w:rPr>
          <w:bCs/>
          <w:sz w:val="28"/>
        </w:rPr>
        <w:t>приятиях данного типа и внести предложения по ее коррекции.</w:t>
      </w:r>
      <w:r>
        <w:rPr>
          <w:bCs/>
          <w:sz w:val="28"/>
        </w:rPr>
        <w:t xml:space="preserve"> </w:t>
      </w:r>
      <w:r w:rsidRPr="00D2252E">
        <w:rPr>
          <w:bCs/>
          <w:sz w:val="28"/>
        </w:rPr>
        <w:t>В заключении необходимо определить степень достижения целей анализа и дать оценку собственной деятельности по провед</w:t>
      </w:r>
      <w:r w:rsidRPr="00D2252E">
        <w:rPr>
          <w:bCs/>
          <w:sz w:val="28"/>
        </w:rPr>
        <w:t>е</w:t>
      </w:r>
      <w:r w:rsidRPr="00D2252E">
        <w:rPr>
          <w:bCs/>
          <w:sz w:val="28"/>
        </w:rPr>
        <w:t>нию исследования в следующих аспектах: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как было организовано исследование;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качество методической деятельности по подготовке опроса, в частности, по подготовке инте</w:t>
      </w:r>
      <w:r w:rsidRPr="00D2252E">
        <w:rPr>
          <w:bCs/>
          <w:sz w:val="28"/>
        </w:rPr>
        <w:t>р</w:t>
      </w:r>
      <w:r w:rsidRPr="00D2252E">
        <w:rPr>
          <w:bCs/>
          <w:sz w:val="28"/>
        </w:rPr>
        <w:t>вьюеров и инструментария опроса;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качество проведенных опросов и заполненных опросных листов (деятельность инте</w:t>
      </w:r>
      <w:r w:rsidRPr="00D2252E">
        <w:rPr>
          <w:bCs/>
          <w:sz w:val="28"/>
        </w:rPr>
        <w:t>р</w:t>
      </w:r>
      <w:r w:rsidRPr="00D2252E">
        <w:rPr>
          <w:bCs/>
          <w:sz w:val="28"/>
        </w:rPr>
        <w:t>вьюеров);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качество обработки и анализа информации;</w:t>
      </w:r>
    </w:p>
    <w:p w:rsidR="000D2875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–</w:t>
      </w:r>
      <w:r w:rsidRPr="00D2252E">
        <w:rPr>
          <w:bCs/>
          <w:sz w:val="28"/>
        </w:rPr>
        <w:t xml:space="preserve"> качество собранной информации (объективность, достоверность, надежность, пра</w:t>
      </w:r>
      <w:r w:rsidRPr="00D2252E">
        <w:rPr>
          <w:bCs/>
          <w:sz w:val="28"/>
        </w:rPr>
        <w:t>г</w:t>
      </w:r>
      <w:r w:rsidRPr="00D2252E">
        <w:rPr>
          <w:bCs/>
          <w:sz w:val="28"/>
        </w:rPr>
        <w:t>матичность, полезность).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Аналитический отчет утверждается руководителем ОУ.</w:t>
      </w:r>
    </w:p>
    <w:p w:rsidR="000D2875" w:rsidRPr="00D2252E" w:rsidRDefault="000D2875" w:rsidP="000D2875">
      <w:pPr>
        <w:spacing w:line="360" w:lineRule="auto"/>
        <w:ind w:firstLine="567"/>
        <w:jc w:val="both"/>
        <w:rPr>
          <w:bCs/>
          <w:sz w:val="28"/>
        </w:rPr>
      </w:pPr>
      <w:r w:rsidRPr="00D2252E">
        <w:rPr>
          <w:bCs/>
          <w:sz w:val="28"/>
        </w:rPr>
        <w:t>Необходимо помнить, что качественный анализ позволит вам обосновать вари</w:t>
      </w:r>
      <w:r w:rsidRPr="00D2252E">
        <w:rPr>
          <w:bCs/>
          <w:sz w:val="28"/>
        </w:rPr>
        <w:t>а</w:t>
      </w:r>
      <w:r w:rsidRPr="00D2252E">
        <w:rPr>
          <w:bCs/>
          <w:sz w:val="28"/>
        </w:rPr>
        <w:t>тивную часть основных профессиональных образовательных программ.</w:t>
      </w: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</w:p>
    <w:p w:rsidR="000D2875" w:rsidRDefault="000D2875" w:rsidP="000D2875">
      <w:pPr>
        <w:jc w:val="center"/>
        <w:rPr>
          <w:sz w:val="28"/>
          <w:szCs w:val="28"/>
        </w:rPr>
      </w:pPr>
      <w:r w:rsidRPr="00C943EC">
        <w:rPr>
          <w:sz w:val="28"/>
          <w:szCs w:val="28"/>
        </w:rPr>
        <w:t xml:space="preserve">ЛИСТ СОГЛАСОВАНИЯ </w:t>
      </w:r>
    </w:p>
    <w:p w:rsidR="000D2875" w:rsidRPr="00C943EC" w:rsidRDefault="000D2875" w:rsidP="000D2875">
      <w:pPr>
        <w:jc w:val="center"/>
      </w:pPr>
      <w:r w:rsidRPr="00C943EC">
        <w:t>к приказу  Департамента образования и молодежной политики автономного округа</w:t>
      </w:r>
    </w:p>
    <w:p w:rsidR="000D2875" w:rsidRPr="00C943EC" w:rsidRDefault="000D2875" w:rsidP="000D2875">
      <w:pPr>
        <w:pStyle w:val="2"/>
        <w:widowControl w:val="0"/>
        <w:spacing w:after="0" w:line="240" w:lineRule="auto"/>
        <w:jc w:val="center"/>
      </w:pPr>
      <w:r w:rsidRPr="00C943EC">
        <w:t xml:space="preserve"> «Об экспертизе основных профессиональных образовательных программ начального и среднего профессионального образования» </w:t>
      </w:r>
    </w:p>
    <w:p w:rsidR="000D2875" w:rsidRPr="0047696E" w:rsidRDefault="000D2875" w:rsidP="000D2875">
      <w:pPr>
        <w:jc w:val="center"/>
      </w:pPr>
      <w:r>
        <w:t xml:space="preserve">от 13 мая 2011 года  </w:t>
      </w:r>
      <w:r w:rsidRPr="0047696E">
        <w:t>№</w:t>
      </w:r>
      <w:r>
        <w:t xml:space="preserve">  373</w:t>
      </w:r>
    </w:p>
    <w:p w:rsidR="000D2875" w:rsidRPr="00C943EC" w:rsidRDefault="000D2875" w:rsidP="000D2875">
      <w:pPr>
        <w:jc w:val="center"/>
        <w:rPr>
          <w:sz w:val="20"/>
          <w:szCs w:val="20"/>
        </w:rPr>
      </w:pPr>
    </w:p>
    <w:p w:rsidR="000D2875" w:rsidRPr="00C943EC" w:rsidRDefault="000D2875" w:rsidP="000D2875">
      <w:pPr>
        <w:jc w:val="center"/>
        <w:rPr>
          <w:sz w:val="20"/>
          <w:szCs w:val="20"/>
        </w:rPr>
      </w:pPr>
    </w:p>
    <w:p w:rsidR="000D2875" w:rsidRPr="00C943EC" w:rsidRDefault="000D2875" w:rsidP="000D2875">
      <w:pPr>
        <w:jc w:val="center"/>
        <w:rPr>
          <w:sz w:val="20"/>
          <w:szCs w:val="20"/>
        </w:rPr>
      </w:pPr>
    </w:p>
    <w:p w:rsidR="000D2875" w:rsidRPr="00C943EC" w:rsidRDefault="000D2875" w:rsidP="000D2875">
      <w:pPr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1E0"/>
      </w:tblPr>
      <w:tblGrid>
        <w:gridCol w:w="3516"/>
        <w:gridCol w:w="2869"/>
        <w:gridCol w:w="3185"/>
      </w:tblGrid>
      <w:tr w:rsidR="000D2875" w:rsidRPr="00C943EC" w:rsidTr="00AF04EB">
        <w:tc>
          <w:tcPr>
            <w:tcW w:w="3516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 w:rsidRPr="00C943EC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2869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 w:rsidRPr="00C943EC">
              <w:rPr>
                <w:sz w:val="20"/>
                <w:szCs w:val="20"/>
              </w:rPr>
              <w:t>Дата, подпись</w:t>
            </w:r>
          </w:p>
        </w:tc>
        <w:tc>
          <w:tcPr>
            <w:tcW w:w="3185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 w:rsidRPr="00C943EC">
              <w:rPr>
                <w:sz w:val="20"/>
                <w:szCs w:val="20"/>
              </w:rPr>
              <w:t>Замечания, примечания</w:t>
            </w:r>
          </w:p>
        </w:tc>
      </w:tr>
      <w:tr w:rsidR="000D2875" w:rsidRPr="00C943EC" w:rsidTr="00AF04EB">
        <w:tc>
          <w:tcPr>
            <w:tcW w:w="3516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 w:rsidRPr="00C943EC">
              <w:rPr>
                <w:sz w:val="20"/>
                <w:szCs w:val="20"/>
              </w:rPr>
              <w:t>Начальник правового отдела</w:t>
            </w:r>
          </w:p>
          <w:p w:rsidR="000D2875" w:rsidRPr="00C943EC" w:rsidRDefault="000D2875" w:rsidP="00AF04EB">
            <w:pPr>
              <w:jc w:val="center"/>
              <w:rPr>
                <w:b/>
                <w:sz w:val="20"/>
                <w:szCs w:val="20"/>
              </w:rPr>
            </w:pPr>
            <w:r w:rsidRPr="00C943EC">
              <w:rPr>
                <w:b/>
                <w:sz w:val="20"/>
                <w:szCs w:val="20"/>
              </w:rPr>
              <w:t>М.Н. Попова</w:t>
            </w:r>
            <w:r>
              <w:rPr>
                <w:b/>
                <w:sz w:val="20"/>
                <w:szCs w:val="20"/>
              </w:rPr>
              <w:t>/</w:t>
            </w:r>
          </w:p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 w:rsidRPr="00C943EC">
              <w:rPr>
                <w:sz w:val="20"/>
                <w:szCs w:val="20"/>
              </w:rPr>
              <w:t xml:space="preserve">Консультант правового отдела </w:t>
            </w:r>
          </w:p>
          <w:p w:rsidR="000D2875" w:rsidRPr="00C943EC" w:rsidRDefault="000D2875" w:rsidP="00AF04EB">
            <w:pPr>
              <w:jc w:val="center"/>
              <w:rPr>
                <w:b/>
                <w:sz w:val="20"/>
                <w:szCs w:val="20"/>
              </w:rPr>
            </w:pPr>
            <w:r w:rsidRPr="00C943EC">
              <w:rPr>
                <w:b/>
                <w:sz w:val="20"/>
                <w:szCs w:val="20"/>
              </w:rPr>
              <w:t>Н.А. Самолданова</w:t>
            </w:r>
          </w:p>
          <w:p w:rsidR="000D2875" w:rsidRPr="00C943EC" w:rsidRDefault="000D2875" w:rsidP="00AF0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9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</w:tc>
      </w:tr>
      <w:tr w:rsidR="000D2875" w:rsidRPr="00C943EC" w:rsidTr="00AF04EB">
        <w:tc>
          <w:tcPr>
            <w:tcW w:w="3516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43EC">
              <w:rPr>
                <w:sz w:val="20"/>
                <w:szCs w:val="20"/>
              </w:rPr>
              <w:t>ачальник отдела профессионального образования</w:t>
            </w:r>
          </w:p>
          <w:p w:rsidR="000D2875" w:rsidRPr="00C943EC" w:rsidRDefault="000D2875" w:rsidP="00AF0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М.Г. Шалунова</w:t>
            </w:r>
          </w:p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:rsidR="000D2875" w:rsidRPr="00C943EC" w:rsidRDefault="000D2875" w:rsidP="00AF04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2875" w:rsidRPr="00C943EC" w:rsidRDefault="000D2875" w:rsidP="000D2875">
      <w:pPr>
        <w:rPr>
          <w:sz w:val="18"/>
          <w:szCs w:val="18"/>
        </w:rPr>
      </w:pPr>
    </w:p>
    <w:p w:rsidR="000D2875" w:rsidRPr="00C943EC" w:rsidRDefault="000D2875" w:rsidP="000D2875">
      <w:pPr>
        <w:rPr>
          <w:sz w:val="18"/>
          <w:szCs w:val="18"/>
        </w:rPr>
      </w:pPr>
    </w:p>
    <w:p w:rsidR="000D2875" w:rsidRPr="00C943EC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rPr>
          <w:sz w:val="18"/>
          <w:szCs w:val="18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</w:p>
    <w:p w:rsidR="000D2875" w:rsidRPr="00145B2C" w:rsidRDefault="000D2875" w:rsidP="000D2875">
      <w:pPr>
        <w:tabs>
          <w:tab w:val="left" w:pos="-1260"/>
          <w:tab w:val="left" w:pos="5220"/>
        </w:tabs>
        <w:rPr>
          <w:sz w:val="16"/>
          <w:szCs w:val="16"/>
        </w:rPr>
      </w:pPr>
      <w:r w:rsidRPr="00145B2C">
        <w:rPr>
          <w:sz w:val="16"/>
          <w:szCs w:val="16"/>
        </w:rPr>
        <w:t>Исполнитель:</w:t>
      </w:r>
    </w:p>
    <w:p w:rsidR="000D2875" w:rsidRPr="00145B2C" w:rsidRDefault="000D2875" w:rsidP="000D2875">
      <w:pPr>
        <w:rPr>
          <w:sz w:val="16"/>
          <w:szCs w:val="16"/>
        </w:rPr>
      </w:pPr>
      <w:r w:rsidRPr="00145B2C">
        <w:rPr>
          <w:sz w:val="16"/>
          <w:szCs w:val="16"/>
        </w:rPr>
        <w:t>главный специалист отдела профессионального образования</w:t>
      </w:r>
    </w:p>
    <w:p w:rsidR="000D2875" w:rsidRPr="00145B2C" w:rsidRDefault="000D2875" w:rsidP="000D2875">
      <w:pPr>
        <w:rPr>
          <w:sz w:val="16"/>
          <w:szCs w:val="16"/>
        </w:rPr>
      </w:pPr>
      <w:r w:rsidRPr="00145B2C">
        <w:rPr>
          <w:sz w:val="16"/>
          <w:szCs w:val="16"/>
        </w:rPr>
        <w:t>Департамента образования и молодежной политики ХМАО-Югры</w:t>
      </w:r>
    </w:p>
    <w:p w:rsidR="000D2875" w:rsidRPr="00145B2C" w:rsidRDefault="000D2875" w:rsidP="000D2875">
      <w:pPr>
        <w:rPr>
          <w:sz w:val="16"/>
          <w:szCs w:val="16"/>
        </w:rPr>
      </w:pPr>
      <w:r w:rsidRPr="00145B2C">
        <w:rPr>
          <w:sz w:val="16"/>
          <w:szCs w:val="16"/>
        </w:rPr>
        <w:t>Майорова Ольга Сергеевна</w:t>
      </w:r>
    </w:p>
    <w:p w:rsidR="000D2875" w:rsidRPr="00145B2C" w:rsidRDefault="000D2875" w:rsidP="000D2875">
      <w:pPr>
        <w:rPr>
          <w:sz w:val="16"/>
          <w:szCs w:val="16"/>
        </w:rPr>
      </w:pPr>
      <w:r w:rsidRPr="00145B2C">
        <w:rPr>
          <w:sz w:val="16"/>
          <w:szCs w:val="16"/>
        </w:rPr>
        <w:t>т.(3467)32-20-99</w:t>
      </w:r>
    </w:p>
    <w:p w:rsidR="00E93874" w:rsidRDefault="00E93874"/>
    <w:sectPr w:rsidR="00E93874" w:rsidSect="00E9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EC0"/>
    <w:multiLevelType w:val="hybridMultilevel"/>
    <w:tmpl w:val="BEB46F88"/>
    <w:lvl w:ilvl="0" w:tplc="4E9C4BB6">
      <w:start w:val="1"/>
      <w:numFmt w:val="decimal"/>
      <w:lvlText w:val="4.%1."/>
      <w:lvlJc w:val="left"/>
      <w:pPr>
        <w:tabs>
          <w:tab w:val="num" w:pos="1068"/>
        </w:tabs>
        <w:ind w:left="1068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0D2875"/>
    <w:rsid w:val="000D2875"/>
    <w:rsid w:val="001161C0"/>
    <w:rsid w:val="00297688"/>
    <w:rsid w:val="00325EB6"/>
    <w:rsid w:val="00B123EF"/>
    <w:rsid w:val="00B12C39"/>
    <w:rsid w:val="00C973DB"/>
    <w:rsid w:val="00D264EF"/>
    <w:rsid w:val="00E9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4EF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4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64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264EF"/>
    <w:pPr>
      <w:spacing w:after="0" w:line="240" w:lineRule="auto"/>
    </w:pPr>
  </w:style>
  <w:style w:type="table" w:styleId="a4">
    <w:name w:val="Table Grid"/>
    <w:basedOn w:val="a1"/>
    <w:rsid w:val="000D2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D28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D2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D2875"/>
    <w:pPr>
      <w:spacing w:after="120"/>
    </w:pPr>
  </w:style>
  <w:style w:type="character" w:customStyle="1" w:styleId="a6">
    <w:name w:val="Основной текст Знак"/>
    <w:basedOn w:val="a0"/>
    <w:link w:val="a5"/>
    <w:rsid w:val="000D2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"/>
    <w:basedOn w:val="a"/>
    <w:rsid w:val="000D28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D28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1833</Words>
  <Characters>10454</Characters>
  <Application>Microsoft Office Word</Application>
  <DocSecurity>0</DocSecurity>
  <Lines>87</Lines>
  <Paragraphs>24</Paragraphs>
  <ScaleCrop>false</ScaleCrop>
  <Company>Microsoft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2012-02-22T02:38:00Z</dcterms:created>
  <dcterms:modified xsi:type="dcterms:W3CDTF">2012-02-22T02:38:00Z</dcterms:modified>
</cp:coreProperties>
</file>