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6D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Технологическая карта урока «Коррозия </w:t>
      </w:r>
      <w:r>
        <w:rPr>
          <w:rFonts w:ascii="Times New Roman" w:hAnsi="Times New Roman"/>
          <w:b/>
          <w:bCs/>
          <w:sz w:val="24"/>
          <w:szCs w:val="24"/>
          <w:u w:val="single"/>
          <w:lang w:val="ru-RU"/>
        </w:rPr>
        <w:t>железа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» в 9 классе</w:t>
      </w:r>
    </w:p>
    <w:p w14:paraId="4FEC2D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FDA4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урока: </w:t>
      </w:r>
      <w:r>
        <w:rPr>
          <w:rFonts w:ascii="Times New Roman" w:hAnsi="Times New Roman"/>
          <w:bCs/>
          <w:sz w:val="24"/>
          <w:szCs w:val="24"/>
        </w:rPr>
        <w:t>Коррозия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 xml:space="preserve"> железа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.</w:t>
      </w:r>
    </w:p>
    <w:p w14:paraId="6C6B63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углубление представлений о материальном единстве и возможности познания окружающего мира; </w:t>
      </w:r>
    </w:p>
    <w:p w14:paraId="6ABDE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формирование комплекса знаний о коррозии;</w:t>
      </w:r>
    </w:p>
    <w:p w14:paraId="486C69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совершенствование умений выделять проблему в теме занятия, анализировать результаты демонстрационного опыта;</w:t>
      </w:r>
    </w:p>
    <w:p w14:paraId="7AC42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формулировать познавательные цели, </w:t>
      </w:r>
    </w:p>
    <w:p w14:paraId="3C70A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контролировать и оценивать достижение результата, </w:t>
      </w:r>
    </w:p>
    <w:p w14:paraId="68559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строить содержательную коммуникацию </w:t>
      </w:r>
      <w:r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групповой</w:t>
      </w:r>
      <w:r>
        <w:rPr>
          <w:rFonts w:ascii="Times New Roman" w:hAnsi="Times New Roman"/>
          <w:sz w:val="24"/>
          <w:szCs w:val="24"/>
        </w:rPr>
        <w:t xml:space="preserve">  работе. </w:t>
      </w:r>
    </w:p>
    <w:p w14:paraId="783623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59862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Предметные:</w:t>
      </w:r>
    </w:p>
    <w:p w14:paraId="76EA8B5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отличительные признаки процессов коррозии, проанализировав опыты;</w:t>
      </w:r>
    </w:p>
    <w:p w14:paraId="5C2BD651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установить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факторы, влияющие на коррозию</w:t>
      </w:r>
      <w:r>
        <w:rPr>
          <w:rFonts w:ascii="Times New Roman" w:hAnsi="Times New Roman"/>
          <w:sz w:val="24"/>
          <w:szCs w:val="24"/>
        </w:rPr>
        <w:t>;</w:t>
      </w:r>
    </w:p>
    <w:p w14:paraId="799CF76A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привести доказательства целесообразности использования методов защиты от коррозии</w:t>
      </w:r>
      <w:r>
        <w:rPr>
          <w:rFonts w:hint="default" w:ascii="Times New Roman" w:hAnsi="Times New Roman"/>
          <w:sz w:val="24"/>
          <w:szCs w:val="24"/>
          <w:lang w:val="ru-RU"/>
        </w:rPr>
        <w:t>;</w:t>
      </w:r>
    </w:p>
    <w:p w14:paraId="1B90C48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предположить меры защиты от коррозии.</w:t>
      </w:r>
    </w:p>
    <w:p w14:paraId="34E5722D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Метапредметные:</w:t>
      </w:r>
    </w:p>
    <w:p w14:paraId="22F635A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осознать ограниченность собственного знания, выделить проблему и цель через выполнение задания на анализ результатов </w:t>
      </w:r>
      <w:r>
        <w:rPr>
          <w:rFonts w:ascii="Times New Roman" w:hAnsi="Times New Roman"/>
          <w:sz w:val="24"/>
          <w:szCs w:val="24"/>
          <w:lang w:val="ru-RU"/>
        </w:rPr>
        <w:t>экперимента</w:t>
      </w:r>
      <w:r>
        <w:rPr>
          <w:rFonts w:ascii="Times New Roman" w:hAnsi="Times New Roman"/>
          <w:sz w:val="24"/>
          <w:szCs w:val="24"/>
        </w:rPr>
        <w:t>;</w:t>
      </w:r>
    </w:p>
    <w:p w14:paraId="591F050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анализировать </w:t>
      </w:r>
      <w:r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групповой</w:t>
      </w:r>
      <w:r>
        <w:rPr>
          <w:rFonts w:ascii="Times New Roman" w:hAnsi="Times New Roman"/>
          <w:sz w:val="24"/>
          <w:szCs w:val="24"/>
        </w:rPr>
        <w:t xml:space="preserve"> работе информацию из разных источников, структурировать ее через перевод текстовой и видео информации в символы, схемы;</w:t>
      </w:r>
    </w:p>
    <w:p w14:paraId="3C28980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контроль, оценку и коррекцию знаний по определению видов коррозии;</w:t>
      </w:r>
    </w:p>
    <w:p w14:paraId="0BE5ACF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выразить в ходе рефлексивной деятельности свои мысли с достаточной полнотой и точностью.</w:t>
      </w:r>
    </w:p>
    <w:p w14:paraId="3A0016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достижения цели урока</w:t>
      </w:r>
      <w:r>
        <w:rPr>
          <w:rFonts w:ascii="Times New Roman" w:hAnsi="Times New Roman"/>
          <w:sz w:val="24"/>
          <w:szCs w:val="24"/>
        </w:rPr>
        <w:t xml:space="preserve">: обучающийся знает понятие «коррозия», её виды и механизм действия. Меры борьбы против коррозии; </w:t>
      </w:r>
    </w:p>
    <w:p w14:paraId="3225C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умеет: называть причины коррозии и методы её предотвращения.</w:t>
      </w:r>
    </w:p>
    <w:p w14:paraId="2A3DD0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76B8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Тип урока:</w:t>
      </w:r>
      <w:r>
        <w:rPr>
          <w:rFonts w:ascii="Times New Roman" w:hAnsi="Times New Roman"/>
          <w:sz w:val="24"/>
          <w:szCs w:val="24"/>
        </w:rPr>
        <w:t xml:space="preserve"> урок открытия новых знаний</w:t>
      </w:r>
      <w:r>
        <w:rPr>
          <w:rFonts w:hint="default" w:ascii="Times New Roman" w:hAnsi="Times New Roman"/>
          <w:sz w:val="24"/>
          <w:szCs w:val="24"/>
          <w:lang w:val="ru-RU"/>
        </w:rPr>
        <w:t>, частично-поисковый.</w:t>
      </w:r>
    </w:p>
    <w:p w14:paraId="18F8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Материально-техническое обеспечение: </w:t>
      </w:r>
    </w:p>
    <w:p w14:paraId="317016D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компьютер, мультимедийный проектор, </w:t>
      </w:r>
      <w:r>
        <w:rPr>
          <w:rFonts w:ascii="Times New Roman" w:hAnsi="Times New Roman"/>
          <w:bCs/>
          <w:color w:val="000000"/>
          <w:sz w:val="24"/>
          <w:szCs w:val="24"/>
        </w:rPr>
        <w:t>презентация</w:t>
      </w:r>
      <w:r>
        <w:rPr>
          <w:rFonts w:ascii="Times New Roman" w:hAnsi="Times New Roman"/>
          <w:sz w:val="24"/>
          <w:szCs w:val="24"/>
        </w:rPr>
        <w:t xml:space="preserve"> Power Point, </w:t>
      </w:r>
      <w:r>
        <w:rPr>
          <w:rFonts w:ascii="Times New Roman" w:hAnsi="Times New Roman"/>
          <w:sz w:val="24"/>
          <w:szCs w:val="24"/>
          <w:lang w:val="en-US"/>
        </w:rPr>
        <w:t>Internet</w:t>
      </w:r>
      <w:r>
        <w:rPr>
          <w:rFonts w:ascii="Times New Roman" w:hAnsi="Times New Roman"/>
          <w:sz w:val="24"/>
          <w:szCs w:val="24"/>
        </w:rPr>
        <w:t>;</w:t>
      </w:r>
    </w:p>
    <w:p w14:paraId="2096A9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карточки с контекстными заданиями для парной и групповой  работы;</w:t>
      </w:r>
    </w:p>
    <w:p w14:paraId="60FA4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тексты с информацией;</w:t>
      </w:r>
    </w:p>
    <w:p w14:paraId="005D18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ru-RU"/>
        </w:rPr>
        <w:t>реактивы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для проведения эксперимента</w:t>
      </w:r>
      <w:r>
        <w:rPr>
          <w:rFonts w:ascii="Times New Roman" w:hAnsi="Times New Roman"/>
          <w:sz w:val="24"/>
          <w:szCs w:val="24"/>
        </w:rPr>
        <w:t>;</w:t>
      </w:r>
    </w:p>
    <w:p w14:paraId="0FA34B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>
          <w:pgSz w:w="16838" w:h="11906" w:orient="landscape"/>
          <w:pgMar w:top="720" w:right="720" w:bottom="720" w:left="720" w:header="709" w:footer="709" w:gutter="0"/>
          <w:cols w:space="708" w:num="1"/>
          <w:docGrid w:linePitch="360" w:charSpace="0"/>
        </w:sectPr>
      </w:pPr>
    </w:p>
    <w:p w14:paraId="024C55E0">
      <w:pPr>
        <w:widowControl w:val="0"/>
        <w:tabs>
          <w:tab w:val="left" w:pos="142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И ХОД УРОКА</w:t>
      </w:r>
    </w:p>
    <w:tbl>
      <w:tblPr>
        <w:tblStyle w:val="3"/>
        <w:tblW w:w="1530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68"/>
        <w:gridCol w:w="4677"/>
        <w:gridCol w:w="4536"/>
        <w:gridCol w:w="3402"/>
      </w:tblGrid>
      <w:tr w14:paraId="5E788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ADEB330">
            <w:pPr>
              <w:tabs>
                <w:tab w:val="left" w:pos="172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5E98918">
            <w:pPr>
              <w:tabs>
                <w:tab w:val="left" w:pos="17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1711ED0">
            <w:pPr>
              <w:tabs>
                <w:tab w:val="left" w:pos="17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F9A6786">
            <w:pPr>
              <w:tabs>
                <w:tab w:val="left" w:pos="17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34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73F35C0">
            <w:pPr>
              <w:tabs>
                <w:tab w:val="left" w:pos="17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14:paraId="67695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AB7F050">
            <w:pPr>
              <w:tabs>
                <w:tab w:val="left" w:pos="17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FAF9080">
            <w:pPr>
              <w:tabs>
                <w:tab w:val="left" w:pos="17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1B26B42">
            <w:pPr>
              <w:tabs>
                <w:tab w:val="left" w:pos="17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EF5D0A3">
            <w:pPr>
              <w:tabs>
                <w:tab w:val="left" w:pos="17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03CC6FE">
            <w:pPr>
              <w:tabs>
                <w:tab w:val="left" w:pos="17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14:paraId="25566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3100EBB">
            <w:pPr>
              <w:tabs>
                <w:tab w:val="left" w:pos="17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D37B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Самоопределение к деятельности. Организационный момент </w:t>
            </w:r>
          </w:p>
        </w:tc>
        <w:tc>
          <w:tcPr>
            <w:tcW w:w="4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910F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Приветствует обучающихся, определяет готовность к уроку</w:t>
            </w:r>
          </w:p>
          <w:p w14:paraId="3C57C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A634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Приветствуют учителя, проверяют свои рабочие места</w:t>
            </w:r>
          </w:p>
        </w:tc>
        <w:tc>
          <w:tcPr>
            <w:tcW w:w="34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172A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</w:p>
          <w:p w14:paraId="1A41D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сверстниками.</w:t>
            </w:r>
          </w:p>
        </w:tc>
      </w:tr>
      <w:tr w14:paraId="1299A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1958941">
            <w:pPr>
              <w:tabs>
                <w:tab w:val="left" w:pos="17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2017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учебной проблемы.</w:t>
            </w:r>
          </w:p>
          <w:p w14:paraId="4E9AE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(формулирование вопроса)</w:t>
            </w:r>
          </w:p>
        </w:tc>
        <w:tc>
          <w:tcPr>
            <w:tcW w:w="4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64627B6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Показывает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результаты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эксперимента, который подготовили дети. </w:t>
            </w:r>
          </w:p>
          <w:p w14:paraId="1C83A66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Один из ребят рассказывает о подготовке эксперимента.</w:t>
            </w:r>
          </w:p>
          <w:p w14:paraId="3BEA8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F5BA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учащимся высказать собственное мнение по вопросу: Что способствует потемнению яблока?</w:t>
            </w:r>
          </w:p>
          <w:p w14:paraId="64204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E3C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3B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A3E1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Создает проблемную ситуацию путем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фтографий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 презентации.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14:paraId="740BB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вы думаете, что объединяет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фотографии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потемневшую половинку яблока?</w:t>
            </w:r>
          </w:p>
          <w:p w14:paraId="5E114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25D5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отвечают на вопрос:</w:t>
            </w:r>
          </w:p>
          <w:p w14:paraId="426F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Почему одна половинка потемнела, а вторая нет?</w:t>
            </w:r>
          </w:p>
          <w:p w14:paraId="77778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7CB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Формулируют гипотезы</w:t>
            </w:r>
          </w:p>
          <w:p w14:paraId="30339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926D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вопрос(окисление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соединений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железа)</w:t>
            </w:r>
          </w:p>
          <w:p w14:paraId="209B3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B33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799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E00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Ржавчина.</w:t>
            </w:r>
          </w:p>
        </w:tc>
        <w:tc>
          <w:tcPr>
            <w:tcW w:w="34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E07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</w:p>
          <w:p w14:paraId="59A07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логические – анализ объектов с целью выделения признаков;</w:t>
            </w:r>
          </w:p>
          <w:p w14:paraId="71189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1E6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вопросов;</w:t>
            </w:r>
          </w:p>
          <w:p w14:paraId="130E1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формулируют собственное мнение и позицию;</w:t>
            </w:r>
          </w:p>
          <w:p w14:paraId="43445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сверстниками.</w:t>
            </w:r>
          </w:p>
          <w:p w14:paraId="7CCC6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5053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A26AE3C">
            <w:pPr>
              <w:tabs>
                <w:tab w:val="left" w:pos="17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B399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Поиск решения проблемы</w:t>
            </w:r>
          </w:p>
        </w:tc>
        <w:tc>
          <w:tcPr>
            <w:tcW w:w="4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F0FB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Создает условия для формулирования темы, цели.</w:t>
            </w:r>
          </w:p>
          <w:p w14:paraId="695B9CB1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этого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учитель предлагает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зашифрованный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ребус, разгадав который, учащиеся формулируют тему урока.</w:t>
            </w:r>
          </w:p>
          <w:p w14:paraId="2A11C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B5B3B9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Предлагает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учащимся предположить цели урока.</w:t>
            </w:r>
          </w:p>
          <w:p w14:paraId="63580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B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8CE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69E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0D9B40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Коррозия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приносит вред или пользу?</w:t>
            </w:r>
          </w:p>
          <w:p w14:paraId="0FCD8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6D8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62C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сформулировать  определение коррозии.</w:t>
            </w:r>
          </w:p>
          <w:p w14:paraId="18C8E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BB2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Демонстрирует слайд с определением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из научных изданий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7DD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D2C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25BCE5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Чтобы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узнать факторы коррозии (2 цель урока), учитель задает учащимся следующий вопрос урока: Чем обусловлена коррозия?</w:t>
            </w:r>
          </w:p>
          <w:p w14:paraId="3F29B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5C2E22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ответа на вопрос п</w:t>
            </w:r>
            <w:r>
              <w:rPr>
                <w:rFonts w:ascii="Times New Roman" w:hAnsi="Times New Roman"/>
                <w:sz w:val="24"/>
                <w:szCs w:val="24"/>
              </w:rPr>
              <w:t>редлагает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учащимся эксперимент, который они подготовили неделю назад: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96FED78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пробир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 гвоздями в разных средах.</w:t>
            </w:r>
          </w:p>
          <w:p w14:paraId="438159B7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Учитель предлагает учащимся рассказать какие изменения произошли в пробирках с гвоздями.</w:t>
            </w:r>
          </w:p>
          <w:p w14:paraId="65F18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6CA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D84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6D4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Проанализируйте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результаты экспериментов и сделайте выводы, что влияет на коррозию железа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00827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715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5E9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C14B8F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На примере яблока, смоченного лимонным соком, учитель спрашивает, можно ли предотвратить коррозию на 100% ?</w:t>
            </w:r>
          </w:p>
          <w:p w14:paraId="5E4F7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Демонстрирует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учащимся эксперимент с гвоздем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пробирке с добавлением гидроксида натрия.</w:t>
            </w:r>
          </w:p>
          <w:p w14:paraId="77D39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335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6FA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поработать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 нейросетями (Гигачат)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найти информацию о веществах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 замедляющих коррозию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F34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BFF3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1C3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D3FEB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Формулируют тему урока: Коррозия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железа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95C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2DB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8DE0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C0C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A09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4A7A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1. Уз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нать что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такое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коррозия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DD503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чего зависит коррозия? (отправка к яблоку) или факторы, влияющие на коррозию.</w:t>
            </w:r>
          </w:p>
          <w:p w14:paraId="0D0CD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DB5C1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Узнать (выяснить) способы защиты от коррозии.</w:t>
            </w:r>
          </w:p>
          <w:p w14:paraId="37815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B1236B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Ребята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высказывают свои определения.</w:t>
            </w:r>
          </w:p>
          <w:p w14:paraId="780DD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A1C1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12DA8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Учащиеся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записывают определение коррозии.</w:t>
            </w:r>
          </w:p>
          <w:p w14:paraId="68160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E596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889A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90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C1E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F0EC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BE2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414A1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в парах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14:paraId="0F1FBCF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Высказывают свои наблюдения проведенного эксперимента.</w:t>
            </w:r>
          </w:p>
          <w:p w14:paraId="24F50C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88A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C8D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BD72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BFE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55A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61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A8B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10CBDE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Факторы окружающей среды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 В первую очередь вода и кислород в воздухе.</w:t>
            </w:r>
          </w:p>
          <w:p w14:paraId="5BE7328E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Записывают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определение в тетрадь.</w:t>
            </w:r>
          </w:p>
          <w:p w14:paraId="781F3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833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26EF39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Учащиеся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отвечают, что ее можно замедлить, но предотвратить на 100% нельзя.</w:t>
            </w:r>
          </w:p>
          <w:p w14:paraId="60676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EEA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95E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9BD8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F56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6C22E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Работают 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нейросетью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 находят </w:t>
            </w:r>
            <w:r>
              <w:rPr>
                <w:rFonts w:ascii="Times New Roman" w:hAnsi="Times New Roman"/>
                <w:sz w:val="24"/>
                <w:szCs w:val="24"/>
              </w:rPr>
              <w:t>необходимую информацию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(ингибиторы)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1AC37C9A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Записывают определение ингибиторов в тетрадь. Записывают несколько примеров таких веществ.</w:t>
            </w:r>
          </w:p>
          <w:p w14:paraId="0E5D7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69B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A690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96EB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45E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DC9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01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формулируют познавательную цель;</w:t>
            </w:r>
          </w:p>
          <w:p w14:paraId="3244E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целеполагание;</w:t>
            </w:r>
          </w:p>
          <w:p w14:paraId="0EAD5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FB5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планируют общие способы работы;</w:t>
            </w:r>
          </w:p>
          <w:p w14:paraId="414AD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представлять конкретное содержание и сообщать его в письменной и устной форме;</w:t>
            </w:r>
          </w:p>
          <w:p w14:paraId="0E7FC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C06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 познавательной цели;</w:t>
            </w:r>
          </w:p>
          <w:p w14:paraId="7FC49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объект,</w:t>
            </w:r>
          </w:p>
          <w:p w14:paraId="45C444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создают алгоритмы деятельности при решении проблем творческого и поискового характера;</w:t>
            </w:r>
          </w:p>
          <w:p w14:paraId="122856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осуществляют поиск и выделение необходимой информации;</w:t>
            </w:r>
          </w:p>
          <w:p w14:paraId="30367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5ECF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C465CFD">
            <w:pPr>
              <w:tabs>
                <w:tab w:val="left" w:pos="17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C60D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Продуктивное задание</w:t>
            </w:r>
          </w:p>
        </w:tc>
        <w:tc>
          <w:tcPr>
            <w:tcW w:w="4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E7D84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работу по выполнению продуктивного задания.</w:t>
            </w:r>
          </w:p>
          <w:p w14:paraId="2C0CAEF1">
            <w:pPr>
              <w:widowControl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Химические препараты, например, гидроксид натрия, часто опасны.</w:t>
            </w:r>
          </w:p>
          <w:p w14:paraId="167F21E6">
            <w:pPr>
              <w:widowControl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  <w:p w14:paraId="1BF9EA91">
            <w:pPr>
              <w:widowControl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Как еще замедлить коррозию доступными и безопасными способами?</w:t>
            </w:r>
          </w:p>
          <w:p w14:paraId="3E89A2A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A76929">
            <w:pPr>
              <w:widowControl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  <w:p w14:paraId="453F495B">
            <w:pPr>
              <w:widowControl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  <w:p w14:paraId="671280D8">
            <w:pPr>
              <w:widowControl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  <w:p w14:paraId="17584935">
            <w:pPr>
              <w:widowControl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  <w:p w14:paraId="104D00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Пердлагает учащимся узнать о методах борьбы с коррозией с помощью Гигачат и сравнить с их предположениями.</w:t>
            </w:r>
          </w:p>
          <w:p w14:paraId="6F3893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B609D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6942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89E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CA8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65B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18B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CE18F8D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Предлагают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разные варианты борьбы с коррозией.</w:t>
            </w:r>
          </w:p>
          <w:p w14:paraId="52470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5B9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продуктивное задание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определяют  меры борьбы с коррозией.</w:t>
            </w:r>
          </w:p>
          <w:p w14:paraId="6AB60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639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18FF31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Ищут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варианты борьбы с коррозией, озвучивают. Основные записывают в тетрадь.</w:t>
            </w:r>
          </w:p>
        </w:tc>
        <w:tc>
          <w:tcPr>
            <w:tcW w:w="34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951C7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</w:p>
          <w:p w14:paraId="21E1E4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выражают смысл ситуации различными средствами (рисунки, символы, схемы, знаки);</w:t>
            </w:r>
          </w:p>
          <w:p w14:paraId="340DF3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устанавливают причинно-следственные связи;</w:t>
            </w:r>
          </w:p>
          <w:p w14:paraId="755F1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52B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</w:p>
          <w:p w14:paraId="36FC7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</w:p>
          <w:p w14:paraId="4C9F1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мысли.</w:t>
            </w:r>
          </w:p>
        </w:tc>
      </w:tr>
      <w:tr w14:paraId="4B674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3E337CA">
            <w:pPr>
              <w:tabs>
                <w:tab w:val="left" w:pos="17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92F45C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Закрепление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материала</w:t>
            </w:r>
          </w:p>
          <w:p w14:paraId="3E4BA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ACE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4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C5DBC37">
            <w:pPr>
              <w:widowControl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учащимся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выполнить тестовые задания и оценить себя.</w:t>
            </w:r>
          </w:p>
          <w:p w14:paraId="794FB4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9A4478">
            <w:pPr>
              <w:widowControl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Дает вопросы рефлексии для учащихся:</w:t>
            </w:r>
          </w:p>
        </w:tc>
        <w:tc>
          <w:tcPr>
            <w:tcW w:w="4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F6253B1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Выполняют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задания, фиксируют количество верных и неверных ответов</w:t>
            </w:r>
          </w:p>
          <w:p w14:paraId="36739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FAC731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Я узнал нового....</w:t>
            </w:r>
          </w:p>
          <w:p w14:paraId="1EEB4361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Мне понравилось.....</w:t>
            </w:r>
          </w:p>
          <w:p w14:paraId="4C74E979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Теперь я могу.....</w:t>
            </w:r>
          </w:p>
        </w:tc>
        <w:tc>
          <w:tcPr>
            <w:tcW w:w="34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89324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</w:p>
          <w:p w14:paraId="75BB0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рефлексия;</w:t>
            </w:r>
          </w:p>
          <w:p w14:paraId="57186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структурируют знания;</w:t>
            </w:r>
          </w:p>
          <w:p w14:paraId="1BB95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B89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оптимизм в восприятии мира</w:t>
            </w:r>
          </w:p>
          <w:p w14:paraId="0BF829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</w:p>
          <w:p w14:paraId="1CEE10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оценивают  достигнутый  результат,  и уровень усвоения; </w:t>
            </w:r>
          </w:p>
          <w:p w14:paraId="3A459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учатся управлять поведением партнера - убеждать его, контролировать, корректировать и оценивать его действия;</w:t>
            </w:r>
          </w:p>
          <w:p w14:paraId="0A6092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14:paraId="4B0D4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осознают качество и уровень усвоения;</w:t>
            </w:r>
          </w:p>
          <w:p w14:paraId="45220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оценивают  достигнутый  результат;</w:t>
            </w:r>
          </w:p>
          <w:p w14:paraId="0F58D1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BD6E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45083D6">
            <w:pPr>
              <w:tabs>
                <w:tab w:val="left" w:pos="17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D83D127">
            <w:pPr>
              <w:tabs>
                <w:tab w:val="left" w:pos="17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18E1595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Предложите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еще способы защиты от коррозии в ваших домашних условиях.</w:t>
            </w:r>
          </w:p>
        </w:tc>
        <w:tc>
          <w:tcPr>
            <w:tcW w:w="4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618F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756F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A852FF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51749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1281706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C4A9E3E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E222A83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Приложение </w:t>
      </w:r>
      <w:r>
        <w:rPr>
          <w:rFonts w:hint="default" w:ascii="Times New Roman" w:hAnsi="Times New Roman"/>
          <w:b/>
          <w:sz w:val="24"/>
          <w:szCs w:val="24"/>
          <w:u w:val="single"/>
          <w:lang w:val="ru-RU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. Анонс урока:</w:t>
      </w:r>
    </w:p>
    <w:p w14:paraId="22D770CD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7796"/>
      </w:tblGrid>
      <w:tr w14:paraId="4627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E4C6FA4">
            <w:pP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Педагог:</w:t>
            </w:r>
          </w:p>
        </w:tc>
        <w:tc>
          <w:tcPr>
            <w:tcW w:w="7796" w:type="dxa"/>
          </w:tcPr>
          <w:p w14:paraId="7DC12448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Астафьев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Сергей Владимирович</w:t>
            </w:r>
          </w:p>
        </w:tc>
      </w:tr>
      <w:tr w14:paraId="51E0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A8873E9">
            <w:pP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Тема урока:</w:t>
            </w:r>
          </w:p>
        </w:tc>
        <w:tc>
          <w:tcPr>
            <w:tcW w:w="7796" w:type="dxa"/>
          </w:tcPr>
          <w:p w14:paraId="4D64AE94">
            <w:pP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«Коррозия металлов»</w:t>
            </w:r>
          </w:p>
        </w:tc>
      </w:tr>
      <w:tr w14:paraId="1E23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1B579807">
            <w:pP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Класс:</w:t>
            </w:r>
          </w:p>
        </w:tc>
        <w:tc>
          <w:tcPr>
            <w:tcW w:w="7796" w:type="dxa"/>
          </w:tcPr>
          <w:p w14:paraId="16927916">
            <w:pP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9 «Б»</w:t>
            </w:r>
          </w:p>
        </w:tc>
      </w:tr>
      <w:tr w14:paraId="014F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2A3027DC">
            <w:pP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Тип урока:</w:t>
            </w:r>
          </w:p>
        </w:tc>
        <w:tc>
          <w:tcPr>
            <w:tcW w:w="7796" w:type="dxa"/>
          </w:tcPr>
          <w:p w14:paraId="57C1C052">
            <w:pP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Открытие нового знания</w:t>
            </w:r>
          </w:p>
        </w:tc>
      </w:tr>
      <w:tr w14:paraId="7904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5817949">
            <w:pP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Технология:</w:t>
            </w:r>
          </w:p>
        </w:tc>
        <w:tc>
          <w:tcPr>
            <w:tcW w:w="7796" w:type="dxa"/>
          </w:tcPr>
          <w:p w14:paraId="371D3BAB">
            <w:pP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Проблемное обучение</w:t>
            </w:r>
          </w:p>
        </w:tc>
      </w:tr>
      <w:tr w14:paraId="7745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10609309">
            <w:pP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Цель урока:</w:t>
            </w:r>
          </w:p>
        </w:tc>
        <w:tc>
          <w:tcPr>
            <w:tcW w:w="7796" w:type="dxa"/>
          </w:tcPr>
          <w:p w14:paraId="03F468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 xml:space="preserve">углубление представлений о материальном единстве и возможности познания окружающего мира; </w:t>
            </w:r>
          </w:p>
          <w:p w14:paraId="00290D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>формирование комплекса знаний о коррозии;</w:t>
            </w:r>
          </w:p>
          <w:p w14:paraId="5E86DC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>совершенствование умений выделять проблему в теме занятия, анализировать результаты демонстрационного опыта;</w:t>
            </w:r>
          </w:p>
          <w:p w14:paraId="63CB1D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 xml:space="preserve">контролировать и оценивать достижение результата, </w:t>
            </w:r>
          </w:p>
          <w:p w14:paraId="064553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 xml:space="preserve">строить содержательную коммуникацию при групповой и парной  работе. </w:t>
            </w:r>
          </w:p>
          <w:p w14:paraId="5AA3EE9C">
            <w:pP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52B9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7A40B2E">
            <w:pP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Задачи урока:</w:t>
            </w:r>
          </w:p>
        </w:tc>
        <w:tc>
          <w:tcPr>
            <w:tcW w:w="7796" w:type="dxa"/>
          </w:tcPr>
          <w:p w14:paraId="605EB7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b/>
                <w:bCs/>
                <w:sz w:val="24"/>
                <w:szCs w:val="24"/>
                <w:lang w:eastAsia="en-US"/>
              </w:rPr>
              <w:t>Предметные:</w:t>
            </w:r>
          </w:p>
          <w:p w14:paraId="66E42415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>определить отличительные признаки процессов коррозии, проанализировав демонстрационные опыты;</w:t>
            </w:r>
          </w:p>
          <w:p w14:paraId="23286A3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>классифицировать коррозию по различным признакам;</w:t>
            </w:r>
          </w:p>
          <w:p w14:paraId="67D6EE4F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 w:cstheme="min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>привести доказательства целесообразности использования методов защиты от коррозии</w:t>
            </w:r>
          </w:p>
          <w:p w14:paraId="406DFD6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b/>
                <w:bCs/>
                <w:sz w:val="24"/>
                <w:szCs w:val="24"/>
                <w:lang w:eastAsia="en-US"/>
              </w:rPr>
              <w:t>Метапредметные:</w:t>
            </w:r>
          </w:p>
          <w:p w14:paraId="3830F76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>осознать ограниченность собственного знания, выделить проблему и цель через выполнение задания на анализ результатов демонстрационного опыта;</w:t>
            </w:r>
          </w:p>
          <w:p w14:paraId="00171D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>анализировать при парной работе информацию из разных источников, структурировать ее через перевод текстовой и видео-информации в символы, схемы;</w:t>
            </w:r>
          </w:p>
          <w:p w14:paraId="3F35933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>провести контроль, оценку и коррекцию знаний по определению видов коррозии;</w:t>
            </w:r>
          </w:p>
          <w:p w14:paraId="7575F1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>выразить в ходе рефлексивной деятельности свои мысли с достаточной полнотой и точностью.</w:t>
            </w:r>
          </w:p>
          <w:p w14:paraId="535D2986">
            <w:pP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2873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5C058046">
            <w:pP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Критерии достижения цели:</w:t>
            </w:r>
          </w:p>
        </w:tc>
        <w:tc>
          <w:tcPr>
            <w:tcW w:w="7796" w:type="dxa"/>
          </w:tcPr>
          <w:p w14:paraId="35493A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 xml:space="preserve">обучающийся знает понятие «коррозия», её виды и механизм действия. Меры борьбы против коррозии; </w:t>
            </w:r>
          </w:p>
          <w:p w14:paraId="15A5A9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>умеет: называть причины коррозии и методы её предотвращения.</w:t>
            </w:r>
          </w:p>
          <w:p w14:paraId="4ED2E696">
            <w:pP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389F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3FEEC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bCs/>
                <w:sz w:val="24"/>
                <w:szCs w:val="24"/>
                <w:lang w:eastAsia="en-US"/>
              </w:rPr>
              <w:t xml:space="preserve">Материально-техническое обеспечение: </w:t>
            </w:r>
          </w:p>
          <w:p w14:paraId="7505A2E4">
            <w:pP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</w:tcPr>
          <w:p w14:paraId="3BE646FF">
            <w:pPr>
              <w:widowControl w:val="0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 xml:space="preserve">- компьютер, мультимедийный проектор, </w:t>
            </w:r>
            <w:r>
              <w:rPr>
                <w:rFonts w:ascii="Times New Roman" w:hAnsi="Times New Roman" w:eastAsiaTheme="minorHAnsi" w:cstheme="minorBidi"/>
                <w:bCs/>
                <w:color w:val="000000"/>
                <w:sz w:val="24"/>
                <w:szCs w:val="24"/>
                <w:lang w:eastAsia="en-US"/>
              </w:rPr>
              <w:t>презентация</w:t>
            </w: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 xml:space="preserve"> Power Point;</w:t>
            </w:r>
          </w:p>
          <w:p w14:paraId="79A5C4C2">
            <w:pPr>
              <w:widowControl w:val="0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 xml:space="preserve">- электронное приложение к учебнику Габриеляна О.С. Химия. </w:t>
            </w:r>
            <w:r>
              <w:rPr>
                <w:rFonts w:hint="default" w:ascii="Times New Roman" w:hAnsi="Times New Roman" w:eastAsiaTheme="minorHAnsi" w:cstheme="minorBidi"/>
                <w:sz w:val="24"/>
                <w:szCs w:val="24"/>
                <w:lang w:val="ru-RU" w:eastAsia="en-US"/>
              </w:rPr>
              <w:t>9</w:t>
            </w: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 xml:space="preserve"> класс;</w:t>
            </w:r>
          </w:p>
          <w:p w14:paraId="317460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>- карточки с контекстными заданиями для парной и групповой  работы;</w:t>
            </w:r>
          </w:p>
          <w:p w14:paraId="575B42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>- тексты с информацией;</w:t>
            </w:r>
          </w:p>
          <w:p w14:paraId="5834BE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>- демонстрационный опыт;</w:t>
            </w:r>
          </w:p>
          <w:p w14:paraId="27EAA2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</w:p>
        </w:tc>
      </w:tr>
      <w:tr w14:paraId="5F5E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20A30FBE">
            <w:pP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УУД:</w:t>
            </w:r>
          </w:p>
        </w:tc>
        <w:tc>
          <w:tcPr>
            <w:tcW w:w="7796" w:type="dxa"/>
          </w:tcPr>
          <w:p w14:paraId="40C48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b/>
                <w:sz w:val="24"/>
                <w:szCs w:val="24"/>
                <w:lang w:eastAsia="en-US"/>
              </w:rPr>
              <w:t>Личностные:</w:t>
            </w:r>
          </w:p>
          <w:p w14:paraId="51C699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>Формирование ценностных отношений друг к другу, учителю, результатам обучения;</w:t>
            </w:r>
          </w:p>
          <w:p w14:paraId="235AC7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>Сформированность познавательных интересов, интеллектуальных и творческих способностей учащихся;</w:t>
            </w:r>
          </w:p>
          <w:p w14:paraId="1F4C10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b/>
                <w:sz w:val="24"/>
                <w:szCs w:val="24"/>
                <w:lang w:eastAsia="en-US"/>
              </w:rPr>
              <w:t>Метапредметные:</w:t>
            </w:r>
          </w:p>
          <w:p w14:paraId="49E03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  <w:lang w:eastAsia="en-US"/>
              </w:rPr>
      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</w:t>
            </w:r>
          </w:p>
        </w:tc>
      </w:tr>
    </w:tbl>
    <w:p w14:paraId="72935674">
      <w:pPr>
        <w:rPr>
          <w:rFonts w:ascii="Times New Roman" w:hAnsi="Times New Roman"/>
          <w:sz w:val="24"/>
          <w:szCs w:val="24"/>
        </w:rPr>
      </w:pPr>
    </w:p>
    <w:p w14:paraId="1D17E9B3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pgSz w:w="16838" w:h="11906" w:orient="landscape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7D2B4"/>
    <w:multiLevelType w:val="singleLevel"/>
    <w:tmpl w:val="EBF7D2B4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6FF4742"/>
    <w:multiLevelType w:val="multilevel"/>
    <w:tmpl w:val="26FF4742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F102C63"/>
    <w:multiLevelType w:val="multilevel"/>
    <w:tmpl w:val="2F102C63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5C"/>
    <w:rsid w:val="000372A1"/>
    <w:rsid w:val="00054E9A"/>
    <w:rsid w:val="00060FF7"/>
    <w:rsid w:val="000C2F61"/>
    <w:rsid w:val="000F3408"/>
    <w:rsid w:val="0014059F"/>
    <w:rsid w:val="001541BB"/>
    <w:rsid w:val="001C0BB0"/>
    <w:rsid w:val="00253B0B"/>
    <w:rsid w:val="00293AAF"/>
    <w:rsid w:val="00312427"/>
    <w:rsid w:val="003335A6"/>
    <w:rsid w:val="003559CC"/>
    <w:rsid w:val="00356649"/>
    <w:rsid w:val="00394C0C"/>
    <w:rsid w:val="00395898"/>
    <w:rsid w:val="00474E9D"/>
    <w:rsid w:val="004E7D14"/>
    <w:rsid w:val="00515F76"/>
    <w:rsid w:val="00553694"/>
    <w:rsid w:val="005A7CD6"/>
    <w:rsid w:val="00605363"/>
    <w:rsid w:val="0061075C"/>
    <w:rsid w:val="00645E3B"/>
    <w:rsid w:val="0067430E"/>
    <w:rsid w:val="007247B0"/>
    <w:rsid w:val="007369D1"/>
    <w:rsid w:val="0085495F"/>
    <w:rsid w:val="0086715D"/>
    <w:rsid w:val="008A0160"/>
    <w:rsid w:val="008A4264"/>
    <w:rsid w:val="00907A84"/>
    <w:rsid w:val="00963B90"/>
    <w:rsid w:val="00981858"/>
    <w:rsid w:val="00987F64"/>
    <w:rsid w:val="009C4F33"/>
    <w:rsid w:val="00A83134"/>
    <w:rsid w:val="00B06F7C"/>
    <w:rsid w:val="00B13BAB"/>
    <w:rsid w:val="00B345B5"/>
    <w:rsid w:val="00B962B9"/>
    <w:rsid w:val="00BB3287"/>
    <w:rsid w:val="00C22621"/>
    <w:rsid w:val="00CD6F27"/>
    <w:rsid w:val="00D01C79"/>
    <w:rsid w:val="00D14AFE"/>
    <w:rsid w:val="00D748B4"/>
    <w:rsid w:val="00DD023C"/>
    <w:rsid w:val="00DE6EE3"/>
    <w:rsid w:val="00DF0CA0"/>
    <w:rsid w:val="00E44AD4"/>
    <w:rsid w:val="00E745D7"/>
    <w:rsid w:val="00E7502F"/>
    <w:rsid w:val="00E80169"/>
    <w:rsid w:val="00EC0D8F"/>
    <w:rsid w:val="00F52B34"/>
    <w:rsid w:val="00F64F8F"/>
    <w:rsid w:val="00F82898"/>
    <w:rsid w:val="00FD0493"/>
    <w:rsid w:val="00FE026C"/>
    <w:rsid w:val="0539061F"/>
    <w:rsid w:val="12EF0C20"/>
    <w:rsid w:val="1A48432A"/>
    <w:rsid w:val="3F2862E5"/>
    <w:rsid w:val="457255BE"/>
    <w:rsid w:val="62081728"/>
    <w:rsid w:val="695A1FF7"/>
    <w:rsid w:val="7D6D50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qFormat/>
    <w:uiPriority w:val="0"/>
    <w:rPr>
      <w:color w:val="954F72"/>
      <w:u w:val="single"/>
    </w:r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Balloon Text"/>
    <w:basedOn w:val="1"/>
    <w:link w:val="10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8">
    <w:name w:val="Table Grid"/>
    <w:basedOn w:val="3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apple-converted-space"/>
    <w:basedOn w:val="2"/>
    <w:qFormat/>
    <w:uiPriority w:val="0"/>
  </w:style>
  <w:style w:type="character" w:customStyle="1" w:styleId="10">
    <w:name w:val="Текст выноски Знак"/>
    <w:basedOn w:val="2"/>
    <w:link w:val="6"/>
    <w:qFormat/>
    <w:uiPriority w:val="0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43EF8-B39F-44A6-9AD2-18D96CD96B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2021</Words>
  <Characters>11522</Characters>
  <Lines>96</Lines>
  <Paragraphs>27</Paragraphs>
  <TotalTime>290</TotalTime>
  <ScaleCrop>false</ScaleCrop>
  <LinksUpToDate>false</LinksUpToDate>
  <CharactersWithSpaces>13516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2014-06-19T19:02:00Z</dcterms:created>
  <dc:creator>М</dc:creator>
  <cp:lastModifiedBy>Сергей Астафьев</cp:lastModifiedBy>
  <cp:lastPrinted>2026-03-09T17:18:36Z</cp:lastPrinted>
  <dcterms:modified xsi:type="dcterms:W3CDTF">2026-03-09T19:30:05Z</dcterms:modified>
  <dc:title>Технологическая карта урока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AAF03AE737F04BB19CFD049BAB25A3A6_13</vt:lpwstr>
  </property>
</Properties>
</file>