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70A7" w14:textId="383BE162" w:rsidR="002F4A88" w:rsidRDefault="002F4A88" w:rsidP="002F4A88">
      <w:pPr>
        <w:jc w:val="center"/>
        <w:rPr>
          <w:rFonts w:ascii="Times New Roman" w:hAnsi="Times New Roman" w:cs="Times New Roman"/>
          <w:b/>
          <w:bCs/>
        </w:rPr>
      </w:pPr>
      <w:r w:rsidRPr="002F4A88">
        <w:rPr>
          <w:rFonts w:ascii="Times New Roman" w:hAnsi="Times New Roman" w:cs="Times New Roman"/>
          <w:b/>
          <w:bCs/>
        </w:rPr>
        <w:t>АНАЛИТИЧЕСКАЯ СПРАВКА</w:t>
      </w:r>
    </w:p>
    <w:p w14:paraId="6C42391A" w14:textId="77777777" w:rsidR="00366069" w:rsidRPr="002F4A88" w:rsidRDefault="00366069" w:rsidP="002F4A88">
      <w:pPr>
        <w:jc w:val="center"/>
        <w:rPr>
          <w:rFonts w:ascii="Times New Roman" w:hAnsi="Times New Roman" w:cs="Times New Roman"/>
          <w:b/>
          <w:bCs/>
        </w:rPr>
      </w:pPr>
    </w:p>
    <w:p w14:paraId="7C787A2D" w14:textId="0AC26E05" w:rsidR="002F4A88" w:rsidRPr="002F4A88" w:rsidRDefault="002F4A88" w:rsidP="00366069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В отчете представлены результаты самообследования по основным направлениям деятельности </w:t>
      </w:r>
      <w:r>
        <w:rPr>
          <w:rFonts w:ascii="Times New Roman" w:hAnsi="Times New Roman" w:cs="Times New Roman"/>
        </w:rPr>
        <w:t>Государственного бюджетного профессионального образовательного учреждения</w:t>
      </w:r>
      <w:r w:rsidRPr="002F4A8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Горловский</w:t>
      </w:r>
      <w:r w:rsidRPr="002F4A88">
        <w:rPr>
          <w:rFonts w:ascii="Times New Roman" w:hAnsi="Times New Roman" w:cs="Times New Roman"/>
        </w:rPr>
        <w:t xml:space="preserve"> медицинский колледж» (далее - Колледж) за 202</w:t>
      </w:r>
      <w:r w:rsidR="006F27EE">
        <w:rPr>
          <w:rFonts w:ascii="Times New Roman" w:hAnsi="Times New Roman" w:cs="Times New Roman"/>
        </w:rPr>
        <w:t>5</w:t>
      </w:r>
      <w:r w:rsidRPr="002F4A88">
        <w:rPr>
          <w:rFonts w:ascii="Times New Roman" w:hAnsi="Times New Roman" w:cs="Times New Roman"/>
        </w:rPr>
        <w:t xml:space="preserve"> год.</w:t>
      </w:r>
    </w:p>
    <w:p w14:paraId="34F40370" w14:textId="787C532F" w:rsidR="002F4A88" w:rsidRDefault="002F4A88" w:rsidP="00366069">
      <w:pPr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Целью проведения самообследования является обеспечение доступности и открытости сведений и информации о деятельности Колледжа через подготовку отчета о результатах проведения самообследования.</w:t>
      </w:r>
    </w:p>
    <w:p w14:paraId="549032A6" w14:textId="77777777" w:rsidR="002F4A88" w:rsidRPr="002F4A88" w:rsidRDefault="002F4A88" w:rsidP="00366069">
      <w:pPr>
        <w:jc w:val="both"/>
        <w:rPr>
          <w:rFonts w:ascii="Times New Roman" w:hAnsi="Times New Roman" w:cs="Times New Roman"/>
        </w:rPr>
      </w:pPr>
    </w:p>
    <w:p w14:paraId="23D2ADE4" w14:textId="77777777" w:rsidR="002F4A88" w:rsidRDefault="002F4A88" w:rsidP="00366069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Нормативно-правовую базу проведения самообследования составляют следующие документы в действующей редакции: </w:t>
      </w:r>
    </w:p>
    <w:p w14:paraId="2D867963" w14:textId="77777777" w:rsidR="002F4A88" w:rsidRDefault="002F4A88" w:rsidP="00366069">
      <w:pPr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- Федеральный закон от 29.12.12 № 273-ФЗ «Об образовании в Российской Федерации»; </w:t>
      </w:r>
    </w:p>
    <w:p w14:paraId="5D0185CD" w14:textId="77777777" w:rsidR="002F4A88" w:rsidRDefault="002F4A88" w:rsidP="00366069">
      <w:pPr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- Приказ Министерства образования и науки Российской Федерации от 14.06.13 № 462 «Об утверждении Порядка проведения самообследования образовательной организацией»; </w:t>
      </w:r>
    </w:p>
    <w:p w14:paraId="1034B988" w14:textId="1E76E5B6" w:rsidR="002F4A88" w:rsidRDefault="002F4A88" w:rsidP="00366069">
      <w:pPr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- Приказ Министерства образования и науки Российской Федерации от 10.12.13 № 1324 «Об утверждении показателей деятельности образовательной организации, подлежащей самообследованию».</w:t>
      </w:r>
    </w:p>
    <w:p w14:paraId="52574198" w14:textId="77777777" w:rsidR="002F4A88" w:rsidRPr="002F4A88" w:rsidRDefault="002F4A88" w:rsidP="00366069">
      <w:pPr>
        <w:jc w:val="both"/>
        <w:rPr>
          <w:rFonts w:ascii="Times New Roman" w:hAnsi="Times New Roman" w:cs="Times New Roman"/>
        </w:rPr>
      </w:pPr>
    </w:p>
    <w:p w14:paraId="3D838313" w14:textId="77777777" w:rsidR="002F4A88" w:rsidRDefault="002F4A88" w:rsidP="00366069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Процедура самообследования включала в себя следующие этапы:</w:t>
      </w:r>
    </w:p>
    <w:p w14:paraId="63CC2081" w14:textId="77777777" w:rsidR="002F4A88" w:rsidRDefault="002F4A88" w:rsidP="00366069">
      <w:pPr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 - планирование и подготовка работ по самообследованию;</w:t>
      </w:r>
    </w:p>
    <w:p w14:paraId="310C61F4" w14:textId="77777777" w:rsidR="002F4A88" w:rsidRDefault="002F4A88" w:rsidP="00366069">
      <w:pPr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 - организация и проведение самообследования;</w:t>
      </w:r>
    </w:p>
    <w:p w14:paraId="54A5C811" w14:textId="77777777" w:rsidR="002F4A88" w:rsidRDefault="002F4A88" w:rsidP="00366069">
      <w:pPr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 - обобщение полученных результатов и на их основе формирование отчета;</w:t>
      </w:r>
    </w:p>
    <w:p w14:paraId="4AAA0BFD" w14:textId="77777777" w:rsidR="002F4A88" w:rsidRDefault="002F4A88" w:rsidP="00366069">
      <w:pPr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 - рассмотрение отчета на Общем собрании работников и обучающихся Колледжа; </w:t>
      </w:r>
    </w:p>
    <w:p w14:paraId="51BE41B7" w14:textId="789AC358" w:rsidR="002F4A88" w:rsidRDefault="002F4A88" w:rsidP="00366069">
      <w:pPr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- размещение отчета о результатах самообследования на официальном сайте Колледжа в сети Интернет.</w:t>
      </w:r>
    </w:p>
    <w:p w14:paraId="64451063" w14:textId="77777777" w:rsidR="002F4A88" w:rsidRPr="002F4A88" w:rsidRDefault="002F4A88" w:rsidP="00366069">
      <w:pPr>
        <w:jc w:val="both"/>
        <w:rPr>
          <w:rFonts w:ascii="Times New Roman" w:hAnsi="Times New Roman" w:cs="Times New Roman"/>
        </w:rPr>
      </w:pPr>
    </w:p>
    <w:p w14:paraId="0AEBE2E0" w14:textId="489284E6" w:rsidR="002F4A88" w:rsidRDefault="002F4A88" w:rsidP="00366069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В процессе самообследования проведена оценка системы управления Колледжа, образовательной деятельности,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 информационного, материально-технического обеспечения, а также анализ показателей деятельности Колледжа.</w:t>
      </w:r>
    </w:p>
    <w:p w14:paraId="38014AB7" w14:textId="77777777" w:rsidR="002F4A88" w:rsidRPr="002F4A88" w:rsidRDefault="002F4A88" w:rsidP="00366069">
      <w:pPr>
        <w:ind w:firstLine="709"/>
        <w:jc w:val="both"/>
        <w:rPr>
          <w:rFonts w:ascii="Times New Roman" w:hAnsi="Times New Roman" w:cs="Times New Roman"/>
        </w:rPr>
      </w:pPr>
    </w:p>
    <w:p w14:paraId="13F1F86A" w14:textId="38E0351C" w:rsidR="002F4A88" w:rsidRDefault="002F4A88" w:rsidP="00366069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Самообследование проводилось на основании приказа директора от </w:t>
      </w:r>
      <w:r w:rsidR="006F27EE">
        <w:rPr>
          <w:rFonts w:ascii="Times New Roman" w:hAnsi="Times New Roman" w:cs="Times New Roman"/>
        </w:rPr>
        <w:t>31</w:t>
      </w:r>
      <w:r w:rsidRPr="002F4A88">
        <w:rPr>
          <w:rFonts w:ascii="Times New Roman" w:hAnsi="Times New Roman" w:cs="Times New Roman"/>
        </w:rPr>
        <w:t xml:space="preserve"> </w:t>
      </w:r>
      <w:r w:rsidR="006F27EE">
        <w:rPr>
          <w:rFonts w:ascii="Times New Roman" w:hAnsi="Times New Roman" w:cs="Times New Roman"/>
        </w:rPr>
        <w:t>марта</w:t>
      </w:r>
      <w:r w:rsidRPr="002F4A88">
        <w:rPr>
          <w:rFonts w:ascii="Times New Roman" w:hAnsi="Times New Roman" w:cs="Times New Roman"/>
        </w:rPr>
        <w:t xml:space="preserve"> 202</w:t>
      </w:r>
      <w:r w:rsidR="006F27EE">
        <w:rPr>
          <w:rFonts w:ascii="Times New Roman" w:hAnsi="Times New Roman" w:cs="Times New Roman"/>
        </w:rPr>
        <w:t>6</w:t>
      </w:r>
      <w:r w:rsidRPr="002F4A88">
        <w:rPr>
          <w:rFonts w:ascii="Times New Roman" w:hAnsi="Times New Roman" w:cs="Times New Roman"/>
        </w:rPr>
        <w:t xml:space="preserve"> года №</w:t>
      </w:r>
      <w:r w:rsidR="006F27EE">
        <w:rPr>
          <w:rFonts w:ascii="Times New Roman" w:hAnsi="Times New Roman" w:cs="Times New Roman"/>
        </w:rPr>
        <w:t>90</w:t>
      </w:r>
      <w:r w:rsidRPr="002F4A88">
        <w:rPr>
          <w:rFonts w:ascii="Times New Roman" w:hAnsi="Times New Roman" w:cs="Times New Roman"/>
        </w:rPr>
        <w:t xml:space="preserve">. </w:t>
      </w:r>
    </w:p>
    <w:p w14:paraId="0A05545B" w14:textId="77777777" w:rsidR="002F4A88" w:rsidRDefault="002F4A88" w:rsidP="00366069">
      <w:pPr>
        <w:jc w:val="both"/>
        <w:rPr>
          <w:rFonts w:ascii="Times New Roman" w:hAnsi="Times New Roman" w:cs="Times New Roman"/>
        </w:rPr>
      </w:pPr>
    </w:p>
    <w:p w14:paraId="588F2A13" w14:textId="77777777" w:rsidR="002F4A88" w:rsidRDefault="002F4A88" w:rsidP="00366069">
      <w:pPr>
        <w:jc w:val="both"/>
        <w:rPr>
          <w:rFonts w:ascii="Times New Roman" w:hAnsi="Times New Roman" w:cs="Times New Roman"/>
        </w:rPr>
      </w:pPr>
    </w:p>
    <w:p w14:paraId="56455C97" w14:textId="77777777" w:rsidR="002F4A88" w:rsidRDefault="002F4A88" w:rsidP="002F4A88">
      <w:pPr>
        <w:jc w:val="both"/>
        <w:rPr>
          <w:rFonts w:ascii="Times New Roman" w:hAnsi="Times New Roman" w:cs="Times New Roman"/>
        </w:rPr>
      </w:pPr>
    </w:p>
    <w:p w14:paraId="503D4FB3" w14:textId="77777777" w:rsidR="002F4A88" w:rsidRDefault="002F4A88" w:rsidP="002F4A88">
      <w:pPr>
        <w:jc w:val="both"/>
        <w:rPr>
          <w:rFonts w:ascii="Times New Roman" w:hAnsi="Times New Roman" w:cs="Times New Roman"/>
        </w:rPr>
      </w:pPr>
    </w:p>
    <w:p w14:paraId="0F53A7CF" w14:textId="77777777" w:rsidR="002F4A88" w:rsidRDefault="002F4A88" w:rsidP="002F4A88">
      <w:pPr>
        <w:jc w:val="both"/>
        <w:rPr>
          <w:rFonts w:ascii="Times New Roman" w:hAnsi="Times New Roman" w:cs="Times New Roman"/>
        </w:rPr>
      </w:pPr>
    </w:p>
    <w:p w14:paraId="5B6E743A" w14:textId="77777777" w:rsidR="002F4A88" w:rsidRDefault="002F4A88" w:rsidP="002F4A88">
      <w:pPr>
        <w:jc w:val="both"/>
        <w:rPr>
          <w:rFonts w:ascii="Times New Roman" w:hAnsi="Times New Roman" w:cs="Times New Roman"/>
        </w:rPr>
      </w:pPr>
    </w:p>
    <w:p w14:paraId="055D7803" w14:textId="77777777" w:rsidR="002F4A88" w:rsidRDefault="002F4A88" w:rsidP="002F4A88">
      <w:pPr>
        <w:jc w:val="both"/>
        <w:rPr>
          <w:rFonts w:ascii="Times New Roman" w:hAnsi="Times New Roman" w:cs="Times New Roman"/>
        </w:rPr>
      </w:pPr>
    </w:p>
    <w:p w14:paraId="20E4E53B" w14:textId="77777777" w:rsidR="002F4A88" w:rsidRDefault="002F4A88" w:rsidP="002F4A88">
      <w:pPr>
        <w:jc w:val="both"/>
        <w:rPr>
          <w:rFonts w:ascii="Times New Roman" w:hAnsi="Times New Roman" w:cs="Times New Roman"/>
        </w:rPr>
      </w:pPr>
    </w:p>
    <w:p w14:paraId="54247ED4" w14:textId="77777777" w:rsidR="002F4A88" w:rsidRDefault="002F4A88" w:rsidP="002F4A88">
      <w:pPr>
        <w:jc w:val="both"/>
        <w:rPr>
          <w:rFonts w:ascii="Times New Roman" w:hAnsi="Times New Roman" w:cs="Times New Roman"/>
        </w:rPr>
      </w:pPr>
    </w:p>
    <w:p w14:paraId="1DB7B4E8" w14:textId="77777777" w:rsidR="002F4A88" w:rsidRDefault="002F4A88" w:rsidP="002F4A88">
      <w:pPr>
        <w:jc w:val="both"/>
        <w:rPr>
          <w:rFonts w:ascii="Times New Roman" w:hAnsi="Times New Roman" w:cs="Times New Roman"/>
        </w:rPr>
      </w:pPr>
    </w:p>
    <w:p w14:paraId="7026A9B0" w14:textId="77777777" w:rsidR="006F27EE" w:rsidRDefault="006F27EE" w:rsidP="002F4A88">
      <w:pPr>
        <w:jc w:val="both"/>
        <w:rPr>
          <w:rFonts w:ascii="Times New Roman" w:hAnsi="Times New Roman" w:cs="Times New Roman"/>
        </w:rPr>
      </w:pPr>
    </w:p>
    <w:p w14:paraId="7C1F7D1B" w14:textId="77777777" w:rsidR="006F27EE" w:rsidRDefault="006F27EE" w:rsidP="002F4A88">
      <w:pPr>
        <w:jc w:val="both"/>
        <w:rPr>
          <w:rFonts w:ascii="Times New Roman" w:hAnsi="Times New Roman" w:cs="Times New Roman"/>
        </w:rPr>
      </w:pPr>
    </w:p>
    <w:p w14:paraId="27CF1DCA" w14:textId="77777777" w:rsidR="00366069" w:rsidRDefault="00366069" w:rsidP="006F27EE">
      <w:pPr>
        <w:jc w:val="center"/>
        <w:rPr>
          <w:rFonts w:ascii="Times New Roman" w:hAnsi="Times New Roman" w:cs="Times New Roman"/>
          <w:b/>
          <w:bCs/>
        </w:rPr>
      </w:pPr>
    </w:p>
    <w:p w14:paraId="2ADC8159" w14:textId="77777777" w:rsidR="00366069" w:rsidRDefault="00366069" w:rsidP="006F27EE">
      <w:pPr>
        <w:jc w:val="center"/>
        <w:rPr>
          <w:rFonts w:ascii="Times New Roman" w:hAnsi="Times New Roman" w:cs="Times New Roman"/>
          <w:b/>
          <w:bCs/>
        </w:rPr>
      </w:pPr>
    </w:p>
    <w:p w14:paraId="085FDF4C" w14:textId="77777777" w:rsidR="00366069" w:rsidRDefault="00366069" w:rsidP="006F27EE">
      <w:pPr>
        <w:jc w:val="center"/>
        <w:rPr>
          <w:rFonts w:ascii="Times New Roman" w:hAnsi="Times New Roman" w:cs="Times New Roman"/>
          <w:b/>
          <w:bCs/>
        </w:rPr>
      </w:pPr>
    </w:p>
    <w:p w14:paraId="166B533D" w14:textId="685B0F1E" w:rsidR="002F4A88" w:rsidRPr="002F4A88" w:rsidRDefault="002F4A88" w:rsidP="006F27EE">
      <w:pPr>
        <w:jc w:val="center"/>
        <w:rPr>
          <w:rFonts w:ascii="Times New Roman" w:hAnsi="Times New Roman" w:cs="Times New Roman"/>
          <w:b/>
          <w:bCs/>
        </w:rPr>
      </w:pPr>
      <w:r w:rsidRPr="002F4A88">
        <w:rPr>
          <w:rFonts w:ascii="Times New Roman" w:hAnsi="Times New Roman" w:cs="Times New Roman"/>
          <w:b/>
          <w:bCs/>
        </w:rPr>
        <w:t>1. ОБЩИЕ СВЕДЕНИЯ ОБ ОБРАЗОВАТЕЛЬНОЙ</w:t>
      </w:r>
    </w:p>
    <w:p w14:paraId="2E6516EA" w14:textId="77777777" w:rsidR="002F4A88" w:rsidRPr="002F4A88" w:rsidRDefault="002F4A88" w:rsidP="006F27EE">
      <w:pPr>
        <w:jc w:val="center"/>
        <w:rPr>
          <w:rFonts w:ascii="Times New Roman" w:hAnsi="Times New Roman" w:cs="Times New Roman"/>
          <w:b/>
          <w:bCs/>
        </w:rPr>
      </w:pPr>
      <w:r w:rsidRPr="002F4A88">
        <w:rPr>
          <w:rFonts w:ascii="Times New Roman" w:hAnsi="Times New Roman" w:cs="Times New Roman"/>
          <w:b/>
          <w:bCs/>
        </w:rPr>
        <w:t>ОРГАНИЗАЦИИ</w:t>
      </w:r>
    </w:p>
    <w:p w14:paraId="56040E8E" w14:textId="2CAC644C" w:rsidR="002F4A88" w:rsidRDefault="006F27EE" w:rsidP="00F620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бюджетное профессиональное образовательное учреждение</w:t>
      </w:r>
      <w:r w:rsidR="002F4A88" w:rsidRPr="002F4A8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Горловский</w:t>
      </w:r>
      <w:r w:rsidR="002F4A88" w:rsidRPr="002F4A88">
        <w:rPr>
          <w:rFonts w:ascii="Times New Roman" w:hAnsi="Times New Roman" w:cs="Times New Roman"/>
        </w:rPr>
        <w:t xml:space="preserve"> медицинский колледж» (далее – Колледж) был </w:t>
      </w:r>
      <w:r w:rsidR="00F620C1">
        <w:rPr>
          <w:rFonts w:ascii="Times New Roman" w:hAnsi="Times New Roman" w:cs="Times New Roman"/>
        </w:rPr>
        <w:t>утвержден приказом Министерства здравоохранения ДНР от 25.12.2023 г. №2656</w:t>
      </w:r>
      <w:r w:rsidR="002F4A88" w:rsidRPr="002F4A88">
        <w:rPr>
          <w:rFonts w:ascii="Times New Roman" w:hAnsi="Times New Roman" w:cs="Times New Roman"/>
        </w:rPr>
        <w:t xml:space="preserve"> за основным государственным регистрационным номером (ОГРН)</w:t>
      </w:r>
      <w:r>
        <w:rPr>
          <w:rFonts w:ascii="Times New Roman" w:hAnsi="Times New Roman" w:cs="Times New Roman"/>
        </w:rPr>
        <w:t xml:space="preserve"> </w:t>
      </w:r>
      <w:r w:rsidR="00F620C1">
        <w:rPr>
          <w:rFonts w:ascii="Times New Roman" w:hAnsi="Times New Roman" w:cs="Times New Roman"/>
        </w:rPr>
        <w:t>1229300164202</w:t>
      </w:r>
      <w:r w:rsidR="002F4A88" w:rsidRPr="002F4A88">
        <w:rPr>
          <w:rFonts w:ascii="Times New Roman" w:hAnsi="Times New Roman" w:cs="Times New Roman"/>
        </w:rPr>
        <w:t xml:space="preserve">, также присвоен Идентификационный номер налогоплательщика (ИНН) </w:t>
      </w:r>
      <w:r w:rsidR="00F620C1">
        <w:rPr>
          <w:rFonts w:ascii="Times New Roman" w:hAnsi="Times New Roman" w:cs="Times New Roman"/>
        </w:rPr>
        <w:t>9312008996</w:t>
      </w:r>
      <w:r w:rsidR="002F4A88" w:rsidRPr="002F4A88">
        <w:rPr>
          <w:rFonts w:ascii="Times New Roman" w:hAnsi="Times New Roman" w:cs="Times New Roman"/>
        </w:rPr>
        <w:t>.</w:t>
      </w:r>
    </w:p>
    <w:p w14:paraId="7C7305E7" w14:textId="77777777" w:rsidR="00F620C1" w:rsidRPr="002F4A88" w:rsidRDefault="00F620C1" w:rsidP="00F620C1">
      <w:pPr>
        <w:ind w:firstLine="709"/>
        <w:jc w:val="both"/>
        <w:rPr>
          <w:rFonts w:ascii="Times New Roman" w:hAnsi="Times New Roman" w:cs="Times New Roman"/>
        </w:rPr>
      </w:pPr>
    </w:p>
    <w:p w14:paraId="053C1C2D" w14:textId="77777777" w:rsidR="00F620C1" w:rsidRDefault="00F620C1" w:rsidP="002F4A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бюджетное профессиональное образовательное учреждение</w:t>
      </w:r>
      <w:r w:rsidRPr="002F4A8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Горловский</w:t>
      </w:r>
      <w:r w:rsidRPr="002F4A88">
        <w:rPr>
          <w:rFonts w:ascii="Times New Roman" w:hAnsi="Times New Roman" w:cs="Times New Roman"/>
        </w:rPr>
        <w:t xml:space="preserve"> медицинский колледж» </w:t>
      </w:r>
    </w:p>
    <w:p w14:paraId="579710F8" w14:textId="17D1DEA5" w:rsidR="00F620C1" w:rsidRDefault="002F4A88" w:rsidP="002F4A88">
      <w:pPr>
        <w:jc w:val="both"/>
        <w:rPr>
          <w:rFonts w:ascii="Times New Roman" w:hAnsi="Times New Roman" w:cs="Times New Roman"/>
          <w:color w:val="000000" w:themeColor="text1"/>
        </w:rPr>
      </w:pPr>
      <w:r w:rsidRPr="002F4A88">
        <w:rPr>
          <w:rFonts w:ascii="Times New Roman" w:hAnsi="Times New Roman" w:cs="Times New Roman"/>
          <w:color w:val="000000" w:themeColor="text1"/>
        </w:rPr>
        <w:t xml:space="preserve">Сокращенное наименование: </w:t>
      </w:r>
      <w:r w:rsidR="00F620C1">
        <w:rPr>
          <w:rFonts w:ascii="Times New Roman" w:hAnsi="Times New Roman" w:cs="Times New Roman"/>
          <w:color w:val="000000" w:themeColor="text1"/>
        </w:rPr>
        <w:t>ГБПОУ</w:t>
      </w:r>
      <w:r w:rsidRPr="002F4A88">
        <w:rPr>
          <w:rFonts w:ascii="Times New Roman" w:hAnsi="Times New Roman" w:cs="Times New Roman"/>
          <w:color w:val="000000" w:themeColor="text1"/>
        </w:rPr>
        <w:t xml:space="preserve"> «</w:t>
      </w:r>
      <w:r w:rsidR="00F620C1">
        <w:rPr>
          <w:rFonts w:ascii="Times New Roman" w:hAnsi="Times New Roman" w:cs="Times New Roman"/>
          <w:color w:val="000000" w:themeColor="text1"/>
        </w:rPr>
        <w:t>ГМК</w:t>
      </w:r>
      <w:r w:rsidRPr="002F4A88">
        <w:rPr>
          <w:rFonts w:ascii="Times New Roman" w:hAnsi="Times New Roman" w:cs="Times New Roman"/>
          <w:color w:val="000000" w:themeColor="text1"/>
        </w:rPr>
        <w:t xml:space="preserve">» </w:t>
      </w:r>
    </w:p>
    <w:p w14:paraId="45C7F01A" w14:textId="64BA5EC6" w:rsidR="002F4A88" w:rsidRDefault="002F4A88" w:rsidP="002F4A88">
      <w:pPr>
        <w:jc w:val="both"/>
        <w:rPr>
          <w:rFonts w:ascii="Times New Roman" w:hAnsi="Times New Roman" w:cs="Times New Roman"/>
          <w:color w:val="000000" w:themeColor="text1"/>
        </w:rPr>
      </w:pPr>
      <w:r w:rsidRPr="002F4A88">
        <w:rPr>
          <w:rFonts w:ascii="Times New Roman" w:hAnsi="Times New Roman" w:cs="Times New Roman"/>
          <w:color w:val="000000" w:themeColor="text1"/>
        </w:rPr>
        <w:t xml:space="preserve">Местонахождение (адрес регистрации юридического лица) Колледжа: Российская Федерация, </w:t>
      </w:r>
      <w:r w:rsidR="00F620C1">
        <w:rPr>
          <w:rFonts w:ascii="Times New Roman" w:hAnsi="Times New Roman" w:cs="Times New Roman"/>
          <w:color w:val="000000" w:themeColor="text1"/>
        </w:rPr>
        <w:t>Донецкая Народная Республика</w:t>
      </w:r>
      <w:r w:rsidRPr="002F4A8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F620C1">
        <w:rPr>
          <w:rFonts w:ascii="Times New Roman" w:hAnsi="Times New Roman" w:cs="Times New Roman"/>
          <w:color w:val="000000" w:themeColor="text1"/>
        </w:rPr>
        <w:t>Г.О.Горловка</w:t>
      </w:r>
      <w:proofErr w:type="spellEnd"/>
      <w:r w:rsidR="00F620C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F620C1">
        <w:rPr>
          <w:rFonts w:ascii="Times New Roman" w:hAnsi="Times New Roman" w:cs="Times New Roman"/>
          <w:color w:val="000000" w:themeColor="text1"/>
        </w:rPr>
        <w:t>Г.Горловка</w:t>
      </w:r>
      <w:proofErr w:type="spellEnd"/>
      <w:r w:rsidRPr="002F4A8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F4A88">
        <w:rPr>
          <w:rFonts w:ascii="Times New Roman" w:hAnsi="Times New Roman" w:cs="Times New Roman"/>
          <w:color w:val="000000" w:themeColor="text1"/>
        </w:rPr>
        <w:t>у</w:t>
      </w:r>
      <w:r w:rsidR="00F620C1">
        <w:rPr>
          <w:rFonts w:ascii="Times New Roman" w:hAnsi="Times New Roman" w:cs="Times New Roman"/>
          <w:color w:val="000000" w:themeColor="text1"/>
        </w:rPr>
        <w:t>л.Рудакова</w:t>
      </w:r>
      <w:proofErr w:type="spellEnd"/>
      <w:r w:rsidR="00F620C1">
        <w:rPr>
          <w:rFonts w:ascii="Times New Roman" w:hAnsi="Times New Roman" w:cs="Times New Roman"/>
          <w:color w:val="000000" w:themeColor="text1"/>
        </w:rPr>
        <w:t xml:space="preserve"> 31.</w:t>
      </w:r>
      <w:r w:rsidRPr="002F4A88">
        <w:rPr>
          <w:rFonts w:ascii="Times New Roman" w:hAnsi="Times New Roman" w:cs="Times New Roman"/>
          <w:color w:val="000000" w:themeColor="text1"/>
        </w:rPr>
        <w:t xml:space="preserve"> </w:t>
      </w:r>
    </w:p>
    <w:p w14:paraId="5CD2CCBC" w14:textId="77777777" w:rsidR="00F620C1" w:rsidRPr="002F4A88" w:rsidRDefault="00F620C1" w:rsidP="002F4A8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252FFB2" w14:textId="1E053D56" w:rsid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Колледж в своей деятельности руководствуется Конституцией Российской Федерации, федеральными законами, актами Президента Российской Федерации, постановлениями Правительства Российской Федерации, нормативными правовыми актами Министерства здравоохранения Российской Федерации, Министерства науки и высшего образования Российской Федерации, Министерства просвещения Российской Федерации, нормативным актами Федеральной службы по надзору в сфере образования и науки, Уставом и локальными нормативными актами Колледжа.</w:t>
      </w:r>
    </w:p>
    <w:p w14:paraId="4A0EDB71" w14:textId="77777777" w:rsidR="00F620C1" w:rsidRPr="002F4A88" w:rsidRDefault="00F620C1" w:rsidP="002F4A88">
      <w:pPr>
        <w:jc w:val="both"/>
        <w:rPr>
          <w:rFonts w:ascii="Times New Roman" w:hAnsi="Times New Roman" w:cs="Times New Roman"/>
        </w:rPr>
      </w:pPr>
    </w:p>
    <w:p w14:paraId="44308C6F" w14:textId="0B734ABB" w:rsid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Колледж имеет самостоятельный баланс, обособленное имущество, печать установленного образца со своим полным наименованием на русском языке, штамп, бланки со своим наименованием, вправе в установленном порядке открывать счета в банках на территории Российской Федерации и за пределами ее территории, заключать от своего имени договоры, приобретать имущественные и неимущественные права, нести обязанности, быть истцом и ответчиком в суде. В интересах достижения целей, предусмотренных</w:t>
      </w:r>
      <w:r w:rsidR="00F620C1">
        <w:rPr>
          <w:rFonts w:ascii="Times New Roman" w:hAnsi="Times New Roman" w:cs="Times New Roman"/>
        </w:rPr>
        <w:t xml:space="preserve"> </w:t>
      </w:r>
      <w:r w:rsidRPr="002F4A88">
        <w:rPr>
          <w:rFonts w:ascii="Times New Roman" w:hAnsi="Times New Roman" w:cs="Times New Roman"/>
        </w:rPr>
        <w:t>настоящим Уставом, Колледж может создавать другие некоммерческие организации и вступать в ассоциации и союзы.</w:t>
      </w:r>
    </w:p>
    <w:p w14:paraId="6106A081" w14:textId="77777777" w:rsidR="00F71853" w:rsidRPr="002F4A88" w:rsidRDefault="00F71853" w:rsidP="002F4A88">
      <w:pPr>
        <w:jc w:val="both"/>
        <w:rPr>
          <w:rFonts w:ascii="Times New Roman" w:hAnsi="Times New Roman" w:cs="Times New Roman"/>
        </w:rPr>
      </w:pPr>
    </w:p>
    <w:p w14:paraId="1588461C" w14:textId="77777777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Колледж имеет логотип в форме герба, в нижней части которого изображена раскрытая книга – книга знаний. Над книгой расположен медицинский крест, в который вписано сердце. Данный логотип Колледж использует в качестве символики на бланках, вывесках, в рекламных целях.</w:t>
      </w:r>
    </w:p>
    <w:p w14:paraId="3D8123B6" w14:textId="77777777" w:rsidR="00F71853" w:rsidRPr="00513A24" w:rsidRDefault="002F4A88" w:rsidP="00F7185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13A24">
        <w:rPr>
          <w:rFonts w:ascii="Times New Roman" w:hAnsi="Times New Roman" w:cs="Times New Roman"/>
          <w:color w:val="000000" w:themeColor="text1"/>
        </w:rPr>
        <w:t xml:space="preserve">Колледж действует на основании: </w:t>
      </w:r>
    </w:p>
    <w:p w14:paraId="2CD95852" w14:textId="48C556FD" w:rsidR="00F71853" w:rsidRPr="00513A24" w:rsidRDefault="002F4A88" w:rsidP="00F71853">
      <w:pPr>
        <w:jc w:val="both"/>
        <w:rPr>
          <w:rFonts w:ascii="Times New Roman" w:hAnsi="Times New Roman" w:cs="Times New Roman"/>
          <w:color w:val="000000" w:themeColor="text1"/>
        </w:rPr>
      </w:pPr>
      <w:r w:rsidRPr="00513A24">
        <w:rPr>
          <w:rFonts w:ascii="Times New Roman" w:hAnsi="Times New Roman" w:cs="Times New Roman"/>
          <w:color w:val="000000" w:themeColor="text1"/>
        </w:rPr>
        <w:t>- Устава Колледжа</w:t>
      </w:r>
      <w:r w:rsidR="00513A24" w:rsidRPr="00513A24">
        <w:rPr>
          <w:rFonts w:ascii="Times New Roman" w:hAnsi="Times New Roman" w:cs="Times New Roman"/>
          <w:color w:val="000000" w:themeColor="text1"/>
        </w:rPr>
        <w:t>;</w:t>
      </w:r>
    </w:p>
    <w:p w14:paraId="03759CE5" w14:textId="7554E76D" w:rsidR="00F71853" w:rsidRPr="00513A24" w:rsidRDefault="002F4A88" w:rsidP="00F71853">
      <w:pPr>
        <w:jc w:val="both"/>
        <w:rPr>
          <w:rFonts w:ascii="Times New Roman" w:hAnsi="Times New Roman" w:cs="Times New Roman"/>
          <w:color w:val="000000" w:themeColor="text1"/>
        </w:rPr>
      </w:pPr>
      <w:r w:rsidRPr="00513A24">
        <w:rPr>
          <w:rFonts w:ascii="Times New Roman" w:hAnsi="Times New Roman" w:cs="Times New Roman"/>
          <w:color w:val="000000" w:themeColor="text1"/>
        </w:rPr>
        <w:t>- Лицензии на осуществление образовательной деятельности</w:t>
      </w:r>
      <w:r w:rsidR="00513A24" w:rsidRPr="00513A24">
        <w:rPr>
          <w:rFonts w:ascii="Times New Roman" w:hAnsi="Times New Roman" w:cs="Times New Roman"/>
          <w:color w:val="000000" w:themeColor="text1"/>
        </w:rPr>
        <w:t>;</w:t>
      </w:r>
    </w:p>
    <w:p w14:paraId="7ED6A48A" w14:textId="3AB04A90" w:rsidR="00F71853" w:rsidRPr="00513A24" w:rsidRDefault="002F4A88" w:rsidP="002F4A88">
      <w:pPr>
        <w:jc w:val="both"/>
        <w:rPr>
          <w:rFonts w:ascii="Times New Roman" w:hAnsi="Times New Roman" w:cs="Times New Roman"/>
          <w:color w:val="000000" w:themeColor="text1"/>
        </w:rPr>
      </w:pPr>
      <w:r w:rsidRPr="00513A24">
        <w:rPr>
          <w:rFonts w:ascii="Times New Roman" w:hAnsi="Times New Roman" w:cs="Times New Roman"/>
          <w:color w:val="000000" w:themeColor="text1"/>
        </w:rPr>
        <w:t>- Свидетельства о государственной аккредитаци</w:t>
      </w:r>
      <w:r w:rsidR="00513A24" w:rsidRPr="00513A24">
        <w:rPr>
          <w:rFonts w:ascii="Times New Roman" w:hAnsi="Times New Roman" w:cs="Times New Roman"/>
          <w:color w:val="000000" w:themeColor="text1"/>
        </w:rPr>
        <w:t>и;</w:t>
      </w:r>
    </w:p>
    <w:p w14:paraId="5A6CEC26" w14:textId="77777777" w:rsidR="00F71853" w:rsidRPr="002F4A88" w:rsidRDefault="00F71853" w:rsidP="002F4A88">
      <w:pPr>
        <w:jc w:val="both"/>
        <w:rPr>
          <w:rFonts w:ascii="Times New Roman" w:hAnsi="Times New Roman" w:cs="Times New Roman"/>
          <w:color w:val="FF0000"/>
        </w:rPr>
      </w:pPr>
    </w:p>
    <w:p w14:paraId="30051834" w14:textId="77777777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Колледж самостоятелен в принятии локальных нормативных актов в соответствии с законодательством Российской Федерации и настоящим Уставом.</w:t>
      </w:r>
    </w:p>
    <w:p w14:paraId="4E7E438E" w14:textId="77777777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В соответствии с действующим законодательством Российской Федерации в Колледже разработана необходимая нормативно-правовая база, которая представлена распорядительной (приказы и распоряжения директора, распоряжения заместителей директора) и организационно-правовой (положения, регламенты, порядки) документацией.</w:t>
      </w:r>
    </w:p>
    <w:p w14:paraId="5CF26F0F" w14:textId="77777777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lastRenderedPageBreak/>
        <w:t>Колледж принимает локальные нормативные акты по основным вопросам организации и осуществления образовательной и финансово- хозяйственной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основание перевода, отчисления и восстановления обучающихся, порядок оформления возникновения, приостановления и прекращения отношений между Колледжем и обучающимися и (или) родителями (законными представителями) несовершеннолетних обучающихся.</w:t>
      </w:r>
    </w:p>
    <w:p w14:paraId="5B9B6F6F" w14:textId="77777777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Локальные нормативные акты и внутренние организационно-правовые документы разрабатываются ответственными работниками структурных подразделений Колледжа, проходят экспертную оценку отдела правового обеспечения на соответствие законодательству Российской Федерации и Уставу Колледжа, рассматриваются на заседании Педагогического совета и утверждаются директором Колледжа.</w:t>
      </w:r>
    </w:p>
    <w:p w14:paraId="56929462" w14:textId="0A0EF5C7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F4A88">
        <w:rPr>
          <w:rFonts w:ascii="Times New Roman" w:hAnsi="Times New Roman" w:cs="Times New Roman"/>
          <w:color w:val="000000" w:themeColor="text1"/>
        </w:rPr>
        <w:t>При принятии локальных нормативных актов, затрагивающих права обучающихся и работников Колледжа, учитывается мнение Общего собрания работников и обучающихся и Совета родителей.</w:t>
      </w:r>
    </w:p>
    <w:p w14:paraId="505351A3" w14:textId="77777777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Права и обязанности работников колледжа определяются положениями и должностными инструкциями.</w:t>
      </w:r>
    </w:p>
    <w:p w14:paraId="276FB27B" w14:textId="77777777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Реализация образовательной деятельности и учебно-методическое сопровождение образовательных программ обеспечено в Колледже в соответствии с локальными нормативными актами.</w:t>
      </w:r>
    </w:p>
    <w:p w14:paraId="6C099A07" w14:textId="77777777" w:rsidR="00F71853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Колледж имеет официальный сайт в сети «Интернет»</w:t>
      </w:r>
      <w:r w:rsidR="00F71853" w:rsidRPr="00F71853">
        <w:t xml:space="preserve"> </w:t>
      </w:r>
      <w:r w:rsidR="00F71853" w:rsidRPr="00F71853">
        <w:rPr>
          <w:rFonts w:ascii="Times New Roman" w:hAnsi="Times New Roman" w:cs="Times New Roman"/>
        </w:rPr>
        <w:t>https://gbpougmk.ru/</w:t>
      </w:r>
      <w:r w:rsidRPr="002F4A88">
        <w:rPr>
          <w:rFonts w:ascii="Times New Roman" w:hAnsi="Times New Roman" w:cs="Times New Roman"/>
        </w:rPr>
        <w:t>. Информация, размещенная на официальном сайте Колледжа, соответствует требованиям законодательства.</w:t>
      </w:r>
    </w:p>
    <w:p w14:paraId="5264F872" w14:textId="77777777" w:rsid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</w:p>
    <w:p w14:paraId="2A92BD01" w14:textId="3F62958F" w:rsidR="00F71853" w:rsidRPr="00F71853" w:rsidRDefault="002F4A88" w:rsidP="00F71853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2F4A88">
        <w:rPr>
          <w:rFonts w:ascii="Times New Roman" w:hAnsi="Times New Roman" w:cs="Times New Roman"/>
          <w:b/>
          <w:bCs/>
        </w:rPr>
        <w:t>Структура и система управления Колледжем</w:t>
      </w:r>
    </w:p>
    <w:p w14:paraId="124EEED4" w14:textId="77777777" w:rsid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</w:p>
    <w:p w14:paraId="031EF17A" w14:textId="34CE6041" w:rsid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 xml:space="preserve">Колледж самостоятельно формирует свою структуру. Колледж может иметь в своей в своей структуре структурные подразделения, обеспечивающие осуществление образовательной деятельности: отделения, цикловые и </w:t>
      </w:r>
      <w:r w:rsidR="00F71853">
        <w:rPr>
          <w:rFonts w:ascii="Times New Roman" w:hAnsi="Times New Roman" w:cs="Times New Roman"/>
        </w:rPr>
        <w:t>методические</w:t>
      </w:r>
      <w:r w:rsidRPr="002F4A88">
        <w:rPr>
          <w:rFonts w:ascii="Times New Roman" w:hAnsi="Times New Roman" w:cs="Times New Roman"/>
        </w:rPr>
        <w:t xml:space="preserve"> комиссии преподавателей, подготовительные курсы, методические и учебно-методические подразделения, кабинеты, лаборатории, учебно-производственные мастерские, учебно-производственную базу, административно-хозяйственные, социально-культурные, производственные подразделения, библиотеку, столовую, актовый, спортивные, тренажерные залы, а также структурные подразделения, обеспечивающие медицинскую деятельность и практическую подготовку обучающихся (клиники, медицинский кабинет, лаборатории).</w:t>
      </w:r>
    </w:p>
    <w:p w14:paraId="6C4F5DD3" w14:textId="77777777" w:rsidR="00F71853" w:rsidRPr="002F4A88" w:rsidRDefault="00F71853" w:rsidP="00F71853">
      <w:pPr>
        <w:ind w:firstLine="709"/>
        <w:jc w:val="both"/>
        <w:rPr>
          <w:rFonts w:ascii="Times New Roman" w:hAnsi="Times New Roman" w:cs="Times New Roman"/>
        </w:rPr>
      </w:pPr>
    </w:p>
    <w:p w14:paraId="55229229" w14:textId="77777777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Колледжем могут создаваться иные структурные подразделения, предусмотренные локальными нормативными актами Колледжа,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порядке, установленном законодательством Российской Федерации.</w:t>
      </w:r>
    </w:p>
    <w:p w14:paraId="1CE48459" w14:textId="77777777" w:rsid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</w:p>
    <w:p w14:paraId="2A4E1B9F" w14:textId="3BCF5B0B" w:rsidR="002F4A88" w:rsidRPr="002F4A88" w:rsidRDefault="002F4A88" w:rsidP="00F71853">
      <w:pPr>
        <w:ind w:firstLine="709"/>
        <w:jc w:val="both"/>
        <w:rPr>
          <w:rFonts w:ascii="Times New Roman" w:hAnsi="Times New Roman" w:cs="Times New Roman"/>
        </w:rPr>
      </w:pPr>
      <w:r w:rsidRPr="002F4A88">
        <w:rPr>
          <w:rFonts w:ascii="Times New Roman" w:hAnsi="Times New Roman" w:cs="Times New Roman"/>
        </w:rPr>
        <w:t>Структурные подразделения Колледжа не являются юридическими лицами и действуют на основании Устава Колледжа и положения о соответствующем структурном подразделении, утвержденного в порядке, установленном уставом Колледжа.</w:t>
      </w:r>
    </w:p>
    <w:p w14:paraId="5EF44A48" w14:textId="04850B57" w:rsidR="00F71853" w:rsidRPr="00F71853" w:rsidRDefault="00F71853" w:rsidP="00F71853">
      <w:pPr>
        <w:ind w:firstLine="709"/>
        <w:jc w:val="both"/>
        <w:rPr>
          <w:rFonts w:ascii="Times New Roman" w:hAnsi="Times New Roman" w:cs="Times New Roman"/>
          <w:color w:val="FF0000"/>
        </w:rPr>
      </w:pPr>
      <w:r w:rsidRPr="00F71853">
        <w:rPr>
          <w:rFonts w:ascii="Times New Roman" w:hAnsi="Times New Roman" w:cs="Times New Roman"/>
        </w:rPr>
        <w:t>Управление Колледжем осуществляется в соответствии с законодательством Российской Федерации, на основе сочетания принципов единоначалия и коллегиальности.</w:t>
      </w:r>
      <w:r>
        <w:rPr>
          <w:rFonts w:ascii="Times New Roman" w:hAnsi="Times New Roman" w:cs="Times New Roman"/>
        </w:rPr>
        <w:t xml:space="preserve"> </w:t>
      </w:r>
      <w:r w:rsidRPr="00513A24">
        <w:rPr>
          <w:rFonts w:ascii="Times New Roman" w:hAnsi="Times New Roman" w:cs="Times New Roman"/>
          <w:color w:val="000000" w:themeColor="text1"/>
        </w:rPr>
        <w:t xml:space="preserve">Высшим </w:t>
      </w:r>
      <w:r w:rsidRPr="00513A24">
        <w:rPr>
          <w:rFonts w:ascii="Times New Roman" w:hAnsi="Times New Roman" w:cs="Times New Roman"/>
          <w:color w:val="000000" w:themeColor="text1"/>
        </w:rPr>
        <w:lastRenderedPageBreak/>
        <w:t>органом управления Колледжем является Учредитель. Учредителем Колледжа являе</w:t>
      </w:r>
      <w:r w:rsidRPr="00F71853">
        <w:rPr>
          <w:rFonts w:ascii="Times New Roman" w:hAnsi="Times New Roman" w:cs="Times New Roman"/>
        </w:rPr>
        <w:t>тс</w:t>
      </w:r>
      <w:r w:rsidR="00513A24">
        <w:rPr>
          <w:rFonts w:ascii="Times New Roman" w:hAnsi="Times New Roman" w:cs="Times New Roman"/>
        </w:rPr>
        <w:t xml:space="preserve">я Министерство здравоохранения Донецкой Народной Республики. </w:t>
      </w:r>
    </w:p>
    <w:p w14:paraId="11575265" w14:textId="75DE9939" w:rsidR="00F71853" w:rsidRDefault="00F71853" w:rsidP="00513A24">
      <w:pPr>
        <w:ind w:firstLine="709"/>
        <w:jc w:val="both"/>
        <w:rPr>
          <w:rFonts w:ascii="Times New Roman" w:hAnsi="Times New Roman" w:cs="Times New Roman"/>
        </w:rPr>
      </w:pPr>
      <w:r w:rsidRPr="00F71853">
        <w:rPr>
          <w:rFonts w:ascii="Times New Roman" w:hAnsi="Times New Roman" w:cs="Times New Roman"/>
        </w:rPr>
        <w:t xml:space="preserve">Директор Колледжа назначается учредителем сроком на </w:t>
      </w:r>
      <w:r w:rsidR="00513A24">
        <w:rPr>
          <w:rFonts w:ascii="Times New Roman" w:hAnsi="Times New Roman" w:cs="Times New Roman"/>
        </w:rPr>
        <w:t>один</w:t>
      </w:r>
      <w:r w:rsidRPr="00F71853">
        <w:rPr>
          <w:rFonts w:ascii="Times New Roman" w:hAnsi="Times New Roman" w:cs="Times New Roman"/>
        </w:rPr>
        <w:t xml:space="preserve"> </w:t>
      </w:r>
      <w:r w:rsidR="00513A24">
        <w:rPr>
          <w:rFonts w:ascii="Times New Roman" w:hAnsi="Times New Roman" w:cs="Times New Roman"/>
        </w:rPr>
        <w:t>год.</w:t>
      </w:r>
      <w:r>
        <w:rPr>
          <w:rFonts w:ascii="Times New Roman" w:hAnsi="Times New Roman" w:cs="Times New Roman"/>
        </w:rPr>
        <w:t xml:space="preserve"> </w:t>
      </w:r>
      <w:r w:rsidRPr="00F71853">
        <w:rPr>
          <w:rFonts w:ascii="Times New Roman" w:hAnsi="Times New Roman" w:cs="Times New Roman"/>
        </w:rPr>
        <w:t>Директор подотчетен</w:t>
      </w:r>
      <w:r>
        <w:rPr>
          <w:rFonts w:ascii="Times New Roman" w:hAnsi="Times New Roman" w:cs="Times New Roman"/>
        </w:rPr>
        <w:t xml:space="preserve"> </w:t>
      </w:r>
      <w:r w:rsidRPr="00F71853">
        <w:rPr>
          <w:rFonts w:ascii="Times New Roman" w:hAnsi="Times New Roman" w:cs="Times New Roman"/>
        </w:rPr>
        <w:t>Учредителю.</w:t>
      </w:r>
      <w:r>
        <w:rPr>
          <w:rFonts w:ascii="Times New Roman" w:hAnsi="Times New Roman" w:cs="Times New Roman"/>
        </w:rPr>
        <w:t xml:space="preserve"> </w:t>
      </w:r>
      <w:r w:rsidRPr="00F71853">
        <w:rPr>
          <w:rFonts w:ascii="Times New Roman" w:hAnsi="Times New Roman" w:cs="Times New Roman"/>
        </w:rPr>
        <w:t>По вопросам, отнесенным к его компетенции, директор действует на принципах единоначалия.</w:t>
      </w:r>
      <w:r>
        <w:rPr>
          <w:rFonts w:ascii="Times New Roman" w:hAnsi="Times New Roman" w:cs="Times New Roman"/>
        </w:rPr>
        <w:t xml:space="preserve"> </w:t>
      </w:r>
      <w:r w:rsidRPr="00F71853">
        <w:rPr>
          <w:rFonts w:ascii="Times New Roman" w:hAnsi="Times New Roman" w:cs="Times New Roman"/>
        </w:rPr>
        <w:t>Заместители директора осуществляют непосредственное руководство направлениями деятельности Колледжа и несут ответственность за деятельность структурных подразделений Колледжа в соответствии с должностными инструкциями.</w:t>
      </w:r>
    </w:p>
    <w:p w14:paraId="4CA763B0" w14:textId="77777777" w:rsidR="00F71853" w:rsidRPr="00F71853" w:rsidRDefault="00F71853" w:rsidP="00F71853">
      <w:pPr>
        <w:jc w:val="both"/>
        <w:rPr>
          <w:rFonts w:ascii="Times New Roman" w:hAnsi="Times New Roman" w:cs="Times New Roman"/>
        </w:rPr>
      </w:pPr>
    </w:p>
    <w:p w14:paraId="5A9451B4" w14:textId="77777777" w:rsidR="00F71853" w:rsidRP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  <w:r w:rsidRPr="00F71853">
        <w:rPr>
          <w:rFonts w:ascii="Times New Roman" w:hAnsi="Times New Roman" w:cs="Times New Roman"/>
        </w:rPr>
        <w:t>Руководители отделений организуют образовательный процесс по вверенным им специальностям среднего профессионального образования.</w:t>
      </w:r>
    </w:p>
    <w:p w14:paraId="070F4EC5" w14:textId="6E955F22" w:rsidR="00F71853" w:rsidRP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  <w:r w:rsidRPr="00F71853">
        <w:rPr>
          <w:rFonts w:ascii="Times New Roman" w:hAnsi="Times New Roman" w:cs="Times New Roman"/>
        </w:rPr>
        <w:t>Руководители учебного и методического отделов осуществляют руководство учебно-методической деятельностью колледжа.</w:t>
      </w:r>
    </w:p>
    <w:p w14:paraId="714D9003" w14:textId="420D64AC" w:rsidR="00F71853" w:rsidRP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  <w:r w:rsidRPr="00F71853">
        <w:rPr>
          <w:rFonts w:ascii="Times New Roman" w:hAnsi="Times New Roman" w:cs="Times New Roman"/>
        </w:rPr>
        <w:t xml:space="preserve">Повседневное руководство учебной и воспитательной работой в учебных группах осуществляется заведующими </w:t>
      </w:r>
      <w:r>
        <w:rPr>
          <w:rFonts w:ascii="Times New Roman" w:hAnsi="Times New Roman" w:cs="Times New Roman"/>
        </w:rPr>
        <w:t>отделениями</w:t>
      </w:r>
      <w:r w:rsidRPr="00F71853">
        <w:rPr>
          <w:rFonts w:ascii="Times New Roman" w:hAnsi="Times New Roman" w:cs="Times New Roman"/>
        </w:rPr>
        <w:t>, куратором и органами студенческого самоуправления по согласованию с администрацией Колледжа.</w:t>
      </w:r>
    </w:p>
    <w:p w14:paraId="64631121" w14:textId="77777777" w:rsid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  <w:r w:rsidRPr="00F71853">
        <w:rPr>
          <w:rFonts w:ascii="Times New Roman" w:hAnsi="Times New Roman" w:cs="Times New Roman"/>
        </w:rPr>
        <w:t xml:space="preserve">В Колледже формируются коллегиальные органы управления, к которым относятся: </w:t>
      </w:r>
    </w:p>
    <w:p w14:paraId="0FA900C9" w14:textId="618FCAC7" w:rsid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  <w:r w:rsidRPr="00F71853">
        <w:rPr>
          <w:rFonts w:ascii="Times New Roman" w:hAnsi="Times New Roman" w:cs="Times New Roman"/>
        </w:rPr>
        <w:t xml:space="preserve">- общее собрание (конференция) работников и обучающихся Колледжа (далее – Собрание); </w:t>
      </w:r>
    </w:p>
    <w:p w14:paraId="479AC8FD" w14:textId="16DBF740" w:rsidR="00F71853" w:rsidRP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  <w:r w:rsidRPr="00F71853">
        <w:rPr>
          <w:rFonts w:ascii="Times New Roman" w:hAnsi="Times New Roman" w:cs="Times New Roman"/>
        </w:rPr>
        <w:t>- педагогический Совет Колледжа.</w:t>
      </w:r>
    </w:p>
    <w:p w14:paraId="181D5C2B" w14:textId="01805B4F" w:rsidR="00F71853" w:rsidRPr="00F71853" w:rsidRDefault="00F71853" w:rsidP="00F71853">
      <w:pPr>
        <w:ind w:firstLine="709"/>
        <w:jc w:val="both"/>
        <w:rPr>
          <w:rFonts w:ascii="Times New Roman" w:hAnsi="Times New Roman" w:cs="Times New Roman"/>
        </w:rPr>
      </w:pPr>
      <w:r w:rsidRPr="00F71853">
        <w:rPr>
          <w:rFonts w:ascii="Times New Roman" w:hAnsi="Times New Roman" w:cs="Times New Roman"/>
        </w:rPr>
        <w:t xml:space="preserve">В целях учета мнения обучающихся и их родителей (законных представителей) несовершеннолетних обучающихся по вопросам управления Колледжем и при принятии Колледжем локальных нормативных актов, затрагивающих их права и законные интересы, в Колледже созданы </w:t>
      </w:r>
      <w:r>
        <w:rPr>
          <w:rFonts w:ascii="Times New Roman" w:hAnsi="Times New Roman" w:cs="Times New Roman"/>
        </w:rPr>
        <w:t>С</w:t>
      </w:r>
      <w:r w:rsidRPr="00F71853">
        <w:rPr>
          <w:rFonts w:ascii="Times New Roman" w:hAnsi="Times New Roman" w:cs="Times New Roman"/>
        </w:rPr>
        <w:t>овет обучающихся и Совет родителей (законных представителей) несовершеннолетних обучающихся.</w:t>
      </w:r>
    </w:p>
    <w:p w14:paraId="2B9D885B" w14:textId="343B9CFF" w:rsidR="0024005F" w:rsidRDefault="0024005F" w:rsidP="00F71853">
      <w:pPr>
        <w:jc w:val="both"/>
        <w:rPr>
          <w:rFonts w:ascii="Times New Roman" w:hAnsi="Times New Roman" w:cs="Times New Roman"/>
        </w:rPr>
      </w:pPr>
    </w:p>
    <w:p w14:paraId="6E02BE6C" w14:textId="44E400F6" w:rsidR="00F71853" w:rsidRDefault="00F71853" w:rsidP="00F71853">
      <w:pPr>
        <w:jc w:val="center"/>
        <w:rPr>
          <w:rFonts w:ascii="Times New Roman" w:hAnsi="Times New Roman" w:cs="Times New Roman"/>
          <w:b/>
          <w:bCs/>
        </w:rPr>
      </w:pPr>
      <w:r w:rsidRPr="00F71853">
        <w:rPr>
          <w:rFonts w:ascii="Times New Roman" w:hAnsi="Times New Roman" w:cs="Times New Roman"/>
          <w:b/>
          <w:bCs/>
        </w:rPr>
        <w:t>Оценка социальной работы</w:t>
      </w:r>
      <w:r w:rsidR="00975FC1">
        <w:rPr>
          <w:rFonts w:ascii="Times New Roman" w:hAnsi="Times New Roman" w:cs="Times New Roman"/>
          <w:b/>
          <w:bCs/>
        </w:rPr>
        <w:t xml:space="preserve"> Колледжа </w:t>
      </w:r>
    </w:p>
    <w:p w14:paraId="6AEC6168" w14:textId="0961B038" w:rsidR="009754B5" w:rsidRDefault="009754B5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2063809A" w14:textId="77777777" w:rsidR="009754B5" w:rsidRPr="002A176B" w:rsidRDefault="009754B5" w:rsidP="002A176B">
      <w:pPr>
        <w:pStyle w:val="ac"/>
        <w:spacing w:before="0" w:beforeAutospacing="0" w:after="160" w:afterAutospacing="0"/>
        <w:ind w:firstLine="709"/>
        <w:jc w:val="both"/>
      </w:pPr>
      <w:r w:rsidRPr="002A176B">
        <w:rPr>
          <w:color w:val="000000"/>
        </w:rPr>
        <w:t xml:space="preserve">Анализ социальной работы в колледже представляет собой комплексную оценку деятельности по социально-педагогической поддержке обучающихся, направленную на их адаптацию, защиту прав и создание условий для успешного обучения и социализации. </w:t>
      </w:r>
    </w:p>
    <w:p w14:paraId="2CC9AEF0" w14:textId="77777777" w:rsidR="009754B5" w:rsidRPr="002A176B" w:rsidRDefault="009754B5" w:rsidP="002A176B">
      <w:pPr>
        <w:pStyle w:val="ac"/>
        <w:spacing w:before="0" w:beforeAutospacing="0" w:after="160" w:afterAutospacing="0"/>
        <w:ind w:firstLine="709"/>
        <w:jc w:val="both"/>
      </w:pPr>
      <w:r w:rsidRPr="002A176B">
        <w:rPr>
          <w:color w:val="000000"/>
        </w:rPr>
        <w:t>Основная цель социальной работы — обеспечение социальной защиты, воспитания и развития учащихся в учебном коллективе, семье и по месту жительства. Для ее достижения решаются следующие задачи:</w:t>
      </w:r>
    </w:p>
    <w:p w14:paraId="5049042E" w14:textId="042F9B83" w:rsidR="009754B5" w:rsidRPr="002A176B" w:rsidRDefault="002A176B" w:rsidP="002A176B">
      <w:pPr>
        <w:pStyle w:val="ac"/>
        <w:tabs>
          <w:tab w:val="left" w:pos="993"/>
        </w:tabs>
        <w:spacing w:before="0" w:beforeAutospacing="0" w:after="160" w:afterAutospacing="0"/>
        <w:jc w:val="both"/>
      </w:pPr>
      <w:r>
        <w:rPr>
          <w:color w:val="000000"/>
        </w:rPr>
        <w:t xml:space="preserve">- </w:t>
      </w:r>
      <w:r w:rsidR="009754B5" w:rsidRPr="002A176B">
        <w:rPr>
          <w:color w:val="000000"/>
        </w:rPr>
        <w:t>Диагностика и анализ: Изучение условий жизни и социализации учащихся, а также анализ данных социально-педагогической характеристики контингента.</w:t>
      </w:r>
    </w:p>
    <w:p w14:paraId="1C322E22" w14:textId="759F0E98" w:rsidR="009754B5" w:rsidRPr="002A176B" w:rsidRDefault="002A176B" w:rsidP="002A176B">
      <w:pPr>
        <w:pStyle w:val="ac"/>
        <w:tabs>
          <w:tab w:val="left" w:pos="993"/>
        </w:tabs>
        <w:spacing w:before="0" w:beforeAutospacing="0" w:after="160" w:afterAutospacing="0"/>
        <w:jc w:val="both"/>
      </w:pPr>
      <w:r>
        <w:rPr>
          <w:color w:val="000000"/>
        </w:rPr>
        <w:t xml:space="preserve">- </w:t>
      </w:r>
      <w:r w:rsidR="009754B5" w:rsidRPr="002A176B">
        <w:rPr>
          <w:color w:val="000000"/>
        </w:rPr>
        <w:t>Профилактика и просвещение: Проведение мероприятий по предупреждению отклонений в поведении, формирование установок на здоровый образ жизни, организация свободного времени учащихся, а также просвещение их родителей и педагогов.</w:t>
      </w:r>
    </w:p>
    <w:p w14:paraId="4C208486" w14:textId="7EA4F826" w:rsidR="009754B5" w:rsidRPr="002A176B" w:rsidRDefault="002A176B" w:rsidP="002A176B">
      <w:pPr>
        <w:pStyle w:val="ac"/>
        <w:tabs>
          <w:tab w:val="left" w:pos="993"/>
        </w:tabs>
        <w:spacing w:before="0" w:beforeAutospacing="0" w:after="160" w:afterAutospacing="0"/>
        <w:jc w:val="both"/>
      </w:pPr>
      <w:r>
        <w:rPr>
          <w:color w:val="000000"/>
        </w:rPr>
        <w:t xml:space="preserve">- </w:t>
      </w:r>
      <w:r w:rsidR="009754B5" w:rsidRPr="002A176B">
        <w:rPr>
          <w:color w:val="000000"/>
        </w:rPr>
        <w:t>Охрана прав и законных интересов: Защита прав детей-сирот, детей, оставшихся без попечения родителей, учащихся-инвалидов, а также учащихся из неполных, многодетных и малообеспеченных семей. Представление интересов учащихся во взаимодействии с органами правопорядка и в суде.</w:t>
      </w:r>
    </w:p>
    <w:p w14:paraId="1688EF09" w14:textId="7A3E7C55" w:rsidR="009754B5" w:rsidRPr="002A176B" w:rsidRDefault="002A176B" w:rsidP="002A176B">
      <w:pPr>
        <w:pStyle w:val="ac"/>
        <w:tabs>
          <w:tab w:val="left" w:pos="993"/>
        </w:tabs>
        <w:spacing w:before="0" w:beforeAutospacing="0" w:after="160" w:afterAutospacing="0"/>
        <w:jc w:val="both"/>
      </w:pPr>
      <w:r>
        <w:rPr>
          <w:color w:val="000000"/>
        </w:rPr>
        <w:t xml:space="preserve">- </w:t>
      </w:r>
      <w:r w:rsidR="009754B5" w:rsidRPr="002A176B">
        <w:rPr>
          <w:color w:val="000000"/>
        </w:rPr>
        <w:t>Социальное посредничество: Содействие разрешению проблем в системе социальных взаимодействий в качестве представителя учащихся.</w:t>
      </w:r>
    </w:p>
    <w:p w14:paraId="1E46E465" w14:textId="2610265E" w:rsidR="009754B5" w:rsidRPr="002A176B" w:rsidRDefault="002A176B" w:rsidP="002A176B">
      <w:pPr>
        <w:pStyle w:val="ac"/>
        <w:tabs>
          <w:tab w:val="left" w:pos="993"/>
        </w:tabs>
        <w:spacing w:before="0" w:beforeAutospacing="0" w:after="160" w:afterAutospacing="0"/>
        <w:jc w:val="both"/>
      </w:pPr>
      <w:r>
        <w:rPr>
          <w:color w:val="000000"/>
        </w:rPr>
        <w:lastRenderedPageBreak/>
        <w:t xml:space="preserve">- </w:t>
      </w:r>
      <w:r w:rsidR="009754B5" w:rsidRPr="002A176B">
        <w:rPr>
          <w:color w:val="000000"/>
        </w:rPr>
        <w:t>Методическая работа: Изучение и обобщение опыта социально-педагогической работы, разработка методических материалов, участие в педагогических советах и семинарах.</w:t>
      </w:r>
    </w:p>
    <w:p w14:paraId="4E38E20F" w14:textId="77777777" w:rsidR="009754B5" w:rsidRPr="002A176B" w:rsidRDefault="009754B5" w:rsidP="002A176B">
      <w:pPr>
        <w:pStyle w:val="ac"/>
        <w:spacing w:before="0" w:beforeAutospacing="0" w:after="160" w:afterAutospacing="0"/>
        <w:ind w:firstLine="709"/>
        <w:jc w:val="both"/>
      </w:pPr>
      <w:r w:rsidRPr="002A176B">
        <w:rPr>
          <w:color w:val="000000"/>
        </w:rPr>
        <w:t>Анализ социальной работы в колледже предполагает оценку как процесса, так и его результатов. Для этого используются различные методы и показатели:</w:t>
      </w:r>
    </w:p>
    <w:p w14:paraId="77453EE6" w14:textId="549CA735" w:rsidR="009754B5" w:rsidRPr="002A176B" w:rsidRDefault="002A176B" w:rsidP="002A176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>-</w:t>
      </w:r>
      <w:r w:rsidR="009754B5" w:rsidRPr="002A176B">
        <w:rPr>
          <w:color w:val="000000"/>
        </w:rPr>
        <w:t xml:space="preserve">Мониторинг и диагностика: Регулярное проведение социологических исследований, анкетирования и тестирования для выявления проблем и оценки уровня удовлетворенности обучающихся. Среди несовершеннолетних обучающихся проводиться анкетирование для определения их приоритетов в вопросах трудовой и досуговой занятости. </w:t>
      </w:r>
    </w:p>
    <w:p w14:paraId="368AFB83" w14:textId="18C78BE6" w:rsidR="009754B5" w:rsidRPr="002A176B" w:rsidRDefault="002A176B" w:rsidP="002A176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>-</w:t>
      </w:r>
      <w:r w:rsidR="009754B5" w:rsidRPr="002A176B">
        <w:rPr>
          <w:color w:val="000000"/>
        </w:rPr>
        <w:t xml:space="preserve">Анализ документации: </w:t>
      </w:r>
      <w:r w:rsidRPr="002A176B">
        <w:rPr>
          <w:color w:val="000000"/>
        </w:rPr>
        <w:t>п</w:t>
      </w:r>
      <w:r w:rsidR="009754B5" w:rsidRPr="002A176B">
        <w:rPr>
          <w:color w:val="000000"/>
        </w:rPr>
        <w:t>роводится постоянный мониторинг нормативно-правовой документации, разработка планов-конспектов мероприятий.</w:t>
      </w:r>
    </w:p>
    <w:p w14:paraId="77CE7B58" w14:textId="5BDC7513" w:rsidR="009754B5" w:rsidRPr="002A176B" w:rsidRDefault="002A176B" w:rsidP="002A176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>-</w:t>
      </w:r>
      <w:r w:rsidR="009754B5" w:rsidRPr="002A176B">
        <w:rPr>
          <w:color w:val="000000"/>
        </w:rPr>
        <w:t>Анализ социальной работы в колледже выявляет ряд системных проблем и определяет перспективные направления развития</w:t>
      </w:r>
      <w:r>
        <w:rPr>
          <w:color w:val="000000"/>
        </w:rPr>
        <w:t>.</w:t>
      </w:r>
    </w:p>
    <w:p w14:paraId="0467191A" w14:textId="33218478" w:rsidR="00F71853" w:rsidRPr="00EA7B60" w:rsidRDefault="009754B5" w:rsidP="00EA7B60">
      <w:pPr>
        <w:pStyle w:val="ac"/>
        <w:spacing w:before="0" w:beforeAutospacing="0" w:after="160" w:afterAutospacing="0"/>
        <w:ind w:firstLine="709"/>
        <w:jc w:val="both"/>
      </w:pPr>
      <w:r w:rsidRPr="002A176B">
        <w:rPr>
          <w:color w:val="000000"/>
        </w:rPr>
        <w:t>Социальная работа в колледже представляет собой многоаспектную и динамично развивающуюся систему, направленную на поддержку и социализацию студентов. Анализ показывает, что эффективность этой работы напрямую зависит от сочетания качественной теоретической подготовки, широкой практической ориентации обучения и активного взаимодействия с лечебными учреждениями. Несмотря на существующие проблемы, такие как трудоустройство выпускников и адаптация на рабочем месте, развитие системы социального партнерства, повышение престижа профессии и внедрение практико-ориентированных подходов открывают значительные перспективы для совершенствования подготовки кадров в сфере здравоохранения.</w:t>
      </w:r>
    </w:p>
    <w:p w14:paraId="223A30DF" w14:textId="58691ADE" w:rsidR="00F71853" w:rsidRDefault="00F71853" w:rsidP="00F718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Оценка </w:t>
      </w:r>
      <w:r w:rsidR="00975FC1">
        <w:rPr>
          <w:rFonts w:ascii="Times New Roman" w:hAnsi="Times New Roman" w:cs="Times New Roman"/>
          <w:b/>
          <w:bCs/>
        </w:rPr>
        <w:t xml:space="preserve">взаимодействия семьи и Колледжа </w:t>
      </w:r>
    </w:p>
    <w:p w14:paraId="0AB98837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 xml:space="preserve">Оценивая взаимодействие семьи и </w:t>
      </w:r>
      <w:proofErr w:type="spellStart"/>
      <w:r w:rsidRPr="00EA7B60">
        <w:rPr>
          <w:rFonts w:ascii="Times New Roman" w:hAnsi="Times New Roman" w:cs="Times New Roman"/>
        </w:rPr>
        <w:t>Горловского</w:t>
      </w:r>
      <w:proofErr w:type="spellEnd"/>
      <w:r w:rsidRPr="00EA7B60">
        <w:rPr>
          <w:rFonts w:ascii="Times New Roman" w:hAnsi="Times New Roman" w:cs="Times New Roman"/>
        </w:rPr>
        <w:t xml:space="preserve"> медицинского колледжа (ГМК), можно сказать, что это многоуровневый процесс, который не ограничивается лишь родительскими собраниями. Он включает в себя воспитательную работу, психологическую поддержку, помощь в адаптации и профориентации, выстроенные с учетом реалий сегодняшнего дня.</w:t>
      </w:r>
    </w:p>
    <w:p w14:paraId="0AAB5856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Основные направления и формы взаимодействия с семьей</w:t>
      </w:r>
    </w:p>
    <w:p w14:paraId="6A68911D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Взаимодействие с родителями в ГМК — это не разовое мероприятие, а системная работа, которая включает в себя несколько ключевых аспектов.</w:t>
      </w:r>
    </w:p>
    <w:p w14:paraId="4893F661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Официальные мероприятия и информирование: Ключевой формой общения являются родительские собрания. Одно из них было посвящено проекту «Профильные медицинские классы», где родители школьников смогли напрямую пообщаться с представителями колледжа. Для студентов первого курса проводятся специализированные собрания, цель которых — познакомить родителей с администрацией, кураторами, правилами и традициями учебного заведения, что помогает создать атмосферу доверия. Кроме того, на сайте колледжа, в родительских чатах и по телефону всегда можно получить актуальную информацию об успеваемости и событиях.</w:t>
      </w:r>
    </w:p>
    <w:p w14:paraId="6F5FAFD7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Воспитательная работа и индивидуальный подход: Воспитательная работа в ГМК нацелена на формирование у студентов уважения к семье и семейным традициям. Ключевая роль в этом процессе отводится кураторам групп. Они не только поддерживают регулярную связь с родителями, но и ведут учет информации о студентах (успеваемость, посещаемость, бытовые условия), а также привлекают родителей к обсуждению успехов и проблем их детей. Особое внимание уделяется работе с семьями, находящимися в трудной жизненной ситуации, и студентами из числа детей-сирот.</w:t>
      </w:r>
    </w:p>
    <w:p w14:paraId="44E9CBAF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lastRenderedPageBreak/>
        <w:t>Психолого-педагогическая поддержка: Для первокурсников и их семей организуются специальные мероприятия по адаптации к новой образовательной среде. Со студентами и их родителями проводятся индивидуальные беседы, что позволяет вовремя выявить проблемы и помочь в их решении.</w:t>
      </w:r>
    </w:p>
    <w:p w14:paraId="5837C6B9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Социальная поддержка: Администрация колледжа активно информирует студентов и их семьи о доступных мерах государственной поддержки. Например, в 2025 году ГМК участвовал в онлайн-дискуссии, где выпускникам рассказали о возможности заключения социального контракта для получения материальной помощи при поиске первой работы.</w:t>
      </w:r>
    </w:p>
    <w:p w14:paraId="6ECF925A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 xml:space="preserve">Юридические аспекты: Взаимодействие с родителями или законными представителями регламентируется и на уровне документов: колледж </w:t>
      </w:r>
      <w:proofErr w:type="spellStart"/>
      <w:r w:rsidRPr="00EA7B60">
        <w:rPr>
          <w:rFonts w:ascii="Times New Roman" w:hAnsi="Times New Roman" w:cs="Times New Roman"/>
        </w:rPr>
        <w:t>ознакамливает</w:t>
      </w:r>
      <w:proofErr w:type="spellEnd"/>
      <w:r w:rsidRPr="00EA7B60">
        <w:rPr>
          <w:rFonts w:ascii="Times New Roman" w:hAnsi="Times New Roman" w:cs="Times New Roman"/>
        </w:rPr>
        <w:t xml:space="preserve"> их со своим уставом, образовательными программами и другими документами, определяющими права и обязанности студентов.</w:t>
      </w:r>
    </w:p>
    <w:p w14:paraId="03CF5F8C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Анализ показывает, что система взаимодействия ГМК с семьями студентов имеет как неоспоримые плюсы, так и зоны для развития.</w:t>
      </w:r>
    </w:p>
    <w:p w14:paraId="45913DA0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Перспективы и зоны роста</w:t>
      </w:r>
    </w:p>
    <w:p w14:paraId="6FF5ECB4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Комплексный подход: Работа ведется на нескольких уровнях: от официальных собраний до индивидуальных консультаций.</w:t>
      </w:r>
    </w:p>
    <w:p w14:paraId="48869D77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Больше прозрачности: Создание на сайте специального родительского раздела с информацией о расписании, требованиях, контактами кураторов и ответами на частые вопросы. |</w:t>
      </w:r>
    </w:p>
    <w:p w14:paraId="6F53C39B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 xml:space="preserve">Система кураторства: Наличие персонального наставника, который является связующим звеном между семьей и колледжем. </w:t>
      </w:r>
    </w:p>
    <w:p w14:paraId="7B84084B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Онлайн-форматы: Увеличение доли дистанционных мероприятий (вебинаров, онлайн-консультаций) для удобства работающих родителей.</w:t>
      </w:r>
    </w:p>
    <w:p w14:paraId="133F102C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 xml:space="preserve">Индивидуальный подход: Внимание к категориям студентов, требующих особой поддержки (сироты, трудные жизненные ситуации). </w:t>
      </w:r>
    </w:p>
    <w:p w14:paraId="755C2340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 xml:space="preserve">Повышение психолого-педагогической компетентности: Проведение для родителей лекций и тренингов по вопросам возрастной психологии, мотивации, профилактики стресса у студентов-медиков. </w:t>
      </w:r>
    </w:p>
    <w:p w14:paraId="6AC14216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Социальное партнерство: Информирование семей о возможностях государственной поддержки (социальный контракт).</w:t>
      </w:r>
    </w:p>
    <w:p w14:paraId="13113F4E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 xml:space="preserve">Развитие ассоциации выпускников: Создание сообщества, которое могло бы помогать нынешним студентам и их семьям советами, стажировками и трудоустройством. </w:t>
      </w:r>
    </w:p>
    <w:p w14:paraId="17B649BD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 xml:space="preserve">Профессиональная ориентация: Работа с родителями школьников в рамках проекта «Профильные медицинские классы». </w:t>
      </w:r>
    </w:p>
    <w:p w14:paraId="47378631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 xml:space="preserve">Систематическая обратная связь: Внедрение регулярных анонимных опросов среди родителей для оценки качества взаимодействия и сбора предложений по улучшению. </w:t>
      </w:r>
    </w:p>
    <w:p w14:paraId="521F5592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 xml:space="preserve">Взаимодействие семьи и </w:t>
      </w:r>
      <w:proofErr w:type="spellStart"/>
      <w:r w:rsidRPr="00EA7B60">
        <w:rPr>
          <w:rFonts w:ascii="Times New Roman" w:hAnsi="Times New Roman" w:cs="Times New Roman"/>
        </w:rPr>
        <w:t>Горловского</w:t>
      </w:r>
      <w:proofErr w:type="spellEnd"/>
      <w:r w:rsidRPr="00EA7B60">
        <w:rPr>
          <w:rFonts w:ascii="Times New Roman" w:hAnsi="Times New Roman" w:cs="Times New Roman"/>
        </w:rPr>
        <w:t xml:space="preserve"> медицинского колледжа — это динамичная и многоаспектная система, построенная на традиционных формах работы, но с учетом современных вызовов. Сильной стороной ГМК является наличие системы кураторства, индивидуальный подход к студентам и их семьям, а также открытость к социальному партнерству.</w:t>
      </w:r>
    </w:p>
    <w:p w14:paraId="17229DE7" w14:textId="77777777" w:rsidR="00EA7B60" w:rsidRPr="00EA7B60" w:rsidRDefault="00EA7B60" w:rsidP="00EA7B6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Ключевая задача на будущее — адаптировать эту систему к потребностям современной семьи, сделав ее еще более прозрачной, удобной и ориентированной на результат — успешное обучение и воспитание высококвалифицированных и социально ответственных медицинских работников.</w:t>
      </w:r>
    </w:p>
    <w:p w14:paraId="1C8901EC" w14:textId="77777777" w:rsidR="00EA7B60" w:rsidRDefault="00EA7B60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4B152677" w14:textId="05718730" w:rsidR="00975FC1" w:rsidRDefault="00975FC1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6F5BFBC0" w14:textId="2EC1125D" w:rsidR="00975FC1" w:rsidRDefault="00975FC1" w:rsidP="00F718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Оценка организации работы по предоставлению льгот </w:t>
      </w:r>
    </w:p>
    <w:p w14:paraId="025EB7A1" w14:textId="77777777" w:rsidR="00EA7B60" w:rsidRDefault="00EA7B60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7C47AA0B" w14:textId="77777777" w:rsidR="00EA7B60" w:rsidRPr="00BF49E8" w:rsidRDefault="00EA7B60" w:rsidP="00EA7B60">
      <w:pPr>
        <w:ind w:firstLine="360"/>
        <w:jc w:val="both"/>
        <w:rPr>
          <w:rFonts w:ascii="Times New Roman" w:hAnsi="Times New Roman" w:cs="Times New Roman"/>
        </w:rPr>
      </w:pPr>
      <w:r w:rsidRPr="00BF49E8">
        <w:rPr>
          <w:rFonts w:ascii="Times New Roman" w:hAnsi="Times New Roman" w:cs="Times New Roman"/>
        </w:rPr>
        <w:t>Нормативная база ГМК по предоставлению социальных льгот соответствует законодательству РФ.</w:t>
      </w:r>
    </w:p>
    <w:p w14:paraId="6453504B" w14:textId="77777777" w:rsidR="00EA7B60" w:rsidRPr="00BF49E8" w:rsidRDefault="00EA7B60" w:rsidP="00A047B4">
      <w:pPr>
        <w:pStyle w:val="ab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BF49E8">
        <w:rPr>
          <w:rFonts w:ascii="Times New Roman" w:hAnsi="Times New Roman" w:cs="Times New Roman"/>
        </w:rPr>
        <w:t>Студенты сироты получают социальную стипендию и компенсацию за питание.</w:t>
      </w:r>
    </w:p>
    <w:p w14:paraId="6B3C4774" w14:textId="77777777" w:rsidR="00EA7B60" w:rsidRPr="00BF49E8" w:rsidRDefault="00EA7B60" w:rsidP="00A047B4">
      <w:pPr>
        <w:pStyle w:val="ab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</w:rPr>
      </w:pPr>
      <w:bookmarkStart w:id="0" w:name="_Hlk227314893"/>
      <w:r w:rsidRPr="00BF49E8">
        <w:rPr>
          <w:rFonts w:ascii="Times New Roman" w:hAnsi="Times New Roman" w:cs="Times New Roman"/>
        </w:rPr>
        <w:t>Один раз в квартал студенты сироты, достигшие возраста 18 лет получают компенсацию для обеспечения</w:t>
      </w:r>
      <w:bookmarkEnd w:id="0"/>
      <w:r w:rsidRPr="00BF49E8">
        <w:rPr>
          <w:rFonts w:ascii="Times New Roman" w:hAnsi="Times New Roman" w:cs="Times New Roman"/>
        </w:rPr>
        <w:t xml:space="preserve"> одеждой, обувью и мягким инвентарем.</w:t>
      </w:r>
    </w:p>
    <w:p w14:paraId="028E10CD" w14:textId="77777777" w:rsidR="00EA7B60" w:rsidRPr="00BF49E8" w:rsidRDefault="00EA7B60" w:rsidP="00A047B4">
      <w:pPr>
        <w:pStyle w:val="ab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BF49E8">
        <w:rPr>
          <w:rFonts w:ascii="Times New Roman" w:hAnsi="Times New Roman" w:cs="Times New Roman"/>
        </w:rPr>
        <w:t>Один раз в год студенты сироты, достигшие возраста 18 лет получают компенсацию для обеспечения средствами личной гигиены.</w:t>
      </w:r>
    </w:p>
    <w:p w14:paraId="1F272C11" w14:textId="77777777" w:rsidR="00EA7B60" w:rsidRPr="00BF49E8" w:rsidRDefault="00EA7B60" w:rsidP="00A047B4">
      <w:pPr>
        <w:pStyle w:val="ab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BF49E8">
        <w:rPr>
          <w:rFonts w:ascii="Times New Roman" w:hAnsi="Times New Roman" w:cs="Times New Roman"/>
        </w:rPr>
        <w:t xml:space="preserve">Студенты инвалиды с детства, инвалиды </w:t>
      </w:r>
      <w:r w:rsidRPr="00BF49E8">
        <w:rPr>
          <w:rFonts w:ascii="Times New Roman" w:hAnsi="Times New Roman" w:cs="Times New Roman"/>
          <w:lang w:val="en-US"/>
        </w:rPr>
        <w:t>I</w:t>
      </w:r>
      <w:r w:rsidRPr="006F4891">
        <w:rPr>
          <w:rFonts w:ascii="Times New Roman" w:hAnsi="Times New Roman" w:cs="Times New Roman"/>
        </w:rPr>
        <w:t xml:space="preserve"> </w:t>
      </w:r>
      <w:r w:rsidRPr="00BF49E8">
        <w:rPr>
          <w:rFonts w:ascii="Times New Roman" w:hAnsi="Times New Roman" w:cs="Times New Roman"/>
        </w:rPr>
        <w:t xml:space="preserve">и </w:t>
      </w:r>
      <w:r w:rsidRPr="00BF49E8">
        <w:rPr>
          <w:rFonts w:ascii="Times New Roman" w:hAnsi="Times New Roman" w:cs="Times New Roman"/>
          <w:lang w:val="en-US"/>
        </w:rPr>
        <w:t>II</w:t>
      </w:r>
      <w:r w:rsidRPr="00BF49E8">
        <w:rPr>
          <w:rFonts w:ascii="Times New Roman" w:hAnsi="Times New Roman" w:cs="Times New Roman"/>
        </w:rPr>
        <w:t xml:space="preserve"> группы получают ежемесячно социальную стипендию.</w:t>
      </w:r>
    </w:p>
    <w:p w14:paraId="68E99A91" w14:textId="29F8A7E1" w:rsidR="00EA7B60" w:rsidRPr="00EA7B60" w:rsidRDefault="00EA7B60" w:rsidP="00A047B4">
      <w:pPr>
        <w:pStyle w:val="ab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BF49E8">
        <w:rPr>
          <w:rFonts w:ascii="Times New Roman" w:hAnsi="Times New Roman" w:cs="Times New Roman"/>
        </w:rPr>
        <w:t>Студенты члены погибших ветеранов боевых действий ежемесячно получают социальную стипе</w:t>
      </w:r>
      <w:r>
        <w:rPr>
          <w:rFonts w:ascii="Times New Roman" w:hAnsi="Times New Roman" w:cs="Times New Roman"/>
        </w:rPr>
        <w:t>н</w:t>
      </w:r>
      <w:r w:rsidRPr="00BF49E8">
        <w:rPr>
          <w:rFonts w:ascii="Times New Roman" w:hAnsi="Times New Roman" w:cs="Times New Roman"/>
        </w:rPr>
        <w:t>дию.</w:t>
      </w:r>
    </w:p>
    <w:p w14:paraId="240F3862" w14:textId="76F2C4D1" w:rsidR="00975FC1" w:rsidRDefault="00975FC1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5A756F20" w14:textId="7E3C7E51" w:rsidR="00975FC1" w:rsidRDefault="00975FC1" w:rsidP="00F718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Результаты оценки содержания и качества подготовки обучающихся </w:t>
      </w:r>
    </w:p>
    <w:p w14:paraId="0D6227C9" w14:textId="77777777" w:rsidR="00B23EFC" w:rsidRDefault="00B23EFC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711C1F26" w14:textId="77F4F7C9" w:rsidR="00B23EFC" w:rsidRDefault="00B23EFC" w:rsidP="001D06A3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t>Согласно Положени</w:t>
      </w:r>
      <w:r w:rsidR="002D067F">
        <w:t>ю</w:t>
      </w:r>
      <w:r>
        <w:t xml:space="preserve"> о текущем контроле успеваемости и промежуточной аттестации студентов Колледжа, рассмотренного педагогическим советом Колледжа и утвержденного директором колледжа, качество подготовки обучающихся контролируется на всем протяжении обучения, с помощью следующих методов: </w:t>
      </w:r>
      <w:r>
        <w:sym w:font="Symbol" w:char="F02D"/>
      </w:r>
      <w:r>
        <w:t xml:space="preserve"> текущий контроль знаний, умений и навыков на практических занятиях и семинарах в виде тестирования, контрольных работ, отчетов по самостоятельным работам, контрольных срезов знаний; </w:t>
      </w:r>
      <w:r>
        <w:sym w:font="Symbol" w:char="F02D"/>
      </w:r>
      <w:r>
        <w:t xml:space="preserve"> промежуточная аттестация, которая проводится в колледже в различных формах: зачет, дифференцированный зачет, экзамен, экзамен квалификационный, экзамен по м</w:t>
      </w:r>
      <w:r w:rsidR="002D067F">
        <w:t>о</w:t>
      </w:r>
      <w:r>
        <w:t xml:space="preserve">дулю (проводится по завершении изучения профессионального модуля и производственной практики). В состав экзаменационной комиссии на экзамен входят не только преподаватели Колледжа, но и представители работодателей, что дает им возможность оценить подготовку обучающихся. По дисциплинам, междисциплинарным курсам, выносимым на промежуточную аттестацию, преподавателями разрабатываются экзаменационные билеты, которые рассматриваются и утверждаются на заседаниях методических комиссий. Анализ содержания </w:t>
      </w:r>
      <w:r w:rsidR="002D067F">
        <w:t>оценочных</w:t>
      </w:r>
      <w:r>
        <w:t xml:space="preserve"> материалов показал, что они соответствуют установленным требованиям и позволяют оценить качество подготовки обучающихся. Фонды оценочных средств для проведения промежуточной аттестации обучающихся охватывают все разделы и темы учебных дисциплин, междисциплинарных курсов, включают как теоретические вопросы, так и практические задания. Результаты промежуточной аттестации рассматриваются педагогическим советом не менее 2 раз в год. По завершении </w:t>
      </w:r>
      <w:r w:rsidR="001D06A3">
        <w:t>1</w:t>
      </w:r>
      <w:r>
        <w:t>-го семестра 202</w:t>
      </w:r>
      <w:r w:rsidR="001D06A3">
        <w:t>5</w:t>
      </w:r>
      <w:r>
        <w:t>-202</w:t>
      </w:r>
      <w:r w:rsidR="001D06A3">
        <w:t>6</w:t>
      </w:r>
      <w:r>
        <w:t xml:space="preserve"> учебного года </w:t>
      </w:r>
      <w:r w:rsidR="001D06A3">
        <w:t xml:space="preserve">17 </w:t>
      </w:r>
      <w:r>
        <w:t>% обучающихся успешно прошли промежуточную аттестацию.</w:t>
      </w:r>
    </w:p>
    <w:p w14:paraId="77FD6BA6" w14:textId="77777777" w:rsidR="00366069" w:rsidRDefault="00366069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36D355BD" w14:textId="77777777" w:rsidR="00366069" w:rsidRDefault="00366069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0FA277D3" w14:textId="77777777" w:rsidR="00366069" w:rsidRDefault="00366069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12543F0C" w14:textId="77777777" w:rsidR="00366069" w:rsidRDefault="00366069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302F83AE" w14:textId="77777777" w:rsidR="00366069" w:rsidRDefault="00366069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6329B221" w14:textId="77777777" w:rsidR="00366069" w:rsidRDefault="00366069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09059F82" w14:textId="77777777" w:rsidR="00366069" w:rsidRDefault="00366069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18E6BEA9" w14:textId="77777777" w:rsidR="00366069" w:rsidRDefault="00366069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12BD13A5" w14:textId="77777777" w:rsidR="00366069" w:rsidRDefault="00366069" w:rsidP="00B94132">
      <w:pPr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7711D401" w14:textId="06456472" w:rsidR="00892A5A" w:rsidRPr="00892A5A" w:rsidRDefault="00366069" w:rsidP="00366069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lastRenderedPageBreak/>
        <w:t xml:space="preserve">2. </w:t>
      </w:r>
      <w:r w:rsidR="00892A5A" w:rsidRPr="00892A5A">
        <w:rPr>
          <w:rFonts w:ascii="Times New Roman" w:eastAsia="Times New Roman" w:hAnsi="Times New Roman" w:cs="Times New Roman"/>
          <w:b/>
          <w:kern w:val="0"/>
          <w:lang w:eastAsia="ru-RU" w:bidi="ar-SA"/>
        </w:rPr>
        <w:t>ИТОГИ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="00892A5A" w:rsidRPr="00892A5A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УСПЕВАЕМОСТИ СТУДЕНТОВ </w:t>
      </w:r>
    </w:p>
    <w:p w14:paraId="01FF264C" w14:textId="77777777" w:rsidR="00892A5A" w:rsidRPr="00892A5A" w:rsidRDefault="00892A5A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892A5A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ЗА </w:t>
      </w:r>
      <w:r w:rsidRPr="00892A5A">
        <w:rPr>
          <w:rFonts w:ascii="Times New Roman" w:eastAsia="Times New Roman" w:hAnsi="Times New Roman" w:cs="Times New Roman"/>
          <w:b/>
          <w:caps/>
          <w:kern w:val="0"/>
          <w:lang w:val="en-US" w:eastAsia="ru-RU" w:bidi="ar-SA"/>
        </w:rPr>
        <w:t>I</w:t>
      </w:r>
      <w:r w:rsidRPr="00892A5A">
        <w:rPr>
          <w:rFonts w:ascii="Times New Roman" w:eastAsia="Times New Roman" w:hAnsi="Times New Roman" w:cs="Times New Roman"/>
          <w:b/>
          <w:caps/>
          <w:kern w:val="0"/>
          <w:lang w:eastAsia="ru-RU" w:bidi="ar-SA"/>
        </w:rPr>
        <w:t xml:space="preserve"> семестр </w:t>
      </w:r>
      <w:r w:rsidRPr="00892A5A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20</w:t>
      </w:r>
      <w:r w:rsidRPr="00892A5A">
        <w:rPr>
          <w:rFonts w:ascii="Times New Roman" w:eastAsia="Times New Roman" w:hAnsi="Times New Roman" w:cs="Times New Roman"/>
          <w:b/>
          <w:kern w:val="0"/>
          <w:lang w:eastAsia="ru-RU" w:bidi="ar-SA"/>
        </w:rPr>
        <w:t>25</w:t>
      </w:r>
      <w:r w:rsidRPr="00892A5A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 – 20</w:t>
      </w:r>
      <w:r w:rsidRPr="00892A5A">
        <w:rPr>
          <w:rFonts w:ascii="Times New Roman" w:eastAsia="Times New Roman" w:hAnsi="Times New Roman" w:cs="Times New Roman"/>
          <w:b/>
          <w:kern w:val="0"/>
          <w:lang w:eastAsia="ru-RU" w:bidi="ar-SA"/>
        </w:rPr>
        <w:t>26 УЧЕБНОГО ГОДА</w:t>
      </w:r>
    </w:p>
    <w:p w14:paraId="346CF5DF" w14:textId="77777777" w:rsidR="00892A5A" w:rsidRPr="00892A5A" w:rsidRDefault="00892A5A" w:rsidP="00892A5A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1264"/>
        <w:gridCol w:w="1353"/>
        <w:gridCol w:w="1211"/>
        <w:gridCol w:w="992"/>
        <w:gridCol w:w="850"/>
        <w:gridCol w:w="1134"/>
      </w:tblGrid>
      <w:tr w:rsidR="00892A5A" w:rsidRPr="00892A5A" w14:paraId="2CF4EA38" w14:textId="77777777" w:rsidTr="001D06A3">
        <w:trPr>
          <w:trHeight w:val="562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131B2" w14:textId="77777777" w:rsidR="00892A5A" w:rsidRPr="00892A5A" w:rsidRDefault="00892A5A" w:rsidP="00892A5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uk-UA"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ПОКАЗАТЕЛИ</w:t>
            </w:r>
          </w:p>
          <w:p w14:paraId="3B7C67A9" w14:textId="77777777" w:rsidR="00892A5A" w:rsidRPr="00892A5A" w:rsidRDefault="00892A5A" w:rsidP="00892A5A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i/>
                <w:caps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caps/>
                <w:kern w:val="0"/>
                <w:sz w:val="22"/>
                <w:szCs w:val="22"/>
                <w:lang w:eastAsia="ru-RU" w:bidi="ar-SA"/>
              </w:rPr>
              <w:t>ОТДЕЛЕНИЯ</w:t>
            </w:r>
          </w:p>
        </w:tc>
        <w:tc>
          <w:tcPr>
            <w:tcW w:w="126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EA18ABF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СД</w:t>
            </w:r>
          </w:p>
          <w:p w14:paraId="06549EC0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(база 9)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AEBA9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СД</w:t>
            </w:r>
          </w:p>
          <w:p w14:paraId="760FB045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(база 11)</w:t>
            </w:r>
          </w:p>
        </w:tc>
        <w:tc>
          <w:tcPr>
            <w:tcW w:w="121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2EA4D43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ЛД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1A2E979" w14:textId="77777777" w:rsidR="00892A5A" w:rsidRPr="00892A5A" w:rsidRDefault="00892A5A" w:rsidP="00892A5A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uk-UA"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uk-UA" w:eastAsia="ru-RU" w:bidi="ar-SA"/>
              </w:rPr>
              <w:t>ЗТ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1E36A2C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uk-UA"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uk-UA" w:eastAsia="ru-RU" w:bidi="ar-SA"/>
              </w:rPr>
              <w:t>ФО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C6D020F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uk-UA" w:eastAsia="ru-RU" w:bidi="ar-SA"/>
              </w:rPr>
              <w:t xml:space="preserve">По </w:t>
            </w:r>
            <w:r w:rsidRPr="00892A5A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колледжу</w:t>
            </w:r>
          </w:p>
        </w:tc>
      </w:tr>
      <w:tr w:rsidR="00892A5A" w:rsidRPr="00892A5A" w14:paraId="21B7116E" w14:textId="77777777" w:rsidTr="001D06A3">
        <w:trPr>
          <w:trHeight w:val="281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CA280E" w14:textId="77777777" w:rsidR="00892A5A" w:rsidRPr="00892A5A" w:rsidRDefault="00892A5A" w:rsidP="00892A5A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Количество студентов</w:t>
            </w:r>
          </w:p>
        </w:tc>
        <w:tc>
          <w:tcPr>
            <w:tcW w:w="1264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486F8664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216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373FB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104</w:t>
            </w:r>
          </w:p>
        </w:tc>
        <w:tc>
          <w:tcPr>
            <w:tcW w:w="121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305533A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83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E56B967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23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20137C63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27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26979EE2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453</w:t>
            </w:r>
          </w:p>
        </w:tc>
      </w:tr>
      <w:tr w:rsidR="00892A5A" w:rsidRPr="00892A5A" w14:paraId="56A708C1" w14:textId="77777777" w:rsidTr="001D06A3">
        <w:trPr>
          <w:trHeight w:val="300"/>
        </w:trPr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246DD3" w14:textId="77777777" w:rsidR="00892A5A" w:rsidRPr="00892A5A" w:rsidRDefault="00892A5A" w:rsidP="00892A5A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Отличников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</w:p>
        </w:tc>
        <w:tc>
          <w:tcPr>
            <w:tcW w:w="1264" w:type="dxa"/>
            <w:tcBorders>
              <w:left w:val="nil"/>
              <w:right w:val="single" w:sz="4" w:space="0" w:color="auto"/>
            </w:tcBorders>
            <w:vAlign w:val="center"/>
          </w:tcPr>
          <w:p w14:paraId="1B95E85C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32</w:t>
            </w:r>
          </w:p>
        </w:tc>
        <w:tc>
          <w:tcPr>
            <w:tcW w:w="13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FFC772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1211" w:type="dxa"/>
            <w:tcBorders>
              <w:left w:val="nil"/>
              <w:right w:val="double" w:sz="4" w:space="0" w:color="auto"/>
            </w:tcBorders>
            <w:vAlign w:val="center"/>
          </w:tcPr>
          <w:p w14:paraId="4F9338D4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992" w:type="dxa"/>
            <w:tcBorders>
              <w:left w:val="nil"/>
              <w:right w:val="double" w:sz="4" w:space="0" w:color="auto"/>
            </w:tcBorders>
            <w:vAlign w:val="center"/>
          </w:tcPr>
          <w:p w14:paraId="5DF803BE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50" w:type="dxa"/>
            <w:tcBorders>
              <w:left w:val="nil"/>
              <w:right w:val="double" w:sz="4" w:space="0" w:color="auto"/>
            </w:tcBorders>
            <w:vAlign w:val="center"/>
          </w:tcPr>
          <w:p w14:paraId="0EB46AFD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3A793305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77</w:t>
            </w:r>
          </w:p>
        </w:tc>
      </w:tr>
      <w:tr w:rsidR="00892A5A" w:rsidRPr="00892A5A" w14:paraId="4DFD6BD0" w14:textId="77777777" w:rsidTr="001D06A3">
        <w:trPr>
          <w:trHeight w:val="281"/>
        </w:trPr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07A7F5" w14:textId="77777777" w:rsidR="00892A5A" w:rsidRPr="00892A5A" w:rsidRDefault="00892A5A" w:rsidP="00892A5A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Учатся на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 </w:t>
            </w:r>
            <w:smartTag w:uri="urn:schemas-microsoft-com:office:smarttags" w:element="metricconverter">
              <w:smartTagPr>
                <w:attr w:name="ProductID" w:val="4”"/>
              </w:smartTagPr>
              <w:r w:rsidRPr="00892A5A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uk-UA" w:eastAsia="ru-RU" w:bidi="ar-SA"/>
                </w:rPr>
                <w:t>4”</w:t>
              </w:r>
            </w:smartTag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 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и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 “</w:t>
            </w:r>
            <w:smartTag w:uri="urn:schemas-microsoft-com:office:smarttags" w:element="metricconverter">
              <w:smartTagPr>
                <w:attr w:name="ProductID" w:val="5”"/>
              </w:smartTagPr>
              <w:r w:rsidRPr="00892A5A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uk-UA" w:eastAsia="ru-RU" w:bidi="ar-SA"/>
                </w:rPr>
                <w:t>5”</w:t>
              </w:r>
            </w:smartTag>
          </w:p>
        </w:tc>
        <w:tc>
          <w:tcPr>
            <w:tcW w:w="1264" w:type="dxa"/>
            <w:tcBorders>
              <w:left w:val="nil"/>
              <w:right w:val="single" w:sz="4" w:space="0" w:color="auto"/>
            </w:tcBorders>
            <w:vAlign w:val="center"/>
          </w:tcPr>
          <w:p w14:paraId="7DC345A8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76</w:t>
            </w:r>
          </w:p>
        </w:tc>
        <w:tc>
          <w:tcPr>
            <w:tcW w:w="13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542E33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43</w:t>
            </w:r>
          </w:p>
        </w:tc>
        <w:tc>
          <w:tcPr>
            <w:tcW w:w="1211" w:type="dxa"/>
            <w:tcBorders>
              <w:left w:val="nil"/>
              <w:right w:val="double" w:sz="4" w:space="0" w:color="auto"/>
            </w:tcBorders>
            <w:vAlign w:val="center"/>
          </w:tcPr>
          <w:p w14:paraId="037D3139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32</w:t>
            </w:r>
          </w:p>
        </w:tc>
        <w:tc>
          <w:tcPr>
            <w:tcW w:w="992" w:type="dxa"/>
            <w:tcBorders>
              <w:left w:val="nil"/>
              <w:right w:val="double" w:sz="4" w:space="0" w:color="auto"/>
            </w:tcBorders>
            <w:vAlign w:val="center"/>
          </w:tcPr>
          <w:p w14:paraId="74D61140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850" w:type="dxa"/>
            <w:tcBorders>
              <w:left w:val="nil"/>
              <w:right w:val="double" w:sz="4" w:space="0" w:color="auto"/>
            </w:tcBorders>
            <w:vAlign w:val="center"/>
          </w:tcPr>
          <w:p w14:paraId="5360B145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18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3F7D88FF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184</w:t>
            </w:r>
          </w:p>
        </w:tc>
      </w:tr>
      <w:tr w:rsidR="00892A5A" w:rsidRPr="00892A5A" w14:paraId="6B30C551" w14:textId="77777777" w:rsidTr="001D06A3">
        <w:trPr>
          <w:trHeight w:val="300"/>
        </w:trPr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1DE7DA" w14:textId="77777777" w:rsidR="00892A5A" w:rsidRPr="00892A5A" w:rsidRDefault="00892A5A" w:rsidP="00892A5A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Учатся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на 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смешанные оценки</w:t>
            </w:r>
          </w:p>
        </w:tc>
        <w:tc>
          <w:tcPr>
            <w:tcW w:w="1264" w:type="dxa"/>
            <w:tcBorders>
              <w:left w:val="nil"/>
              <w:right w:val="single" w:sz="4" w:space="0" w:color="auto"/>
            </w:tcBorders>
            <w:vAlign w:val="center"/>
          </w:tcPr>
          <w:p w14:paraId="2C544F24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83</w:t>
            </w:r>
          </w:p>
        </w:tc>
        <w:tc>
          <w:tcPr>
            <w:tcW w:w="13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6CF3B7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33</w:t>
            </w:r>
          </w:p>
        </w:tc>
        <w:tc>
          <w:tcPr>
            <w:tcW w:w="1211" w:type="dxa"/>
            <w:tcBorders>
              <w:left w:val="nil"/>
              <w:right w:val="double" w:sz="4" w:space="0" w:color="auto"/>
            </w:tcBorders>
            <w:vAlign w:val="center"/>
          </w:tcPr>
          <w:p w14:paraId="23CE92F1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23</w:t>
            </w:r>
          </w:p>
        </w:tc>
        <w:tc>
          <w:tcPr>
            <w:tcW w:w="992" w:type="dxa"/>
            <w:tcBorders>
              <w:left w:val="nil"/>
              <w:right w:val="double" w:sz="4" w:space="0" w:color="auto"/>
            </w:tcBorders>
            <w:vAlign w:val="center"/>
          </w:tcPr>
          <w:p w14:paraId="46E7EAC3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50" w:type="dxa"/>
            <w:tcBorders>
              <w:left w:val="nil"/>
              <w:right w:val="double" w:sz="4" w:space="0" w:color="auto"/>
            </w:tcBorders>
            <w:vAlign w:val="center"/>
          </w:tcPr>
          <w:p w14:paraId="4A26120E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318F8D69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149</w:t>
            </w:r>
          </w:p>
        </w:tc>
      </w:tr>
      <w:tr w:rsidR="00892A5A" w:rsidRPr="00892A5A" w14:paraId="34428525" w14:textId="77777777" w:rsidTr="001D06A3">
        <w:trPr>
          <w:trHeight w:val="281"/>
        </w:trPr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E9BE7" w14:textId="77777777" w:rsidR="00892A5A" w:rsidRPr="00892A5A" w:rsidRDefault="00892A5A" w:rsidP="00892A5A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Учатся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одной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892A5A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uk-UA" w:eastAsia="ru-RU" w:bidi="ar-SA"/>
                </w:rPr>
                <w:t>3”</w:t>
              </w:r>
            </w:smartTag>
          </w:p>
        </w:tc>
        <w:tc>
          <w:tcPr>
            <w:tcW w:w="1264" w:type="dxa"/>
            <w:tcBorders>
              <w:left w:val="nil"/>
              <w:right w:val="single" w:sz="4" w:space="0" w:color="auto"/>
            </w:tcBorders>
            <w:vAlign w:val="center"/>
          </w:tcPr>
          <w:p w14:paraId="507FC0E9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13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189C3C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1211" w:type="dxa"/>
            <w:tcBorders>
              <w:left w:val="nil"/>
              <w:right w:val="double" w:sz="4" w:space="0" w:color="auto"/>
            </w:tcBorders>
            <w:vAlign w:val="center"/>
          </w:tcPr>
          <w:p w14:paraId="5B2E91B9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left w:val="nil"/>
              <w:right w:val="double" w:sz="4" w:space="0" w:color="auto"/>
            </w:tcBorders>
            <w:vAlign w:val="center"/>
          </w:tcPr>
          <w:p w14:paraId="24993D93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850" w:type="dxa"/>
            <w:tcBorders>
              <w:left w:val="nil"/>
              <w:right w:val="double" w:sz="4" w:space="0" w:color="auto"/>
            </w:tcBorders>
            <w:vAlign w:val="center"/>
          </w:tcPr>
          <w:p w14:paraId="25DC024D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04510BE8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24</w:t>
            </w:r>
          </w:p>
        </w:tc>
      </w:tr>
      <w:tr w:rsidR="00892A5A" w:rsidRPr="00892A5A" w14:paraId="358FC086" w14:textId="77777777" w:rsidTr="001D06A3">
        <w:trPr>
          <w:trHeight w:val="281"/>
        </w:trPr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FAA951" w14:textId="77777777" w:rsidR="00892A5A" w:rsidRPr="00892A5A" w:rsidRDefault="00892A5A" w:rsidP="00892A5A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Только на «3»</w:t>
            </w:r>
          </w:p>
        </w:tc>
        <w:tc>
          <w:tcPr>
            <w:tcW w:w="1264" w:type="dxa"/>
            <w:tcBorders>
              <w:left w:val="nil"/>
              <w:right w:val="single" w:sz="4" w:space="0" w:color="auto"/>
            </w:tcBorders>
            <w:vAlign w:val="center"/>
          </w:tcPr>
          <w:p w14:paraId="093E7035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3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634465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211" w:type="dxa"/>
            <w:tcBorders>
              <w:left w:val="nil"/>
              <w:right w:val="double" w:sz="4" w:space="0" w:color="auto"/>
            </w:tcBorders>
            <w:vAlign w:val="center"/>
          </w:tcPr>
          <w:p w14:paraId="6A43B7CC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left w:val="nil"/>
              <w:right w:val="double" w:sz="4" w:space="0" w:color="auto"/>
            </w:tcBorders>
            <w:vAlign w:val="center"/>
          </w:tcPr>
          <w:p w14:paraId="42EEF689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850" w:type="dxa"/>
            <w:tcBorders>
              <w:left w:val="nil"/>
              <w:right w:val="double" w:sz="4" w:space="0" w:color="auto"/>
            </w:tcBorders>
            <w:vAlign w:val="center"/>
          </w:tcPr>
          <w:p w14:paraId="6474AF0C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6B6C51EC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</w:tr>
      <w:tr w:rsidR="00892A5A" w:rsidRPr="00892A5A" w14:paraId="41F9895B" w14:textId="77777777" w:rsidTr="001D06A3">
        <w:trPr>
          <w:trHeight w:val="300"/>
        </w:trPr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D99CD5" w14:textId="77777777" w:rsidR="00892A5A" w:rsidRPr="00892A5A" w:rsidRDefault="00892A5A" w:rsidP="00892A5A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>Абсолютна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я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 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успеваемость %</w:t>
            </w:r>
          </w:p>
        </w:tc>
        <w:tc>
          <w:tcPr>
            <w:tcW w:w="1264" w:type="dxa"/>
            <w:tcBorders>
              <w:left w:val="nil"/>
              <w:right w:val="single" w:sz="4" w:space="0" w:color="auto"/>
            </w:tcBorders>
            <w:vAlign w:val="center"/>
          </w:tcPr>
          <w:p w14:paraId="45629482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99,1</w:t>
            </w:r>
          </w:p>
        </w:tc>
        <w:tc>
          <w:tcPr>
            <w:tcW w:w="13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E8261A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211" w:type="dxa"/>
            <w:tcBorders>
              <w:left w:val="nil"/>
              <w:right w:val="double" w:sz="4" w:space="0" w:color="auto"/>
            </w:tcBorders>
            <w:vAlign w:val="center"/>
          </w:tcPr>
          <w:p w14:paraId="720A9C58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98,8</w:t>
            </w:r>
          </w:p>
        </w:tc>
        <w:tc>
          <w:tcPr>
            <w:tcW w:w="992" w:type="dxa"/>
            <w:tcBorders>
              <w:left w:val="nil"/>
              <w:right w:val="double" w:sz="4" w:space="0" w:color="auto"/>
            </w:tcBorders>
            <w:vAlign w:val="center"/>
          </w:tcPr>
          <w:p w14:paraId="1C1CC133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850" w:type="dxa"/>
            <w:tcBorders>
              <w:left w:val="nil"/>
              <w:right w:val="double" w:sz="4" w:space="0" w:color="auto"/>
            </w:tcBorders>
            <w:vAlign w:val="center"/>
          </w:tcPr>
          <w:p w14:paraId="162C844B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44DBDEA7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99,5</w:t>
            </w:r>
          </w:p>
        </w:tc>
      </w:tr>
      <w:tr w:rsidR="00892A5A" w:rsidRPr="00892A5A" w14:paraId="14722881" w14:textId="77777777" w:rsidTr="001D06A3">
        <w:trPr>
          <w:trHeight w:val="300"/>
        </w:trPr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1735FD" w14:textId="77777777" w:rsidR="00892A5A" w:rsidRPr="00892A5A" w:rsidRDefault="00892A5A" w:rsidP="00892A5A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Качество знаний</w:t>
            </w: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 w:bidi="ar-SA"/>
              </w:rPr>
              <w:t xml:space="preserve"> %</w:t>
            </w:r>
          </w:p>
        </w:tc>
        <w:tc>
          <w:tcPr>
            <w:tcW w:w="1264" w:type="dxa"/>
            <w:tcBorders>
              <w:left w:val="nil"/>
              <w:right w:val="single" w:sz="4" w:space="0" w:color="auto"/>
            </w:tcBorders>
            <w:vAlign w:val="center"/>
          </w:tcPr>
          <w:p w14:paraId="1E7EDACB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55,3</w:t>
            </w:r>
          </w:p>
        </w:tc>
        <w:tc>
          <w:tcPr>
            <w:tcW w:w="13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9C53D9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57,7</w:t>
            </w:r>
          </w:p>
        </w:tc>
        <w:tc>
          <w:tcPr>
            <w:tcW w:w="1211" w:type="dxa"/>
            <w:tcBorders>
              <w:left w:val="nil"/>
              <w:right w:val="double" w:sz="4" w:space="0" w:color="auto"/>
            </w:tcBorders>
            <w:vAlign w:val="center"/>
          </w:tcPr>
          <w:p w14:paraId="1F4964DB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67,4</w:t>
            </w:r>
          </w:p>
        </w:tc>
        <w:tc>
          <w:tcPr>
            <w:tcW w:w="992" w:type="dxa"/>
            <w:tcBorders>
              <w:left w:val="nil"/>
              <w:right w:val="double" w:sz="4" w:space="0" w:color="auto"/>
            </w:tcBorders>
            <w:vAlign w:val="center"/>
          </w:tcPr>
          <w:p w14:paraId="5DAEE1CD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78</w:t>
            </w:r>
          </w:p>
        </w:tc>
        <w:tc>
          <w:tcPr>
            <w:tcW w:w="850" w:type="dxa"/>
            <w:tcBorders>
              <w:left w:val="nil"/>
              <w:right w:val="double" w:sz="4" w:space="0" w:color="auto"/>
            </w:tcBorders>
            <w:vAlign w:val="center"/>
          </w:tcPr>
          <w:p w14:paraId="191950D0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74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7B3DFF25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66,4</w:t>
            </w:r>
          </w:p>
        </w:tc>
      </w:tr>
      <w:tr w:rsidR="00892A5A" w:rsidRPr="00892A5A" w14:paraId="57790419" w14:textId="77777777" w:rsidTr="001D06A3">
        <w:trPr>
          <w:trHeight w:val="281"/>
        </w:trPr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888C4A" w14:textId="77777777" w:rsidR="00892A5A" w:rsidRPr="00892A5A" w:rsidRDefault="00892A5A" w:rsidP="00892A5A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Количество неуспевающих</w:t>
            </w:r>
          </w:p>
        </w:tc>
        <w:tc>
          <w:tcPr>
            <w:tcW w:w="1264" w:type="dxa"/>
            <w:tcBorders>
              <w:left w:val="nil"/>
              <w:right w:val="single" w:sz="4" w:space="0" w:color="auto"/>
            </w:tcBorders>
            <w:vAlign w:val="center"/>
          </w:tcPr>
          <w:p w14:paraId="637AF242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3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ACC615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211" w:type="dxa"/>
            <w:tcBorders>
              <w:left w:val="nil"/>
              <w:right w:val="double" w:sz="4" w:space="0" w:color="auto"/>
            </w:tcBorders>
            <w:vAlign w:val="center"/>
          </w:tcPr>
          <w:p w14:paraId="45381A5A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92" w:type="dxa"/>
            <w:tcBorders>
              <w:left w:val="nil"/>
              <w:right w:val="double" w:sz="4" w:space="0" w:color="auto"/>
            </w:tcBorders>
            <w:vAlign w:val="center"/>
          </w:tcPr>
          <w:p w14:paraId="1457B8F4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left w:val="nil"/>
              <w:right w:val="double" w:sz="4" w:space="0" w:color="auto"/>
            </w:tcBorders>
            <w:vAlign w:val="center"/>
          </w:tcPr>
          <w:p w14:paraId="045F1C58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4FCF1C2F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</w:tr>
      <w:tr w:rsidR="00892A5A" w:rsidRPr="00892A5A" w14:paraId="0F612F88" w14:textId="77777777" w:rsidTr="001D06A3">
        <w:trPr>
          <w:trHeight w:val="300"/>
        </w:trPr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9F28CB" w14:textId="77777777" w:rsidR="00892A5A" w:rsidRPr="00892A5A" w:rsidRDefault="00892A5A" w:rsidP="00892A5A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Средний балл </w:t>
            </w:r>
          </w:p>
        </w:tc>
        <w:tc>
          <w:tcPr>
            <w:tcW w:w="1264" w:type="dxa"/>
            <w:tcBorders>
              <w:left w:val="nil"/>
              <w:right w:val="single" w:sz="4" w:space="0" w:color="auto"/>
            </w:tcBorders>
            <w:vAlign w:val="center"/>
          </w:tcPr>
          <w:p w14:paraId="6CECDB4B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3,9</w:t>
            </w:r>
          </w:p>
        </w:tc>
        <w:tc>
          <w:tcPr>
            <w:tcW w:w="13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A5CD7F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4,2</w:t>
            </w:r>
          </w:p>
        </w:tc>
        <w:tc>
          <w:tcPr>
            <w:tcW w:w="1211" w:type="dxa"/>
            <w:tcBorders>
              <w:left w:val="nil"/>
              <w:right w:val="double" w:sz="4" w:space="0" w:color="auto"/>
            </w:tcBorders>
            <w:vAlign w:val="center"/>
          </w:tcPr>
          <w:p w14:paraId="54C967B6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4,37</w:t>
            </w:r>
          </w:p>
        </w:tc>
        <w:tc>
          <w:tcPr>
            <w:tcW w:w="992" w:type="dxa"/>
            <w:tcBorders>
              <w:left w:val="nil"/>
              <w:right w:val="double" w:sz="4" w:space="0" w:color="auto"/>
            </w:tcBorders>
            <w:vAlign w:val="center"/>
          </w:tcPr>
          <w:p w14:paraId="4D9CA482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4,25</w:t>
            </w:r>
          </w:p>
        </w:tc>
        <w:tc>
          <w:tcPr>
            <w:tcW w:w="850" w:type="dxa"/>
            <w:tcBorders>
              <w:left w:val="nil"/>
              <w:right w:val="double" w:sz="4" w:space="0" w:color="auto"/>
            </w:tcBorders>
            <w:vAlign w:val="center"/>
          </w:tcPr>
          <w:p w14:paraId="0D5FDE94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4,15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31EA94F4" w14:textId="77777777" w:rsidR="00892A5A" w:rsidRPr="00892A5A" w:rsidRDefault="00892A5A" w:rsidP="00892A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892A5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4,1</w:t>
            </w:r>
          </w:p>
        </w:tc>
      </w:tr>
    </w:tbl>
    <w:p w14:paraId="7C3858F2" w14:textId="77777777" w:rsidR="00892A5A" w:rsidRPr="00892A5A" w:rsidRDefault="00892A5A" w:rsidP="00892A5A">
      <w:pPr>
        <w:keepNext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14:paraId="37E5F9FF" w14:textId="0CB47D9D" w:rsidR="00975FC1" w:rsidRDefault="00975FC1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5997DF19" w14:textId="3BC48C18" w:rsidR="004307BE" w:rsidRDefault="00366069" w:rsidP="00F718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3.СОСТОЯНИЕ ВОСПИТАТЕЛЬНОЙ РАБОТЫ </w:t>
      </w:r>
    </w:p>
    <w:p w14:paraId="1C613A22" w14:textId="58FFEDF0" w:rsidR="00EA7B60" w:rsidRDefault="00EA7B60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0AE32CEC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 xml:space="preserve">Воспитательная работа в </w:t>
      </w:r>
      <w:proofErr w:type="spellStart"/>
      <w:r w:rsidRPr="00CC402C">
        <w:rPr>
          <w:rFonts w:ascii="Times New Roman" w:hAnsi="Times New Roman" w:cs="Times New Roman"/>
        </w:rPr>
        <w:t>Горловском</w:t>
      </w:r>
      <w:proofErr w:type="spellEnd"/>
      <w:r w:rsidRPr="00CC402C">
        <w:rPr>
          <w:rFonts w:ascii="Times New Roman" w:hAnsi="Times New Roman" w:cs="Times New Roman"/>
        </w:rPr>
        <w:t xml:space="preserve"> медицинском колледже (ГМК) представляет собой системный и многоуровневый процесс, нацеленный на формирование не только профессионала, но и социально ответственной, духовно-нравственной личности. Эта система успешно адаптируется к современным вызовам, органично сочетая традиционные методы с новыми форматами работы.</w:t>
      </w:r>
    </w:p>
    <w:p w14:paraId="483EFDA0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Цели и задачи воспитательной работы</w:t>
      </w:r>
    </w:p>
    <w:p w14:paraId="3394BD31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Ключевая цель воспитательной деятельности колледжа — формирование личности будущего медика, востребованной современным обществом и соответствующей государственному стандарту.</w:t>
      </w:r>
    </w:p>
    <w:p w14:paraId="6C2AC103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Основные задачи, решаемые в этом направлении, включают:</w:t>
      </w:r>
    </w:p>
    <w:p w14:paraId="3F3B837B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Нравственное и патриотическое воспитание: Формирование системы ценностей, уважения к семье, традициям и Родине.</w:t>
      </w:r>
    </w:p>
    <w:p w14:paraId="692FD508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Профессиональное становление: Воспитание профессионально грамотного, конкурентоспособного специалиста, понимающего этические нормы.</w:t>
      </w:r>
    </w:p>
    <w:p w14:paraId="6B0C7B74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Физическое развитие и здоровье: Формирование культуры здорового образа жизни, отказ от вредных привычек.</w:t>
      </w:r>
    </w:p>
    <w:p w14:paraId="58E91264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Адаптация и социализация: Помощь в адаптации к условиям колледжа и формирование активной жизненной позиции.</w:t>
      </w:r>
    </w:p>
    <w:p w14:paraId="00736CE9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Основные формы и методы работы</w:t>
      </w:r>
    </w:p>
    <w:p w14:paraId="6725CD4E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Реализация поставленных целей достигается за счет комплексного подхода, включающего разнообразные формы работы:</w:t>
      </w:r>
    </w:p>
    <w:p w14:paraId="30421F0D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Адаптация первокурсников: В начале учебного года проводятся классные часы, где студентов знакомят с правилами внутреннего распорядка, формой одежды, системой отработок, а также формируется актив группы: староста, профорг, физорг, культорг и другие.</w:t>
      </w:r>
    </w:p>
    <w:p w14:paraId="73AE025F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Профилактическая работа:</w:t>
      </w:r>
    </w:p>
    <w:p w14:paraId="759DEFBE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lastRenderedPageBreak/>
        <w:t>Проводятся классные часы по профилактике экстремизма и терроризма, а также ежегодная «Неделя толерантности», в рамках которой студенты разрабатывают социальную рекламу.</w:t>
      </w:r>
    </w:p>
    <w:p w14:paraId="47034854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Организуются встречи с представителями правоохранительных органов для профилактики наркомании и других правонарушений.</w:t>
      </w:r>
    </w:p>
    <w:p w14:paraId="63FAA58A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Проводятся конкурсы плакатов, например, на тему профилактики паразитарных инфекций.</w:t>
      </w:r>
    </w:p>
    <w:p w14:paraId="21AD95F9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Индивидуальная и групповая работа:</w:t>
      </w:r>
    </w:p>
    <w:p w14:paraId="1B5F2815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Кураторы систематически выявляют отстающих студентов и проводят с ними индивидуальные беседы, а также поддерживают связь с их родителями.</w:t>
      </w:r>
    </w:p>
    <w:p w14:paraId="2C917111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Особое внимание уделяется студентам, находящимся в трудной жизненной ситуации, детям-сиротам и тем, кто остался без попечения родителей.</w:t>
      </w:r>
    </w:p>
    <w:p w14:paraId="62AB5EEF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Развитие творчества и спорта: Студенты вовлекаются в работу предметных кружков, подготовку научно-практических конференций. Проводятся спортивные соревнования, Дни здоровья.</w:t>
      </w:r>
    </w:p>
    <w:p w14:paraId="6365D4C8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Профессиональная ориентация и содействие трудоустройству: Проводятся Дни открытых дверей, организуются профориентационные экскурсии и Ярмарки вакансий.</w:t>
      </w:r>
    </w:p>
    <w:p w14:paraId="54A0F451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Ключевые субъекты воспитательного процесса</w:t>
      </w:r>
    </w:p>
    <w:p w14:paraId="3DC9A456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Успех воспитательной работы зависит от слаженного взаимодействия нескольких ключевых структур:</w:t>
      </w:r>
    </w:p>
    <w:p w14:paraId="7BB25A12" w14:textId="04675DDD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 xml:space="preserve">Кураторы групп: </w:t>
      </w:r>
      <w:r w:rsidR="00F907F0">
        <w:rPr>
          <w:rFonts w:ascii="Times New Roman" w:hAnsi="Times New Roman" w:cs="Times New Roman"/>
        </w:rPr>
        <w:t>я</w:t>
      </w:r>
      <w:r w:rsidRPr="00CC402C">
        <w:rPr>
          <w:rFonts w:ascii="Times New Roman" w:hAnsi="Times New Roman" w:cs="Times New Roman"/>
        </w:rPr>
        <w:t>вляются центральным звеном в системе воспитания. Они ведут классные журналы, где фиксируют информацию о студентах, их родителях, бытовых условиях, а также отражают всю воспитательную работу с группой. Их задача — оперативно решать возникающие проблемы и быть наставниками для студентов.</w:t>
      </w:r>
    </w:p>
    <w:p w14:paraId="043654C9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Студенческий совет: Важный элемент самоуправления, который играет ключевую роль в организации внеучебной жизни. В его структуру входят несколько центров, отвечающих за конкретные направления:</w:t>
      </w:r>
    </w:p>
    <w:p w14:paraId="335F5A65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Быть здоровым — это модно! и Спорт и физкультура: Пропагандируют ЗОЖ и проводят спортивные мероприятия.</w:t>
      </w:r>
    </w:p>
    <w:p w14:paraId="6C1B9115" w14:textId="0D80A089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 xml:space="preserve">Мониторинг качества образования: </w:t>
      </w:r>
      <w:r w:rsidR="00F907F0">
        <w:rPr>
          <w:rFonts w:ascii="Times New Roman" w:hAnsi="Times New Roman" w:cs="Times New Roman"/>
        </w:rPr>
        <w:t>п</w:t>
      </w:r>
      <w:r w:rsidRPr="00CC402C">
        <w:rPr>
          <w:rFonts w:ascii="Times New Roman" w:hAnsi="Times New Roman" w:cs="Times New Roman"/>
        </w:rPr>
        <w:t>роводит опросы и взаимодействует с учебной частью по вопросам успеваемости.</w:t>
      </w:r>
    </w:p>
    <w:p w14:paraId="7899BBE6" w14:textId="55251044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 xml:space="preserve">Актуальный кадр: </w:t>
      </w:r>
      <w:r w:rsidR="00F907F0">
        <w:rPr>
          <w:rFonts w:ascii="Times New Roman" w:hAnsi="Times New Roman" w:cs="Times New Roman"/>
        </w:rPr>
        <w:t>о</w:t>
      </w:r>
      <w:r w:rsidRPr="00CC402C">
        <w:rPr>
          <w:rFonts w:ascii="Times New Roman" w:hAnsi="Times New Roman" w:cs="Times New Roman"/>
        </w:rPr>
        <w:t>твечает за информационное освещение деятельности совета и колледжа.</w:t>
      </w:r>
    </w:p>
    <w:p w14:paraId="3CCA6EB3" w14:textId="77777777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>Администрация и социальные партнеры: Колледж активно сотрудничает с общественными организациями, департаментом молодежной политики, представителями МВД и духовенства для проведения совместных акций и мероприятий.</w:t>
      </w:r>
    </w:p>
    <w:p w14:paraId="1C852D7A" w14:textId="53EBCE0A" w:rsidR="00B57C97" w:rsidRPr="00CC402C" w:rsidRDefault="00B57C97" w:rsidP="00B57C9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C402C">
        <w:rPr>
          <w:rFonts w:ascii="Times New Roman" w:hAnsi="Times New Roman" w:cs="Times New Roman"/>
        </w:rPr>
        <w:t xml:space="preserve">Состояние воспитательной работы в </w:t>
      </w:r>
      <w:r>
        <w:rPr>
          <w:rFonts w:ascii="Times New Roman" w:hAnsi="Times New Roman" w:cs="Times New Roman"/>
        </w:rPr>
        <w:t>Колледже</w:t>
      </w:r>
      <w:r w:rsidRPr="00CC402C">
        <w:rPr>
          <w:rFonts w:ascii="Times New Roman" w:hAnsi="Times New Roman" w:cs="Times New Roman"/>
        </w:rPr>
        <w:t xml:space="preserve"> можно охарактеризовать как устойчивое, системное и динамично развивающееся. Основной вектор направлен на формирование гармоничной личности профессионала-медика. Достигается это за счет сильной кураторской поддержки, активного студенческого самоуправления, разнообразия форм работы и готовности внедрять современные, в том числе цифровые, инструменты. Ключевая задача на перспективу — сохранить баланс между традиционными ценностями и новаторскими подходами, чтобы воспитательный процесс был максимально эффективным и востребованным самими студентами.</w:t>
      </w:r>
    </w:p>
    <w:p w14:paraId="6D57E3E1" w14:textId="77777777" w:rsidR="00EA7B60" w:rsidRDefault="00EA7B60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442C0A6B" w14:textId="77777777" w:rsidR="004307BE" w:rsidRDefault="004307BE" w:rsidP="00F71853">
      <w:pPr>
        <w:jc w:val="center"/>
        <w:rPr>
          <w:rFonts w:ascii="Times New Roman" w:hAnsi="Times New Roman" w:cs="Times New Roman"/>
          <w:b/>
          <w:bCs/>
        </w:rPr>
      </w:pPr>
    </w:p>
    <w:p w14:paraId="314D0A85" w14:textId="77777777" w:rsidR="00366069" w:rsidRDefault="00366069" w:rsidP="00B94132">
      <w:pPr>
        <w:pStyle w:val="docdata"/>
        <w:shd w:val="clear" w:color="auto" w:fill="FFFFFF"/>
        <w:spacing w:beforeAutospacing="0" w:afterAutospacing="0" w:line="480" w:lineRule="auto"/>
        <w:rPr>
          <w:b/>
          <w:bCs/>
          <w:color w:val="22272F"/>
        </w:rPr>
      </w:pPr>
    </w:p>
    <w:p w14:paraId="45D1B160" w14:textId="739967D4" w:rsidR="004307BE" w:rsidRPr="00366069" w:rsidRDefault="00366069" w:rsidP="004F22A9">
      <w:pPr>
        <w:pStyle w:val="docdata"/>
        <w:shd w:val="clear" w:color="auto" w:fill="FFFFFF"/>
        <w:spacing w:beforeAutospacing="0" w:afterAutospacing="0" w:line="276" w:lineRule="auto"/>
        <w:jc w:val="center"/>
        <w:rPr>
          <w:b/>
          <w:bCs/>
          <w:color w:val="22272F"/>
        </w:rPr>
      </w:pPr>
      <w:r>
        <w:rPr>
          <w:b/>
          <w:bCs/>
          <w:color w:val="22272F"/>
        </w:rPr>
        <w:lastRenderedPageBreak/>
        <w:t xml:space="preserve">4. </w:t>
      </w:r>
      <w:r w:rsidRPr="00366069">
        <w:rPr>
          <w:b/>
          <w:bCs/>
          <w:color w:val="22272F"/>
        </w:rPr>
        <w:t>АНАЛИЗ РАБОТЫ ПО ИЗУЧЕНИЮ МНЕНИЯ УЧАСТНИКОВ ОБРАЗОВАТЕЛЬНЫХ ОТНОШЕНИЙ О ДЕЯТЕЛЬНОСТИ</w:t>
      </w:r>
      <w:r w:rsidRPr="004307BE">
        <w:rPr>
          <w:b/>
          <w:bCs/>
          <w:color w:val="22272F"/>
          <w:sz w:val="23"/>
          <w:szCs w:val="23"/>
        </w:rPr>
        <w:t xml:space="preserve"> </w:t>
      </w:r>
    </w:p>
    <w:p w14:paraId="418C996D" w14:textId="77777777" w:rsidR="00513A24" w:rsidRPr="00E75CC7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Настоящий аналитический отчёт подготовлен по итогам анкетирования родителей (законных представителей) студентов, проведённого по инициативе администрации колледжа в рамках внутреннего мониторинга качества образования, воспитательной работы, информационной открытости и уровня доверия со стороны родительского сообщества.</w:t>
      </w:r>
    </w:p>
    <w:p w14:paraId="49E6B18E" w14:textId="77777777" w:rsidR="00513A24" w:rsidRPr="00E75CC7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Анкетирование проводилось в период с </w:t>
      </w: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07 по 10 апреля 2026 года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 с использованием онлайн-платформы </w:t>
      </w:r>
      <w:proofErr w:type="spellStart"/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OnlineTestPad</w:t>
      </w:r>
      <w:proofErr w:type="spellEnd"/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. Ссылка для прохождения опроса была размещена в официальных родительских чатах колледжа в социальной сети </w:t>
      </w: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ВКонтакте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. Участие в анкетировании являлось </w:t>
      </w: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добровольным и полностью анонимным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. Сбор персональных данных, идентифицирующих респондента, не осуществлялся.</w:t>
      </w:r>
    </w:p>
    <w:p w14:paraId="32367A6A" w14:textId="77777777" w:rsidR="00513A24" w:rsidRPr="00E75CC7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Колледж находится в непосредственной близости к зоне боевых действий. В связи с неблагоприятной обстановкой в плане безопасности </w:t>
      </w: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образовательный процесс организован с применением дистанционных технологий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 xml:space="preserve">. Очное обучение проводится исключительно в рамках производственной практики, которая организуется </w:t>
      </w:r>
      <w:proofErr w:type="spellStart"/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рассредоточенно</w:t>
      </w:r>
      <w:proofErr w:type="spellEnd"/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 xml:space="preserve"> в лечебно-пр</w:t>
      </w:r>
      <w:r>
        <w:rPr>
          <w:rFonts w:ascii="Times New Roman" w:eastAsia="Times New Roman" w:hAnsi="Times New Roman" w:cs="Times New Roman"/>
          <w:color w:val="0F1115"/>
          <w:lang w:eastAsia="ru-RU"/>
        </w:rPr>
        <w:t>офилактических учреждениях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.</w:t>
      </w:r>
    </w:p>
    <w:p w14:paraId="6F030893" w14:textId="77777777" w:rsidR="00513A24" w:rsidRPr="00E75CC7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Данный формат является </w:t>
      </w: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вынужденным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, а не следствием организационных или методических проблем колледжа. Все оценки и пожелания родителей, связанные с отсутствием очного обучения, должны рассматриваться с учётом этого контекста. Упоминания родителей о необходимости «очного обучения», «возврата к очному формату» не могут рассматриваться как управленческий недостаток колледжа, а являются выражением объективной потребности, которую колледж не может удовлетворить в полной мере в силу внешних обстоятельств.</w:t>
      </w:r>
    </w:p>
    <w:p w14:paraId="626CE7F6" w14:textId="77777777" w:rsidR="00513A24" w:rsidRPr="00E75CC7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анализа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 – получить достоверную, структурированную информацию об уровне удовлетворённости родителей качеством образовательного, воспитательного и информационного процессов в колледже для принятия управленческих решений, направленных на повышение качества подготовки специалистов.</w:t>
      </w:r>
    </w:p>
    <w:p w14:paraId="070BAC40" w14:textId="77777777" w:rsidR="00513A24" w:rsidRPr="00E75CC7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Задачи анализа:</w:t>
      </w:r>
    </w:p>
    <w:p w14:paraId="65DBCB98" w14:textId="77777777" w:rsidR="00513A24" w:rsidRPr="00E75CC7" w:rsidRDefault="00513A24" w:rsidP="00A047B4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Оценить общий уровень удовлетворённости родителей образовательными услугами колледжа.</w:t>
      </w:r>
    </w:p>
    <w:p w14:paraId="3C1E76D6" w14:textId="77777777" w:rsidR="00513A24" w:rsidRPr="00E75CC7" w:rsidRDefault="00513A24" w:rsidP="00A047B4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Выявить приоритетные факторы, влияющие (по мнению родителей) на качество образования.</w:t>
      </w:r>
    </w:p>
    <w:p w14:paraId="77C1C9CE" w14:textId="77777777" w:rsidR="00513A24" w:rsidRPr="00E75CC7" w:rsidRDefault="00513A24" w:rsidP="00A047B4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Определить степень информированности родителей об успеваемости и поведении студентов.</w:t>
      </w:r>
    </w:p>
    <w:p w14:paraId="6067CA69" w14:textId="77777777" w:rsidR="00513A24" w:rsidRPr="00E75CC7" w:rsidRDefault="00513A24" w:rsidP="00A047B4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Проанализировать лояльность родителей (готовность рекомендовать колледж и повторный выбор).</w:t>
      </w:r>
    </w:p>
    <w:p w14:paraId="08CD119D" w14:textId="77777777" w:rsidR="00513A24" w:rsidRPr="00E75CC7" w:rsidRDefault="00513A24" w:rsidP="00A047B4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Собрать и систематизировать предложения по улучшению работы колледжа (открытые комментарии).</w:t>
      </w:r>
    </w:p>
    <w:p w14:paraId="3E2963FD" w14:textId="77777777" w:rsidR="00513A24" w:rsidRPr="00E75CC7" w:rsidRDefault="00513A24" w:rsidP="00A047B4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Сравнить удовлетворённость по курсам и специальностям для точечной коррекции.</w:t>
      </w:r>
    </w:p>
    <w:p w14:paraId="54EDC457" w14:textId="77777777" w:rsidR="00513A24" w:rsidRPr="00814AC0" w:rsidRDefault="00513A24" w:rsidP="00A047B4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Оценить восприятие инноваций и работы сайта колледжа как элементов коммуникационной политики.</w:t>
      </w:r>
    </w:p>
    <w:p w14:paraId="409218DE" w14:textId="77777777" w:rsidR="00513A24" w:rsidRDefault="00513A24" w:rsidP="00513A24">
      <w:pPr>
        <w:shd w:val="clear" w:color="auto" w:fill="FFFFFF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</w:p>
    <w:p w14:paraId="3FD0DFA1" w14:textId="77777777" w:rsidR="00513A24" w:rsidRPr="00E75CC7" w:rsidRDefault="00513A24" w:rsidP="00513A24">
      <w:pPr>
        <w:shd w:val="clear" w:color="auto" w:fill="FFFFFF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Характеристика выборки</w:t>
      </w:r>
    </w:p>
    <w:p w14:paraId="55E83563" w14:textId="2ED4B96E" w:rsidR="00513A24" w:rsidRPr="004F22A9" w:rsidRDefault="00513A24" w:rsidP="004F22A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Всего было получено </w:t>
      </w: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89 полностью заполненных анкет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, признанных валидными для анализа.</w:t>
      </w:r>
    </w:p>
    <w:p w14:paraId="4854FD2B" w14:textId="77777777" w:rsidR="00513A24" w:rsidRPr="00E75CC7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Распределение по курсам: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544"/>
        <w:gridCol w:w="3546"/>
      </w:tblGrid>
      <w:tr w:rsidR="00513A24" w:rsidRPr="000F5277" w14:paraId="71005880" w14:textId="77777777" w:rsidTr="003704CB">
        <w:trPr>
          <w:trHeight w:val="59"/>
          <w:tblHeader/>
          <w:jc w:val="center"/>
        </w:trPr>
        <w:tc>
          <w:tcPr>
            <w:tcW w:w="2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812B2A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Курс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61F494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ответов</w:t>
            </w:r>
          </w:p>
        </w:tc>
        <w:tc>
          <w:tcPr>
            <w:tcW w:w="35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0913A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Доля</w:t>
            </w:r>
          </w:p>
        </w:tc>
      </w:tr>
      <w:tr w:rsidR="00513A24" w:rsidRPr="000F5277" w14:paraId="73351252" w14:textId="77777777" w:rsidTr="003704CB">
        <w:trPr>
          <w:jc w:val="center"/>
        </w:trPr>
        <w:tc>
          <w:tcPr>
            <w:tcW w:w="2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501F10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C46654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68339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22,5%</w:t>
            </w:r>
          </w:p>
        </w:tc>
      </w:tr>
      <w:tr w:rsidR="00513A24" w:rsidRPr="000F5277" w14:paraId="12D793F4" w14:textId="77777777" w:rsidTr="003704CB">
        <w:trPr>
          <w:jc w:val="center"/>
        </w:trPr>
        <w:tc>
          <w:tcPr>
            <w:tcW w:w="2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0CD437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3628B5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C482B7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47,2%</w:t>
            </w:r>
          </w:p>
        </w:tc>
      </w:tr>
      <w:tr w:rsidR="00513A24" w:rsidRPr="000F5277" w14:paraId="62C45A44" w14:textId="77777777" w:rsidTr="003704CB">
        <w:trPr>
          <w:jc w:val="center"/>
        </w:trPr>
        <w:tc>
          <w:tcPr>
            <w:tcW w:w="2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53B993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курс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3369C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52E268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20,2%</w:t>
            </w:r>
          </w:p>
        </w:tc>
      </w:tr>
      <w:tr w:rsidR="00513A24" w:rsidRPr="000F5277" w14:paraId="6473F14D" w14:textId="77777777" w:rsidTr="003704CB">
        <w:trPr>
          <w:jc w:val="center"/>
        </w:trPr>
        <w:tc>
          <w:tcPr>
            <w:tcW w:w="2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7BC2B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курс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8A92D2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2F2390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9,0%</w:t>
            </w:r>
          </w:p>
        </w:tc>
      </w:tr>
      <w:tr w:rsidR="00513A24" w:rsidRPr="000F5277" w14:paraId="53B32931" w14:textId="77777777" w:rsidTr="003704CB">
        <w:trPr>
          <w:jc w:val="center"/>
        </w:trPr>
        <w:tc>
          <w:tcPr>
            <w:tcW w:w="2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FCF455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364728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54A10D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1,1%</w:t>
            </w:r>
          </w:p>
        </w:tc>
      </w:tr>
      <w:tr w:rsidR="00513A24" w:rsidRPr="000F5277" w14:paraId="62E0DDDA" w14:textId="77777777" w:rsidTr="003704CB">
        <w:trPr>
          <w:jc w:val="center"/>
        </w:trPr>
        <w:tc>
          <w:tcPr>
            <w:tcW w:w="2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022DB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85EE2C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5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ED3D1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14:paraId="67ABE7BC" w14:textId="77777777" w:rsidR="00513A24" w:rsidRPr="00E75CC7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Распределение по специальностям: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2977"/>
        <w:gridCol w:w="2126"/>
      </w:tblGrid>
      <w:tr w:rsidR="00513A24" w:rsidRPr="000F5277" w14:paraId="629DB29C" w14:textId="77777777" w:rsidTr="003704CB">
        <w:trPr>
          <w:tblHeader/>
        </w:trPr>
        <w:tc>
          <w:tcPr>
            <w:tcW w:w="425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E5F495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4D770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ответов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9BF53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Доля</w:t>
            </w:r>
          </w:p>
        </w:tc>
      </w:tr>
      <w:tr w:rsidR="00513A24" w:rsidRPr="000F5277" w14:paraId="7387D4BD" w14:textId="77777777" w:rsidTr="003704CB">
        <w:tc>
          <w:tcPr>
            <w:tcW w:w="425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D9F43F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7BEC1B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1D8BC4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85,4%</w:t>
            </w:r>
          </w:p>
        </w:tc>
      </w:tr>
      <w:tr w:rsidR="00513A24" w:rsidRPr="000F5277" w14:paraId="7B346140" w14:textId="77777777" w:rsidTr="003704CB">
        <w:tc>
          <w:tcPr>
            <w:tcW w:w="425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95524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4410EE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4A65EA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6,7%</w:t>
            </w:r>
          </w:p>
        </w:tc>
      </w:tr>
      <w:tr w:rsidR="00513A24" w:rsidRPr="000F5277" w14:paraId="0E015DA2" w14:textId="77777777" w:rsidTr="003704CB">
        <w:tc>
          <w:tcPr>
            <w:tcW w:w="425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83CAA4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01BFD6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292871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3,4%</w:t>
            </w:r>
          </w:p>
        </w:tc>
      </w:tr>
      <w:tr w:rsidR="00513A24" w:rsidRPr="000F5277" w14:paraId="6C421991" w14:textId="77777777" w:rsidTr="003704CB">
        <w:tc>
          <w:tcPr>
            <w:tcW w:w="425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71B683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 ортопедическая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3B54D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FF3286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4,5%</w:t>
            </w:r>
          </w:p>
        </w:tc>
      </w:tr>
      <w:tr w:rsidR="00513A24" w:rsidRPr="000F5277" w14:paraId="42139D72" w14:textId="77777777" w:rsidTr="003704CB">
        <w:tc>
          <w:tcPr>
            <w:tcW w:w="425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DBB62E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E8C8C6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B010A" w14:textId="77777777" w:rsidR="00513A24" w:rsidRPr="000F5277" w:rsidRDefault="00513A24" w:rsidP="003704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14:paraId="058BFCD4" w14:textId="77777777" w:rsidR="00513A24" w:rsidRPr="00E75CC7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Ключевые особенности выборки:</w:t>
      </w:r>
    </w:p>
    <w:p w14:paraId="666EFF65" w14:textId="77777777" w:rsidR="00513A24" w:rsidRPr="00E75CC7" w:rsidRDefault="00513A24" w:rsidP="00A047B4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Наибольшая активность проявлена родителями студентов </w:t>
      </w: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2 курса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 (почти половина всех ответов).</w:t>
      </w:r>
    </w:p>
    <w:p w14:paraId="4B48B03D" w14:textId="77777777" w:rsidR="00513A24" w:rsidRPr="00E75CC7" w:rsidRDefault="00513A24" w:rsidP="00A047B4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Подавляющее большинство ответов (более 85%) получено от родителей специальности </w:t>
      </w: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«Сестринское дело»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.</w:t>
      </w:r>
    </w:p>
    <w:p w14:paraId="3E9DF93D" w14:textId="77777777" w:rsidR="00513A24" w:rsidRPr="00E75CC7" w:rsidRDefault="00513A24" w:rsidP="00A047B4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По специальностям «Лечебное дело», «Фармация» и «Стоматология ортопедическая» данные носят иллюстративный характер ввиду малого объёма выборки.</w:t>
      </w:r>
    </w:p>
    <w:p w14:paraId="4D6F7446" w14:textId="77777777" w:rsidR="00513A24" w:rsidRPr="00E75CC7" w:rsidRDefault="00513A24" w:rsidP="00513A24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При анализе и использовании результатов необходимо учитывать следующие ограничения:</w:t>
      </w:r>
    </w:p>
    <w:p w14:paraId="47CC7679" w14:textId="77777777" w:rsidR="00513A24" w:rsidRPr="00E75CC7" w:rsidRDefault="00513A24" w:rsidP="00A047B4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Добровольность участия.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 xml:space="preserve"> Поскольку опрос был добровольным и распространялся через чаты, в выборке могли быть активнее представлены родители с более выраженной позицией (как положительной, так и отрицательной). Возможен эффект </w:t>
      </w:r>
      <w:proofErr w:type="spellStart"/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самоотбора</w:t>
      </w:r>
      <w:proofErr w:type="spellEnd"/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.</w:t>
      </w:r>
    </w:p>
    <w:p w14:paraId="09E9E005" w14:textId="77777777" w:rsidR="00513A24" w:rsidRPr="00E75CC7" w:rsidRDefault="00513A24" w:rsidP="00A047B4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Нестрогая репрезентативность.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 Результаты не являются репрезентативными в строго статистическом смысле, однако достаточны для выявления устойчивых тенденций и зон, требующих внимания администрации.</w:t>
      </w:r>
    </w:p>
    <w:p w14:paraId="6C43CE0B" w14:textId="77777777" w:rsidR="00513A24" w:rsidRPr="00E75CC7" w:rsidRDefault="00513A24" w:rsidP="00A047B4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Ограничения по специальностям.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 По специальностям, кроме «Сестринского дела», выводы носят предварительный характер ввиду малого числа ответов.</w:t>
      </w:r>
    </w:p>
    <w:p w14:paraId="00447EFA" w14:textId="77777777" w:rsidR="00513A24" w:rsidRPr="00E75CC7" w:rsidRDefault="00513A24" w:rsidP="00A047B4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E75CC7">
        <w:rPr>
          <w:rFonts w:ascii="Times New Roman" w:eastAsia="Times New Roman" w:hAnsi="Times New Roman" w:cs="Times New Roman"/>
          <w:bCs/>
          <w:color w:val="0F1115"/>
          <w:lang w:eastAsia="ru-RU"/>
        </w:rPr>
        <w:t>Контекст безопасности.</w:t>
      </w:r>
      <w:r w:rsidRPr="00E75CC7">
        <w:rPr>
          <w:rFonts w:ascii="Times New Roman" w:eastAsia="Times New Roman" w:hAnsi="Times New Roman" w:cs="Times New Roman"/>
          <w:color w:val="0F1115"/>
          <w:lang w:eastAsia="ru-RU"/>
        </w:rPr>
        <w:t> Как указано выше, дистанционный формат обучения является вынужденным. Критика, связанная с отсутствием очного обучения, не должна интерпретироваться как недостаток организации работы колледжа.</w:t>
      </w:r>
    </w:p>
    <w:p w14:paraId="5EC7DD6A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Для корректной интерпретации результатов анкетирования важно понимать, какие категории родителей (по курсу обучения и специальности их детей) приняли участие в опросе. Ниже представлено распределение респондентов по ключевым параметрам.</w:t>
      </w:r>
    </w:p>
    <w:p w14:paraId="348605E0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lastRenderedPageBreak/>
        <w:t>Распределение по курсам</w:t>
      </w:r>
    </w:p>
    <w:p w14:paraId="149C267D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Из 89 обработанных анкет распределение по курсам выглядит следующим образом: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3643"/>
        <w:gridCol w:w="3544"/>
      </w:tblGrid>
      <w:tr w:rsidR="00513A24" w:rsidRPr="00D34345" w14:paraId="18479FBE" w14:textId="77777777" w:rsidTr="003704C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7D4128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36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97AC3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Количество ответов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2785DF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Доля от общего числа</w:t>
            </w:r>
          </w:p>
        </w:tc>
      </w:tr>
      <w:tr w:rsidR="00513A24" w:rsidRPr="00D34345" w14:paraId="433F6862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C80CCD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36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FC09B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ACD3A0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22,5%</w:t>
            </w:r>
          </w:p>
        </w:tc>
      </w:tr>
      <w:tr w:rsidR="00513A24" w:rsidRPr="00D34345" w14:paraId="28334FB6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944779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</w:tc>
        <w:tc>
          <w:tcPr>
            <w:tcW w:w="36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86DEEC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22E836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47,2%</w:t>
            </w:r>
          </w:p>
        </w:tc>
      </w:tr>
      <w:tr w:rsidR="00513A24" w:rsidRPr="00D34345" w14:paraId="1FFE26D0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5C8C4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</w:tc>
        <w:tc>
          <w:tcPr>
            <w:tcW w:w="36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3E443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08CF1B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20,2%</w:t>
            </w:r>
          </w:p>
        </w:tc>
      </w:tr>
      <w:tr w:rsidR="00513A24" w:rsidRPr="00D34345" w14:paraId="5735F8B4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3B188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</w:tc>
        <w:tc>
          <w:tcPr>
            <w:tcW w:w="36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EA28C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8E9D52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9,0%</w:t>
            </w:r>
          </w:p>
        </w:tc>
      </w:tr>
      <w:tr w:rsidR="00513A24" w:rsidRPr="00D34345" w14:paraId="12D1CBB3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2E7C9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Не указан</w:t>
            </w:r>
          </w:p>
        </w:tc>
        <w:tc>
          <w:tcPr>
            <w:tcW w:w="36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D2D985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EF9271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1,1%</w:t>
            </w:r>
          </w:p>
        </w:tc>
      </w:tr>
    </w:tbl>
    <w:p w14:paraId="158052EB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Наибольшая активность проявлена родителями студентов </w:t>
      </w:r>
      <w:r w:rsidRPr="00E75CC7">
        <w:rPr>
          <w:rStyle w:val="ad"/>
          <w:color w:val="0F1115"/>
        </w:rPr>
        <w:t>2 курса</w:t>
      </w:r>
      <w:r w:rsidRPr="00E75CC7">
        <w:rPr>
          <w:color w:val="0F1115"/>
        </w:rPr>
        <w:t> (почти половина всех ответов). Это может быть связано с более высокой вовлечённостью родителей на данном этапе обучения (адаптация позади, впереди производственная практика). Родители 4 курса представлены наименьшей долей, что типично для добровольных опросов – на выпускном курсе внимание семьи часто смещено на трудоустройство и итоговую аттестацию.</w:t>
      </w:r>
    </w:p>
    <w:p w14:paraId="76F9C062" w14:textId="77777777" w:rsidR="00513A24" w:rsidRPr="00E75CC7" w:rsidRDefault="00513A24" w:rsidP="00513A24">
      <w:pPr>
        <w:pStyle w:val="3"/>
        <w:spacing w:before="0" w:beforeAutospacing="0" w:after="0" w:afterAutospacing="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Распределение по специальностям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3"/>
        <w:gridCol w:w="2693"/>
        <w:gridCol w:w="2835"/>
      </w:tblGrid>
      <w:tr w:rsidR="00513A24" w:rsidRPr="00D34345" w14:paraId="1655D1B0" w14:textId="77777777" w:rsidTr="003704CB">
        <w:trPr>
          <w:tblHeader/>
        </w:trPr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566696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AA736B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Количество ответов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1A8B10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Доля от общего числа</w:t>
            </w:r>
          </w:p>
        </w:tc>
      </w:tr>
      <w:tr w:rsidR="00513A24" w:rsidRPr="00D34345" w14:paraId="434C25F7" w14:textId="77777777" w:rsidTr="003704CB"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59FD90" w14:textId="77777777" w:rsidR="00513A24" w:rsidRPr="00D3434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17919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6F6A41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85,4%</w:t>
            </w:r>
          </w:p>
        </w:tc>
      </w:tr>
      <w:tr w:rsidR="00513A24" w:rsidRPr="00D34345" w14:paraId="51B7E16E" w14:textId="77777777" w:rsidTr="003704CB"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59535D" w14:textId="77777777" w:rsidR="00513A24" w:rsidRPr="00D3434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00070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7D8083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6,7%</w:t>
            </w:r>
          </w:p>
        </w:tc>
      </w:tr>
      <w:tr w:rsidR="00513A24" w:rsidRPr="00D34345" w14:paraId="566DE876" w14:textId="77777777" w:rsidTr="003704CB"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500983" w14:textId="77777777" w:rsidR="00513A24" w:rsidRPr="00D3434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Фармация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89A42F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C5E64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3,4%</w:t>
            </w:r>
          </w:p>
        </w:tc>
      </w:tr>
      <w:tr w:rsidR="00513A24" w:rsidRPr="00D34345" w14:paraId="443738C2" w14:textId="77777777" w:rsidTr="003704CB"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7BD14E" w14:textId="77777777" w:rsidR="00513A24" w:rsidRPr="00D3434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98065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5F5B1C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</w:tr>
      <w:tr w:rsidR="00513A24" w:rsidRPr="00D34345" w14:paraId="6E7D8EA3" w14:textId="77777777" w:rsidTr="003704CB"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89406C" w14:textId="77777777" w:rsidR="00513A24" w:rsidRPr="00D3434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792FD2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2C7B28" w14:textId="77777777" w:rsidR="00513A24" w:rsidRPr="00D3434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345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61D5ECA3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Подавляющее большинство ответов (более 85%) получено от родителей студентов специальности </w:t>
      </w:r>
      <w:r w:rsidRPr="00E75CC7">
        <w:rPr>
          <w:rStyle w:val="ad"/>
          <w:color w:val="0F1115"/>
        </w:rPr>
        <w:t>«Сестринское дело»</w:t>
      </w:r>
      <w:r w:rsidRPr="00E75CC7">
        <w:rPr>
          <w:color w:val="0F1115"/>
        </w:rPr>
        <w:t>. Это обусловлено как численным преобладанием данной специальности в колледже, так и, возможно, более высокой активностью родителей в этой группе.</w:t>
      </w:r>
      <w:r>
        <w:rPr>
          <w:color w:val="0F1115"/>
        </w:rPr>
        <w:t xml:space="preserve"> </w:t>
      </w:r>
      <w:r w:rsidRPr="00E75CC7">
        <w:rPr>
          <w:color w:val="0F1115"/>
        </w:rPr>
        <w:t>Выводы по специальностям «Лечебное дело», «Фармация» и «Стоматология ортопедическая» следует делать с осторожностью ввиду малого объёма выборки (менее 7% каждая). Тем не менее их ответы учтены в общих показателях и при анализе открытых комментариев.</w:t>
      </w:r>
    </w:p>
    <w:p w14:paraId="66E418EE" w14:textId="77777777" w:rsidR="00513A24" w:rsidRDefault="00513A24" w:rsidP="00513A24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F1115"/>
          <w:sz w:val="24"/>
          <w:szCs w:val="24"/>
        </w:rPr>
      </w:pPr>
    </w:p>
    <w:p w14:paraId="579D5BFE" w14:textId="77777777" w:rsidR="00513A24" w:rsidRPr="002F622B" w:rsidRDefault="00513A24" w:rsidP="00513A24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F622B">
        <w:rPr>
          <w:rFonts w:ascii="Times New Roman" w:hAnsi="Times New Roman" w:cs="Times New Roman"/>
          <w:color w:val="0F1115"/>
          <w:sz w:val="24"/>
          <w:szCs w:val="24"/>
        </w:rPr>
        <w:t>Общая удовлетворенность качеством образования и образовательными услугами</w:t>
      </w:r>
    </w:p>
    <w:p w14:paraId="4ADF10F0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Данный раздел является ключевым, так как отражает интегральную оценку родителями результатов обучения в колледже. Анализировались два вопроса</w:t>
      </w:r>
      <w:r w:rsidRPr="00D11812">
        <w:rPr>
          <w:i/>
          <w:color w:val="0F1115"/>
        </w:rPr>
        <w:t>: «Как бы Вы оценили качество образования, которое дает ко</w:t>
      </w:r>
      <w:r>
        <w:rPr>
          <w:i/>
          <w:color w:val="0F1115"/>
        </w:rPr>
        <w:t xml:space="preserve">лледж?» </w:t>
      </w:r>
      <w:r w:rsidRPr="00E75CC7">
        <w:rPr>
          <w:color w:val="0F1115"/>
        </w:rPr>
        <w:t xml:space="preserve">и </w:t>
      </w:r>
      <w:r w:rsidRPr="00D11812">
        <w:rPr>
          <w:i/>
          <w:color w:val="0F1115"/>
        </w:rPr>
        <w:t>«Удовлетворены ли Вы качеством образовательных услуг в колледже?»</w:t>
      </w:r>
      <w:r w:rsidRPr="00E75CC7">
        <w:rPr>
          <w:color w:val="0F1115"/>
        </w:rPr>
        <w:t>.</w:t>
      </w:r>
    </w:p>
    <w:p w14:paraId="6A99B614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 xml:space="preserve">Оценка качества образования </w:t>
      </w:r>
    </w:p>
    <w:p w14:paraId="25EB16E0" w14:textId="77777777" w:rsidR="00513A24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Распределение ответов на вопрос </w:t>
      </w:r>
      <w:r w:rsidRPr="00D11812">
        <w:rPr>
          <w:rStyle w:val="ad"/>
          <w:i/>
          <w:color w:val="0F1115"/>
        </w:rPr>
        <w:t>«Как бы Вы оценили качество образования, которое дает колледж?»</w:t>
      </w:r>
      <w:r w:rsidRPr="00D11812">
        <w:rPr>
          <w:i/>
          <w:color w:val="0F1115"/>
        </w:rPr>
        <w:t> </w:t>
      </w:r>
      <w:r w:rsidRPr="00E75CC7">
        <w:rPr>
          <w:color w:val="0F1115"/>
        </w:rPr>
        <w:t>представлено в таблице:</w:t>
      </w:r>
    </w:p>
    <w:p w14:paraId="46D961A5" w14:textId="77777777" w:rsidR="00513A24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</w:p>
    <w:p w14:paraId="1C83E1B7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2977"/>
        <w:gridCol w:w="2977"/>
      </w:tblGrid>
      <w:tr w:rsidR="00513A24" w:rsidRPr="00D11812" w14:paraId="07F05B60" w14:textId="77777777" w:rsidTr="003704CB">
        <w:trPr>
          <w:tblHeader/>
        </w:trPr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76FD1B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D89D33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Количество ответов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135D55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Доля от ответивших</w:t>
            </w:r>
          </w:p>
        </w:tc>
      </w:tr>
      <w:tr w:rsidR="00513A24" w:rsidRPr="00D11812" w14:paraId="64A4B083" w14:textId="77777777" w:rsidTr="003704CB"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E2F05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Отличное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8E8EB0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04AE70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31,5%</w:t>
            </w:r>
          </w:p>
        </w:tc>
      </w:tr>
      <w:tr w:rsidR="00513A24" w:rsidRPr="00D11812" w14:paraId="46E626DE" w14:textId="77777777" w:rsidTr="003704CB"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1489C7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65842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A4A1F7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49,4%</w:t>
            </w:r>
          </w:p>
        </w:tc>
      </w:tr>
      <w:tr w:rsidR="00513A24" w:rsidRPr="00D11812" w14:paraId="06A5CA90" w14:textId="77777777" w:rsidTr="003704CB"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6DFDF3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B4166A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CCB0C1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11,2%</w:t>
            </w:r>
          </w:p>
        </w:tc>
      </w:tr>
      <w:tr w:rsidR="00513A24" w:rsidRPr="00D11812" w14:paraId="711A615F" w14:textId="77777777" w:rsidTr="003704CB"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589FC0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54D62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A69120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3,4%</w:t>
            </w:r>
          </w:p>
        </w:tc>
      </w:tr>
      <w:tr w:rsidR="00513A24" w:rsidRPr="00D11812" w14:paraId="55AD572C" w14:textId="77777777" w:rsidTr="003704CB"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16772B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E677A0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880825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</w:tr>
      <w:tr w:rsidR="00513A24" w:rsidRPr="00D11812" w14:paraId="44DA4B22" w14:textId="77777777" w:rsidTr="003704CB"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F603C1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AFBF8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A158D9" w14:textId="77777777" w:rsidR="00513A24" w:rsidRPr="00D1181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12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05812A14" w14:textId="77777777" w:rsidR="00513A24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Доля положительных оценок («отличное» + «хорошее») = 80,9%</w:t>
      </w:r>
      <w:r>
        <w:rPr>
          <w:color w:val="0F1115"/>
        </w:rPr>
        <w:t xml:space="preserve"> . </w:t>
      </w:r>
      <w:r w:rsidRPr="00E75CC7">
        <w:rPr>
          <w:rStyle w:val="ad"/>
          <w:color w:val="0F1115"/>
        </w:rPr>
        <w:t>Доля негативных оценок («удовлетворительное» + «неудовлетворительное») = 14,6%</w:t>
      </w:r>
      <w:r>
        <w:rPr>
          <w:color w:val="0F1115"/>
        </w:rPr>
        <w:t>.</w:t>
      </w:r>
    </w:p>
    <w:p w14:paraId="4737E2C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Абсолютное большинство родителей (более 80%) положительно оценивают качество образования, которое получают их дети. При этом почти каждый третий родитель (31,5%) ставит высшую оценку «отлично». Это свидетельствует о высоком уровне доверия к образовательному процессу колледжа. Доля негативных оценок (14,6%) требует внимания, но не является критической.</w:t>
      </w:r>
    </w:p>
    <w:p w14:paraId="46030DBC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 xml:space="preserve">Удовлетворенность качеством образовательных услуг </w:t>
      </w:r>
    </w:p>
    <w:p w14:paraId="7E32B64A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Вопрос 9 уточняет предыдущий:</w:t>
      </w:r>
      <w:r w:rsidRPr="00364943">
        <w:rPr>
          <w:i/>
          <w:color w:val="0F1115"/>
        </w:rPr>
        <w:t xml:space="preserve"> «Удовлетворены ли Вы качеством образовательных услуг в колледже?»</w:t>
      </w:r>
      <w:r w:rsidRPr="00E75CC7">
        <w:rPr>
          <w:color w:val="0F1115"/>
        </w:rPr>
        <w:t xml:space="preserve"> (услуги включают не только обучение, но и сопутствующие сервисы – доступность преподавателей, организационные моменты, сопровождение и т.д.).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3261"/>
        <w:gridCol w:w="3260"/>
      </w:tblGrid>
      <w:tr w:rsidR="00513A24" w:rsidRPr="00364943" w14:paraId="4269099A" w14:textId="77777777" w:rsidTr="003704CB">
        <w:trPr>
          <w:tblHeader/>
        </w:trPr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8842A5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71A741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Количество ответов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2A576F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Доля от ответивших</w:t>
            </w:r>
          </w:p>
        </w:tc>
      </w:tr>
      <w:tr w:rsidR="00513A24" w:rsidRPr="00364943" w14:paraId="5AF9D833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A22F56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удовлетворен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FEE0A4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FCCAB7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43,8%</w:t>
            </w:r>
          </w:p>
        </w:tc>
      </w:tr>
      <w:tr w:rsidR="00513A24" w:rsidRPr="00364943" w14:paraId="4E31ECD6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E7F0F9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Скорее удовлетворен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44F23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2C9A8D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39,3%</w:t>
            </w:r>
          </w:p>
        </w:tc>
      </w:tr>
      <w:tr w:rsidR="00513A24" w:rsidRPr="00364943" w14:paraId="239B8279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57B0DF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Скорее не удовлетворен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2940C3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A66C73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9,0%</w:t>
            </w:r>
          </w:p>
        </w:tc>
      </w:tr>
      <w:tr w:rsidR="00513A24" w:rsidRPr="00364943" w14:paraId="67A9577A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E917D4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Совсем не удовлетворен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43D883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D5F1C7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3,4%</w:t>
            </w:r>
          </w:p>
        </w:tc>
      </w:tr>
      <w:tr w:rsidR="00513A24" w:rsidRPr="00364943" w14:paraId="392D59E6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8DCAA5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40849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ECB62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</w:tr>
      <w:tr w:rsidR="00513A24" w:rsidRPr="00364943" w14:paraId="6D75EEED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EAA98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433B1F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3FED0D" w14:textId="77777777" w:rsidR="00513A24" w:rsidRPr="0036494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43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605BE6D1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Доля удовлетворенных («полностью» + «скорее») = 83,1%</w:t>
      </w:r>
      <w:r>
        <w:rPr>
          <w:color w:val="0F1115"/>
        </w:rPr>
        <w:t>, д</w:t>
      </w:r>
      <w:r w:rsidRPr="00E75CC7">
        <w:rPr>
          <w:rStyle w:val="ad"/>
          <w:color w:val="0F1115"/>
        </w:rPr>
        <w:t>оля неудовлетворенных («скорее нет» + «совсем нет») = 12,4%</w:t>
      </w:r>
      <w:r w:rsidRPr="00E75CC7">
        <w:rPr>
          <w:color w:val="0F1115"/>
        </w:rPr>
        <w:t>.</w:t>
      </w:r>
    </w:p>
    <w:p w14:paraId="40B2CF58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 xml:space="preserve">Сравнительный анализ: качество образования </w:t>
      </w:r>
      <w:proofErr w:type="spellStart"/>
      <w:r w:rsidRPr="00E75CC7">
        <w:rPr>
          <w:b w:val="0"/>
          <w:color w:val="0F1115"/>
          <w:sz w:val="24"/>
          <w:szCs w:val="24"/>
        </w:rPr>
        <w:t>vs</w:t>
      </w:r>
      <w:proofErr w:type="spellEnd"/>
      <w:r w:rsidRPr="00E75CC7">
        <w:rPr>
          <w:b w:val="0"/>
          <w:color w:val="0F1115"/>
          <w:sz w:val="24"/>
          <w:szCs w:val="24"/>
        </w:rPr>
        <w:t xml:space="preserve"> удовлетворенность услугами</w:t>
      </w:r>
    </w:p>
    <w:p w14:paraId="26C940A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Для выявления возможных расхождений между восприятием собственно качества образования и удовлетворенностью услугами проведем сопоставление: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2823"/>
        <w:gridCol w:w="3827"/>
      </w:tblGrid>
      <w:tr w:rsidR="00513A24" w:rsidRPr="00BC2399" w14:paraId="5E6298DE" w14:textId="77777777" w:rsidTr="003704C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C13C47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236D3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Качество образования (вопрос 8)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6E1DFC" w14:textId="77777777" w:rsidR="00513A2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Удовлетворенность услугами</w:t>
            </w:r>
          </w:p>
          <w:p w14:paraId="7D812482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(вопрос 9)</w:t>
            </w:r>
          </w:p>
        </w:tc>
      </w:tr>
      <w:tr w:rsidR="00513A24" w:rsidRPr="00BC2399" w14:paraId="11B6FA34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8F706B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Положительные оценки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D85E56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80,9%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A7DC31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83,1%</w:t>
            </w:r>
          </w:p>
        </w:tc>
      </w:tr>
      <w:tr w:rsidR="00513A24" w:rsidRPr="00BC2399" w14:paraId="6B12900D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A94B6C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Негативные оценки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F405C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14,6%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14BFE5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12,4%</w:t>
            </w:r>
          </w:p>
        </w:tc>
      </w:tr>
      <w:tr w:rsidR="00513A24" w:rsidRPr="00BC2399" w14:paraId="0EBEF500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2D428D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Затруднились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5EF091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3FC03F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</w:tr>
    </w:tbl>
    <w:p w14:paraId="4EC9B8BF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Выводы по сопоставлению:</w:t>
      </w:r>
    </w:p>
    <w:p w14:paraId="2BC1569F" w14:textId="77777777" w:rsidR="00513A24" w:rsidRPr="00E75CC7" w:rsidRDefault="00513A24" w:rsidP="00A047B4">
      <w:pPr>
        <w:pStyle w:val="ds-markdown-paragraph"/>
        <w:numPr>
          <w:ilvl w:val="0"/>
          <w:numId w:val="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Уровни близки.</w:t>
      </w:r>
      <w:r w:rsidRPr="00E75CC7">
        <w:rPr>
          <w:color w:val="0F1115"/>
        </w:rPr>
        <w:t> Оба показателя находятся в диапазоне 80–83% положительных ответов, что подтверждает согласованность оценок родителей.</w:t>
      </w:r>
    </w:p>
    <w:p w14:paraId="3324E66F" w14:textId="77777777" w:rsidR="00513A24" w:rsidRPr="00E75CC7" w:rsidRDefault="00513A24" w:rsidP="00A047B4">
      <w:pPr>
        <w:pStyle w:val="ds-markdown-paragraph"/>
        <w:numPr>
          <w:ilvl w:val="0"/>
          <w:numId w:val="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Удовлетворенность услугами незначительно выше</w:t>
      </w:r>
      <w:r w:rsidRPr="00E75CC7">
        <w:rPr>
          <w:color w:val="0F1115"/>
        </w:rPr>
        <w:t> (на 2,2</w:t>
      </w:r>
      <w:r>
        <w:rPr>
          <w:color w:val="0F1115"/>
        </w:rPr>
        <w:t>%</w:t>
      </w:r>
      <w:r w:rsidRPr="00E75CC7">
        <w:rPr>
          <w:color w:val="0F1115"/>
        </w:rPr>
        <w:t>), чем прямая оценка качества образования. Это может означать, что родители ценят не только учебный результат, но и организационную сторону (вежливость сотрудников, доступность информации, оперативность решения вопросов).</w:t>
      </w:r>
    </w:p>
    <w:p w14:paraId="29A8ED8B" w14:textId="77777777" w:rsidR="00513A24" w:rsidRPr="00E75CC7" w:rsidRDefault="00513A24" w:rsidP="00A047B4">
      <w:pPr>
        <w:pStyle w:val="ds-markdown-paragraph"/>
        <w:numPr>
          <w:ilvl w:val="0"/>
          <w:numId w:val="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Доля полностью удовлетворенных услугами (43,8%) выше, чем доля оценивших качество образования как «отличное» (31,5%)</w:t>
      </w:r>
      <w:r w:rsidRPr="00E75CC7">
        <w:rPr>
          <w:color w:val="0F1115"/>
        </w:rPr>
        <w:t>. Это говорит о том, что некоторые родители, не ставящие высшую оценку собственно качеству знаний, тем не менее удовлетворены общим уровнем услуг колледжа.</w:t>
      </w:r>
    </w:p>
    <w:p w14:paraId="50ADB055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Для выявления динамики по годам обучения проанализируем оценку качества образования в разрезе курсов (данные по специальности «Сестринское дело», как наиболее репрезентативной):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3111"/>
        <w:gridCol w:w="2787"/>
        <w:gridCol w:w="1900"/>
      </w:tblGrid>
      <w:tr w:rsidR="00513A24" w:rsidRPr="00BC2399" w14:paraId="2C726B59" w14:textId="77777777" w:rsidTr="003704CB">
        <w:trPr>
          <w:trHeight w:val="22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2879E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2990F7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«Отличное» + «Хорошее»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AB2209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Удовл</w:t>
            </w:r>
            <w:proofErr w:type="spellEnd"/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.» + «</w:t>
            </w:r>
            <w:proofErr w:type="spellStart"/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Неудовл</w:t>
            </w:r>
            <w:proofErr w:type="spellEnd"/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55FA1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Затруднились</w:t>
            </w:r>
          </w:p>
        </w:tc>
      </w:tr>
      <w:tr w:rsidR="00513A24" w:rsidRPr="00BC2399" w14:paraId="3A9CF23A" w14:textId="77777777" w:rsidTr="003704CB">
        <w:trPr>
          <w:trHeight w:val="2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8CF03A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1 курс (n=20)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E8B212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85,0% (17)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041D94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10,0% 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EF83B7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5,0% (1)</w:t>
            </w:r>
          </w:p>
        </w:tc>
      </w:tr>
      <w:tr w:rsidR="00513A24" w:rsidRPr="00BC2399" w14:paraId="078DAB8F" w14:textId="77777777" w:rsidTr="003704CB">
        <w:trPr>
          <w:trHeight w:val="22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056088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2 курс (n=42)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5037F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73,8% (31)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73DA8E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21,4% (9)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9454FF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4,8% (2)</w:t>
            </w:r>
          </w:p>
        </w:tc>
      </w:tr>
      <w:tr w:rsidR="00513A24" w:rsidRPr="00BC2399" w14:paraId="546C8122" w14:textId="77777777" w:rsidTr="003704CB">
        <w:trPr>
          <w:trHeight w:val="2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FB3628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3 курс (n=18)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998FD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83,3% (15)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4EF070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11,1% 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6AB9F2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5,6% (1)</w:t>
            </w:r>
          </w:p>
        </w:tc>
      </w:tr>
      <w:tr w:rsidR="00513A24" w:rsidRPr="00BC2399" w14:paraId="6F1DC381" w14:textId="77777777" w:rsidTr="003704CB">
        <w:trPr>
          <w:trHeight w:val="22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A2D7E1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4 курс (n=8)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40CD79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87,5% (7)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1762AA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12,5% 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30E715" w14:textId="77777777" w:rsidR="00513A24" w:rsidRPr="00BC23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63E2128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Наиболее низкая доля положительных оценок качества образования зафиксирована на </w:t>
      </w:r>
      <w:r w:rsidRPr="00E75CC7">
        <w:rPr>
          <w:rStyle w:val="ad"/>
          <w:color w:val="0F1115"/>
        </w:rPr>
        <w:t>2 курсе</w:t>
      </w:r>
      <w:r w:rsidRPr="00E75CC7">
        <w:rPr>
          <w:color w:val="0F1115"/>
        </w:rPr>
        <w:t xml:space="preserve"> (73,8%). Это тревожный сигнал: именно на втором курсе часто возрастает учебная нагрузка, появляются профильные дисциплины, и родители могут замечать трудности адаптации студентов. </w:t>
      </w:r>
    </w:p>
    <w:p w14:paraId="72ED3455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На 3 и 4 курсах показатели возвращаются к высоким значениям (83–87%), что может говорить о том, что трудности преодолеваются, либо родители на старших курсах меньше вовлечены в контроль.</w:t>
      </w:r>
    </w:p>
    <w:p w14:paraId="10FD8DAE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Анализ по специальностям</w:t>
      </w:r>
    </w:p>
    <w:p w14:paraId="6A30F5CB" w14:textId="77777777" w:rsidR="00513A24" w:rsidRPr="00E75CC7" w:rsidRDefault="00513A24" w:rsidP="00513A24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Ввиду малой выборки по отдельным специальностям данные носят иллюстративный характер: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3"/>
        <w:gridCol w:w="5528"/>
      </w:tblGrid>
      <w:tr w:rsidR="00513A24" w:rsidRPr="00D31587" w14:paraId="7B9A5F58" w14:textId="77777777" w:rsidTr="003704CB">
        <w:trPr>
          <w:tblHeader/>
        </w:trPr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5265AD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13A47F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Доля положительных оценок качества образования</w:t>
            </w:r>
          </w:p>
        </w:tc>
      </w:tr>
      <w:tr w:rsidR="00513A24" w:rsidRPr="00D31587" w14:paraId="7D643C52" w14:textId="77777777" w:rsidTr="003704CB"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48B08C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Сестринское дело (n=76)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A9D52F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80,3%</w:t>
            </w:r>
          </w:p>
        </w:tc>
      </w:tr>
      <w:tr w:rsidR="00513A24" w:rsidRPr="00D31587" w14:paraId="117D0EF6" w14:textId="77777777" w:rsidTr="003704CB"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6B043D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Лечебное дело (n=6)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8E41BE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83,3%</w:t>
            </w:r>
          </w:p>
        </w:tc>
      </w:tr>
      <w:tr w:rsidR="00513A24" w:rsidRPr="00D31587" w14:paraId="30DF9711" w14:textId="77777777" w:rsidTr="003704CB"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B3AD4A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Фармация (n=3)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0BB304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100% (3 из 3)</w:t>
            </w:r>
          </w:p>
        </w:tc>
      </w:tr>
      <w:tr w:rsidR="00513A24" w:rsidRPr="00D31587" w14:paraId="245E84EE" w14:textId="77777777" w:rsidTr="003704CB">
        <w:tc>
          <w:tcPr>
            <w:tcW w:w="383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B32F43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 (n=4)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28C6C6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75% (3 из 4)</w:t>
            </w:r>
          </w:p>
        </w:tc>
      </w:tr>
    </w:tbl>
    <w:p w14:paraId="591E609F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Все специальности демонстрируют высокий уровень положительных оценок (от 75% до 100%).</w:t>
      </w:r>
    </w:p>
    <w:p w14:paraId="7D6D9C82" w14:textId="77777777" w:rsidR="00513A24" w:rsidRPr="00E75CC7" w:rsidRDefault="00513A24" w:rsidP="00513A24">
      <w:pPr>
        <w:pStyle w:val="3"/>
        <w:spacing w:before="0" w:beforeAutospacing="0" w:after="0" w:afterAutospacing="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Промежуточные выводы по разделу</w:t>
      </w:r>
    </w:p>
    <w:p w14:paraId="711A24E1" w14:textId="77777777" w:rsidR="00513A24" w:rsidRPr="00E75CC7" w:rsidRDefault="00513A24" w:rsidP="00A047B4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Общий уровень удовлетворенности качеством образования и услуг – высокий (более 80%).</w:t>
      </w:r>
      <w:r w:rsidRPr="00E75CC7">
        <w:rPr>
          <w:color w:val="0F1115"/>
        </w:rPr>
        <w:t> Колледж в целом оправдывает ожидания родителей.</w:t>
      </w:r>
    </w:p>
    <w:p w14:paraId="1305BD1C" w14:textId="77777777" w:rsidR="00513A24" w:rsidRPr="00E75CC7" w:rsidRDefault="00513A24" w:rsidP="00A047B4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Зона роста – 2 курс.</w:t>
      </w:r>
      <w:r w:rsidRPr="00E75CC7">
        <w:rPr>
          <w:color w:val="0F1115"/>
        </w:rPr>
        <w:t> Здесь доля положительных оценок наименьшая (73,8%), а доля негативных – наибольшая (21,4%). Требуется анализ учебных программ, нагрузки и методов преподавания именно на этом этапе.</w:t>
      </w:r>
    </w:p>
    <w:p w14:paraId="5E3487E7" w14:textId="77777777" w:rsidR="00513A24" w:rsidRPr="00E75CC7" w:rsidRDefault="00513A24" w:rsidP="00A047B4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Удовлетворенность услугами несколько выше оценки чистого качества образования.</w:t>
      </w:r>
      <w:r w:rsidRPr="00E75CC7">
        <w:rPr>
          <w:color w:val="0F1115"/>
        </w:rPr>
        <w:t> Это позитивный сигнал: родители чувствуют заботу и организационную поддержку.</w:t>
      </w:r>
    </w:p>
    <w:p w14:paraId="204E939E" w14:textId="77777777" w:rsidR="00513A24" w:rsidRPr="00E75CC7" w:rsidRDefault="00513A24" w:rsidP="00A047B4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Доля полностью удовлетворенных услугами (43,8%) выше, чем доля оценивших качество как «отличное» (31,5%).</w:t>
      </w:r>
      <w:r w:rsidRPr="00E75CC7">
        <w:rPr>
          <w:color w:val="0F1115"/>
        </w:rPr>
        <w:t> Это указывает на потенциал для повышения именно содержательной стороны обучения при сохранении хорошего сервиса.</w:t>
      </w:r>
    </w:p>
    <w:p w14:paraId="0181E10E" w14:textId="77777777" w:rsidR="00513A24" w:rsidRDefault="00513A24" w:rsidP="00513A24">
      <w:pPr>
        <w:pStyle w:val="2"/>
        <w:spacing w:before="0" w:line="240" w:lineRule="auto"/>
        <w:ind w:firstLine="360"/>
        <w:jc w:val="both"/>
        <w:rPr>
          <w:rFonts w:ascii="Times New Roman" w:hAnsi="Times New Roman" w:cs="Times New Roman"/>
          <w:b w:val="0"/>
          <w:color w:val="0F1115"/>
          <w:sz w:val="24"/>
          <w:szCs w:val="24"/>
        </w:rPr>
      </w:pPr>
    </w:p>
    <w:p w14:paraId="6EA38297" w14:textId="77777777" w:rsidR="00513A24" w:rsidRPr="00D31587" w:rsidRDefault="00513A24" w:rsidP="00513A24">
      <w:pPr>
        <w:pStyle w:val="2"/>
        <w:spacing w:before="0" w:line="240" w:lineRule="auto"/>
        <w:ind w:firstLine="36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31587">
        <w:rPr>
          <w:rFonts w:ascii="Times New Roman" w:hAnsi="Times New Roman" w:cs="Times New Roman"/>
          <w:color w:val="0F1115"/>
          <w:sz w:val="24"/>
          <w:szCs w:val="24"/>
        </w:rPr>
        <w:t>Оценка профессионализма преподавателей</w:t>
      </w:r>
    </w:p>
    <w:p w14:paraId="11D5D70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75CC7">
        <w:rPr>
          <w:color w:val="0F1115"/>
        </w:rPr>
        <w:t>Вопрос 5 анкеты: </w:t>
      </w:r>
      <w:r w:rsidRPr="00E75CC7">
        <w:rPr>
          <w:rStyle w:val="ae"/>
          <w:rFonts w:eastAsiaTheme="majorEastAsia"/>
          <w:color w:val="0F1115"/>
        </w:rPr>
        <w:t>«Как Вы в целом оцениваете уровень профессионализма преподавателей колледжа?»</w:t>
      </w:r>
      <w:r w:rsidRPr="00E75CC7">
        <w:rPr>
          <w:color w:val="0F1115"/>
        </w:rPr>
        <w:t>. Данный показатель является одним из ключевых, так как именно преподавательский состав непосредственно влияет на качество подготовки специалистов.</w:t>
      </w:r>
    </w:p>
    <w:p w14:paraId="53A672B8" w14:textId="77777777" w:rsidR="00513A24" w:rsidRPr="00E75CC7" w:rsidRDefault="00513A24" w:rsidP="00513A24">
      <w:pPr>
        <w:pStyle w:val="3"/>
        <w:spacing w:before="0" w:beforeAutospacing="0" w:after="0" w:afterAutospacing="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3.1. Общее распределение ответов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2692"/>
        <w:gridCol w:w="2977"/>
      </w:tblGrid>
      <w:tr w:rsidR="00513A24" w:rsidRPr="00D31587" w14:paraId="5E390F23" w14:textId="77777777" w:rsidTr="003704CB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8BD483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46D00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Количество ответов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65073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Доля от ответивших</w:t>
            </w:r>
          </w:p>
        </w:tc>
      </w:tr>
      <w:tr w:rsidR="00513A24" w:rsidRPr="00D31587" w14:paraId="196233FE" w14:textId="77777777" w:rsidTr="003704CB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0696DE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Очень высокий</w:t>
            </w:r>
          </w:p>
        </w:tc>
        <w:tc>
          <w:tcPr>
            <w:tcW w:w="2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6A4BA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7A6ADB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24,7%</w:t>
            </w:r>
          </w:p>
        </w:tc>
      </w:tr>
      <w:tr w:rsidR="00513A24" w:rsidRPr="00D31587" w14:paraId="10C97172" w14:textId="77777777" w:rsidTr="003704CB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16858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Довольно высокий</w:t>
            </w:r>
          </w:p>
        </w:tc>
        <w:tc>
          <w:tcPr>
            <w:tcW w:w="2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CE658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DD606F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42,7%</w:t>
            </w:r>
          </w:p>
        </w:tc>
      </w:tr>
      <w:tr w:rsidR="00513A24" w:rsidRPr="00D31587" w14:paraId="3D7C5FC8" w14:textId="77777777" w:rsidTr="003704CB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11E434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C64CD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63D202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18,0%</w:t>
            </w:r>
          </w:p>
        </w:tc>
      </w:tr>
      <w:tr w:rsidR="00513A24" w:rsidRPr="00D31587" w14:paraId="0A1A196D" w14:textId="77777777" w:rsidTr="003704CB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35951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365436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498902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13A24" w:rsidRPr="00D31587" w14:paraId="7BB4251A" w14:textId="77777777" w:rsidTr="003704CB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4E1C47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2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9F93AE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F1436B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Fonts w:ascii="Times New Roman" w:hAnsi="Times New Roman" w:cs="Times New Roman"/>
                <w:sz w:val="20"/>
                <w:szCs w:val="20"/>
              </w:rPr>
              <w:t>14,6%</w:t>
            </w:r>
          </w:p>
        </w:tc>
      </w:tr>
      <w:tr w:rsidR="00513A24" w:rsidRPr="00D31587" w14:paraId="12EEB5B4" w14:textId="77777777" w:rsidTr="003704CB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00505A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6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177AEB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D34444" w14:textId="77777777" w:rsidR="00513A24" w:rsidRPr="00D315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8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6ABD7B6D" w14:textId="77777777" w:rsidR="00513A24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Доля положительных оценок («очень высокий» + «довольно высокий») = 67,4%</w:t>
      </w:r>
      <w:r w:rsidRPr="00E75CC7">
        <w:rPr>
          <w:color w:val="0F1115"/>
        </w:rPr>
        <w:t>.</w:t>
      </w:r>
      <w:r>
        <w:rPr>
          <w:color w:val="0F1115"/>
        </w:rPr>
        <w:t xml:space="preserve"> </w:t>
      </w:r>
      <w:r w:rsidRPr="00E75CC7">
        <w:rPr>
          <w:rStyle w:val="ad"/>
          <w:color w:val="0F1115"/>
        </w:rPr>
        <w:t>Доля нейтральной оценки («средний») = 18,0%</w:t>
      </w:r>
      <w:r>
        <w:rPr>
          <w:color w:val="0F1115"/>
        </w:rPr>
        <w:t xml:space="preserve">. </w:t>
      </w:r>
      <w:r w:rsidRPr="00E75CC7">
        <w:rPr>
          <w:rStyle w:val="ad"/>
          <w:color w:val="0F1115"/>
        </w:rPr>
        <w:t>Доля негативных оценок («низкий») = 0%</w:t>
      </w:r>
      <w:r>
        <w:rPr>
          <w:color w:val="0F1115"/>
        </w:rPr>
        <w:t xml:space="preserve"> — важный позитивный сигнал. </w:t>
      </w:r>
      <w:r w:rsidRPr="00E75CC7">
        <w:rPr>
          <w:rStyle w:val="ad"/>
          <w:color w:val="0F1115"/>
        </w:rPr>
        <w:t>Доля затруднившихся с ответом = 14,6%</w:t>
      </w:r>
      <w:r w:rsidRPr="00E75CC7">
        <w:rPr>
          <w:color w:val="0F1115"/>
        </w:rPr>
        <w:t> (что может указывать на недостаточную информированность роди</w:t>
      </w:r>
      <w:r>
        <w:rPr>
          <w:color w:val="0F1115"/>
        </w:rPr>
        <w:t>телей о работе преподавателей).</w:t>
      </w:r>
    </w:p>
    <w:p w14:paraId="0234F7EB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 xml:space="preserve"> Ни один родитель не оценил профессионализм преподавателей как «низкий». Это свидетельствует о высоком кадровом потенциале колледжа. При этом почти половина опрошенных (42,7%) выбирают оценку «довольно высокий», что говорит о реалистичном восприятии — есть куда расти, но база очень прочная.</w:t>
      </w:r>
    </w:p>
    <w:p w14:paraId="45179463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lastRenderedPageBreak/>
        <w:t>Интересно сопоставить оценку профессионализма преподавателей с общей оценкой качества образования (вопрос 8):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3624"/>
        <w:gridCol w:w="2552"/>
      </w:tblGrid>
      <w:tr w:rsidR="00513A24" w:rsidRPr="00357999" w14:paraId="4209FB51" w14:textId="77777777" w:rsidTr="003704C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A485A4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6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A7AFBC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Профессионализм преподавателей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D79E5" w14:textId="77777777" w:rsidR="00513A24" w:rsidRPr="00357999" w:rsidRDefault="00513A24" w:rsidP="003704CB">
            <w:pPr>
              <w:ind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Качество образования</w:t>
            </w:r>
          </w:p>
        </w:tc>
      </w:tr>
      <w:tr w:rsidR="00513A24" w:rsidRPr="00357999" w14:paraId="329F726C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FB23F3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Положительные оценки</w:t>
            </w:r>
          </w:p>
        </w:tc>
        <w:tc>
          <w:tcPr>
            <w:tcW w:w="36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9EECBB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67,4%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EC9866" w14:textId="77777777" w:rsidR="00513A24" w:rsidRPr="00357999" w:rsidRDefault="00513A24" w:rsidP="003704CB">
            <w:pPr>
              <w:ind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80,9%</w:t>
            </w:r>
          </w:p>
        </w:tc>
      </w:tr>
      <w:tr w:rsidR="00513A24" w:rsidRPr="00357999" w14:paraId="7DB420B8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F56C55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Нейтральные / средние</w:t>
            </w:r>
          </w:p>
        </w:tc>
        <w:tc>
          <w:tcPr>
            <w:tcW w:w="36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9BD37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18,0%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ECB3A1" w14:textId="77777777" w:rsidR="00513A24" w:rsidRPr="00357999" w:rsidRDefault="00513A24" w:rsidP="003704CB">
            <w:pPr>
              <w:ind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(не применимо)</w:t>
            </w:r>
          </w:p>
        </w:tc>
      </w:tr>
      <w:tr w:rsidR="00513A24" w:rsidRPr="00357999" w14:paraId="2F71D12D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582F27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Затруднились</w:t>
            </w:r>
          </w:p>
        </w:tc>
        <w:tc>
          <w:tcPr>
            <w:tcW w:w="36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15ABD6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14,6%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DDADB" w14:textId="77777777" w:rsidR="00513A24" w:rsidRPr="00357999" w:rsidRDefault="00513A24" w:rsidP="003704CB">
            <w:pPr>
              <w:ind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</w:tr>
    </w:tbl>
    <w:p w14:paraId="3C727CCC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Оценка профессионализма преподавателей (67,4% положительных) заметно ниже, чем оценка качества образования в целом (80,9%). Это может означать, что:</w:t>
      </w:r>
    </w:p>
    <w:p w14:paraId="0F2A6299" w14:textId="77777777" w:rsidR="00513A24" w:rsidRPr="00E75CC7" w:rsidRDefault="00513A24" w:rsidP="00A047B4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р</w:t>
      </w:r>
      <w:r w:rsidRPr="00E75CC7">
        <w:rPr>
          <w:color w:val="0F1115"/>
        </w:rPr>
        <w:t xml:space="preserve">одители видят вклад не только преподавателей, но и учебных программ, материальной </w:t>
      </w:r>
      <w:r>
        <w:rPr>
          <w:color w:val="0F1115"/>
        </w:rPr>
        <w:t>базы, самоорганизации студентов;</w:t>
      </w:r>
    </w:p>
    <w:p w14:paraId="68153BCE" w14:textId="77777777" w:rsidR="00513A24" w:rsidRPr="00E75CC7" w:rsidRDefault="00513A24" w:rsidP="00A047B4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л</w:t>
      </w:r>
      <w:r w:rsidRPr="00E75CC7">
        <w:rPr>
          <w:color w:val="0F1115"/>
        </w:rPr>
        <w:t>ибо родители не в полной мере знакомы с работой преподавателей (высок</w:t>
      </w:r>
      <w:r>
        <w:rPr>
          <w:color w:val="0F1115"/>
        </w:rPr>
        <w:t>ая доля затруднившихся — 14,6%);</w:t>
      </w:r>
    </w:p>
    <w:p w14:paraId="11A43ED5" w14:textId="77777777" w:rsidR="00513A24" w:rsidRPr="00E75CC7" w:rsidRDefault="00513A24" w:rsidP="00A047B4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т</w:t>
      </w:r>
      <w:r w:rsidRPr="00E75CC7">
        <w:rPr>
          <w:color w:val="0F1115"/>
        </w:rPr>
        <w:t>ребуется усиление коммуникации «преподаватель – родитель» (например, через родительские собрания, открытые занятия).</w:t>
      </w:r>
    </w:p>
    <w:p w14:paraId="650B218E" w14:textId="77777777" w:rsidR="00513A24" w:rsidRPr="00E75CC7" w:rsidRDefault="00513A24" w:rsidP="00513A24">
      <w:pPr>
        <w:pStyle w:val="3"/>
        <w:spacing w:before="0" w:beforeAutospacing="0" w:after="0" w:afterAutospacing="0"/>
        <w:ind w:firstLine="36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Анализ по курсам (специальность «Сестринское дело»)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908"/>
        <w:gridCol w:w="2220"/>
        <w:gridCol w:w="1363"/>
        <w:gridCol w:w="2482"/>
      </w:tblGrid>
      <w:tr w:rsidR="00513A24" w:rsidRPr="00357999" w14:paraId="1D5DDB0B" w14:textId="77777777" w:rsidTr="003704CB">
        <w:trPr>
          <w:trHeight w:val="22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133CEB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4F8A2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Очень высокий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34309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Довольно высокий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F5E21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AD1C2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Затрудняюсь</w:t>
            </w:r>
          </w:p>
        </w:tc>
      </w:tr>
      <w:tr w:rsidR="00513A24" w:rsidRPr="00357999" w14:paraId="4C871473" w14:textId="77777777" w:rsidTr="003704CB">
        <w:trPr>
          <w:trHeight w:val="2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A8E720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1 курс (n=17)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B77DF5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6 (35,3%)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7F6D8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7 (41,2%)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75AA50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2 (11,8%)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13A3FE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2 (11,8%)</w:t>
            </w:r>
          </w:p>
        </w:tc>
      </w:tr>
      <w:tr w:rsidR="00513A24" w:rsidRPr="00357999" w14:paraId="7F4AF9F9" w14:textId="77777777" w:rsidTr="003704CB">
        <w:trPr>
          <w:trHeight w:val="2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285D0F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2 курс (n=37)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870E1F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7 (18,9%)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596E6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15 (40,5%)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EAD504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9 (24,3%)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FABDAB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6 (16,2%)</w:t>
            </w:r>
          </w:p>
        </w:tc>
      </w:tr>
      <w:tr w:rsidR="00513A24" w:rsidRPr="00357999" w14:paraId="72AFF6DF" w14:textId="77777777" w:rsidTr="003704CB">
        <w:trPr>
          <w:trHeight w:val="2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64C6C5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3 курс (n=16)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A7845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4 (25,0%)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54968F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8 (50,0%)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2094DC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2 (12,5%)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FB9C81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2 (12,5%)</w:t>
            </w:r>
          </w:p>
        </w:tc>
      </w:tr>
      <w:tr w:rsidR="00513A24" w:rsidRPr="00357999" w14:paraId="65B9D80B" w14:textId="77777777" w:rsidTr="003704CB">
        <w:trPr>
          <w:trHeight w:val="2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9ECC82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4 курс (n=5)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188F09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1 (20,0%)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34371D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2 (40,0%)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3547D" w14:textId="77777777" w:rsidR="00513A24" w:rsidRPr="00357999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99">
              <w:rPr>
                <w:rFonts w:ascii="Times New Roman" w:hAnsi="Times New Roman" w:cs="Times New Roman"/>
                <w:sz w:val="20"/>
                <w:szCs w:val="20"/>
              </w:rPr>
              <w:t>1 (20,0%)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3D0A1D" w14:textId="77777777" w:rsidR="00513A24" w:rsidRPr="00027C16" w:rsidRDefault="00513A24" w:rsidP="00A047B4">
            <w:pPr>
              <w:pStyle w:val="ab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(20,0%)</w:t>
            </w:r>
          </w:p>
        </w:tc>
      </w:tr>
    </w:tbl>
    <w:p w14:paraId="25A21236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1 курс</w:t>
      </w:r>
      <w:r w:rsidRPr="00E75CC7">
        <w:rPr>
          <w:color w:val="0F1115"/>
        </w:rPr>
        <w:t> демонстрирует самую высокую долю оценок «очень высокий» (35,3%). Это характерно для начального этапа: родители находятся под впечатлением от первых контактов с преподавателями, адаптационных мероприятий.</w:t>
      </w:r>
    </w:p>
    <w:p w14:paraId="55A170E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2 курс</w:t>
      </w:r>
      <w:r w:rsidRPr="00E75CC7">
        <w:rPr>
          <w:color w:val="0F1115"/>
        </w:rPr>
        <w:t> — самый проблемный: доля «очень высокий» падает до 18,9%, доля «средний» растёт до 24,3% (максимум среди всех курсов). Это коррелирует с предыдущим выводом о том, что 2 курс является «зоной роста» по качеству образования.</w:t>
      </w:r>
    </w:p>
    <w:p w14:paraId="2D74BB6A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Анализ по специальностям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1687"/>
        <w:gridCol w:w="1529"/>
        <w:gridCol w:w="1418"/>
        <w:gridCol w:w="1701"/>
      </w:tblGrid>
      <w:tr w:rsidR="00513A24" w:rsidRPr="00027C16" w14:paraId="58783ADD" w14:textId="77777777" w:rsidTr="003704CB">
        <w:trPr>
          <w:tblHeader/>
        </w:trPr>
        <w:tc>
          <w:tcPr>
            <w:tcW w:w="302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468A27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1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2EE04C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Очень высокий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F8D43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Довольно высокий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BB3261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8BAEF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Затрудняюсь</w:t>
            </w:r>
          </w:p>
        </w:tc>
      </w:tr>
      <w:tr w:rsidR="00513A24" w:rsidRPr="00027C16" w14:paraId="733B114A" w14:textId="77777777" w:rsidTr="003704CB">
        <w:tc>
          <w:tcPr>
            <w:tcW w:w="302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771A89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Сестринское дело (n=76)</w:t>
            </w:r>
          </w:p>
        </w:tc>
        <w:tc>
          <w:tcPr>
            <w:tcW w:w="1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41C2F9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18 (23,7%)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E1B60E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33 (43,4%)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20AA1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15 (19,7%)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2EB0A2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10 (13,2%)</w:t>
            </w:r>
          </w:p>
        </w:tc>
      </w:tr>
      <w:tr w:rsidR="00513A24" w:rsidRPr="00027C16" w14:paraId="08042982" w14:textId="77777777" w:rsidTr="003704CB">
        <w:tc>
          <w:tcPr>
            <w:tcW w:w="302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1326F0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Лечебное дело (n=6)</w:t>
            </w:r>
          </w:p>
        </w:tc>
        <w:tc>
          <w:tcPr>
            <w:tcW w:w="1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9A41F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2 (33,3%)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AA186B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2 (33,3%)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77B4F0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651C86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2 (33,3%)</w:t>
            </w:r>
          </w:p>
        </w:tc>
      </w:tr>
      <w:tr w:rsidR="00513A24" w:rsidRPr="00027C16" w14:paraId="7D7B1107" w14:textId="77777777" w:rsidTr="003704CB">
        <w:tc>
          <w:tcPr>
            <w:tcW w:w="302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B91833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Фармация (n=3)</w:t>
            </w:r>
          </w:p>
        </w:tc>
        <w:tc>
          <w:tcPr>
            <w:tcW w:w="1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E22A4E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DBAA4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1 (33,3%)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E0A49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1 (33,3%)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8D4ACB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1 (33,3%)</w:t>
            </w:r>
          </w:p>
        </w:tc>
      </w:tr>
      <w:tr w:rsidR="00513A24" w:rsidRPr="00027C16" w14:paraId="6878FEF9" w14:textId="77777777" w:rsidTr="003704CB">
        <w:tc>
          <w:tcPr>
            <w:tcW w:w="302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93E17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 (n=4)</w:t>
            </w:r>
          </w:p>
        </w:tc>
        <w:tc>
          <w:tcPr>
            <w:tcW w:w="1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DFDEA3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1 (25%)</w:t>
            </w:r>
          </w:p>
        </w:tc>
        <w:tc>
          <w:tcPr>
            <w:tcW w:w="1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6CC471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1 (25%)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B909DB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BBD220" w14:textId="77777777" w:rsidR="00513A24" w:rsidRPr="00027C1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16">
              <w:rPr>
                <w:rFonts w:ascii="Times New Roman" w:hAnsi="Times New Roman" w:cs="Times New Roman"/>
                <w:sz w:val="20"/>
                <w:szCs w:val="20"/>
              </w:rPr>
              <w:t>2 (50%)</w:t>
            </w:r>
          </w:p>
        </w:tc>
      </w:tr>
    </w:tbl>
    <w:p w14:paraId="04DA7F23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lastRenderedPageBreak/>
        <w:t>По специальностям, кроме «Сестринского дела», данные ограничены малыми выборками, однако отсутствие негативных оценок («низкий») отмечается повсеместно.</w:t>
      </w:r>
    </w:p>
    <w:p w14:paraId="4D4C0BAD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Корреляция с открытыми комментариями</w:t>
      </w:r>
    </w:p>
    <w:p w14:paraId="7968BAE5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 открытых комментариях (вопрос 14 и вопрос 4) родители неоднократно выражали благодарность преподавателям:</w:t>
      </w:r>
    </w:p>
    <w:p w14:paraId="41D6D53C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left="708"/>
        <w:jc w:val="both"/>
        <w:rPr>
          <w:color w:val="0F1115"/>
        </w:rPr>
      </w:pPr>
      <w:r w:rsidRPr="00E75CC7">
        <w:rPr>
          <w:rStyle w:val="ae"/>
          <w:rFonts w:eastAsiaTheme="majorEastAsia"/>
          <w:color w:val="0F1115"/>
        </w:rPr>
        <w:t>«Все преподаватели колледжа высококвалифицированные специалисты, большое им спасибо»</w:t>
      </w:r>
      <w:r w:rsidRPr="00E75CC7">
        <w:rPr>
          <w:color w:val="0F1115"/>
        </w:rPr>
        <w:t> (респондент №19)</w:t>
      </w:r>
    </w:p>
    <w:p w14:paraId="69BF23F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left="708"/>
        <w:jc w:val="both"/>
        <w:rPr>
          <w:color w:val="0F1115"/>
        </w:rPr>
      </w:pPr>
      <w:r w:rsidRPr="00E75CC7">
        <w:rPr>
          <w:rStyle w:val="ae"/>
          <w:rFonts w:eastAsiaTheme="majorEastAsia"/>
          <w:color w:val="0F1115"/>
        </w:rPr>
        <w:t>«Всему преподавательскому составу огромное спасибо за работу с нашими детьми. Здоровья, благополучия и мирного неба»</w:t>
      </w:r>
      <w:r w:rsidRPr="00E75CC7">
        <w:rPr>
          <w:color w:val="0F1115"/>
        </w:rPr>
        <w:t> (респондент №32)</w:t>
      </w:r>
    </w:p>
    <w:p w14:paraId="64D33A9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left="708"/>
        <w:jc w:val="both"/>
        <w:rPr>
          <w:color w:val="0F1115"/>
        </w:rPr>
      </w:pPr>
      <w:r w:rsidRPr="00E75CC7">
        <w:rPr>
          <w:rStyle w:val="ae"/>
          <w:rFonts w:eastAsiaTheme="majorEastAsia"/>
          <w:color w:val="0F1115"/>
        </w:rPr>
        <w:t>«Заинтересованность не только студентов в получении знаний, но и преподавательский состав делает всё для качественной и самое главное интересной подачи этих знаний»</w:t>
      </w:r>
      <w:r w:rsidRPr="00E75CC7">
        <w:rPr>
          <w:color w:val="0F1115"/>
        </w:rPr>
        <w:t> (респондент №6)</w:t>
      </w:r>
    </w:p>
    <w:p w14:paraId="167B3209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При этом в негативных или критических комментариях (например, о дистанционном обучении) критика адресована не столько преподавателям, сколько формату обучения.</w:t>
      </w:r>
    </w:p>
    <w:p w14:paraId="0F3B36D3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Промежуточные выводы по разделу</w:t>
      </w:r>
    </w:p>
    <w:p w14:paraId="6DB2EEED" w14:textId="77777777" w:rsidR="00513A24" w:rsidRPr="00E75CC7" w:rsidRDefault="00513A24" w:rsidP="00A047B4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F1115"/>
        </w:rPr>
      </w:pPr>
      <w:r w:rsidRPr="00E75CC7">
        <w:rPr>
          <w:rStyle w:val="ad"/>
          <w:color w:val="0F1115"/>
        </w:rPr>
        <w:t>Профессионализм преподавателей оценивается положительно 67,4% родителей</w:t>
      </w:r>
      <w:r w:rsidRPr="00E75CC7">
        <w:rPr>
          <w:color w:val="0F1115"/>
        </w:rPr>
        <w:t>, при этом </w:t>
      </w:r>
      <w:r w:rsidRPr="00E75CC7">
        <w:rPr>
          <w:rStyle w:val="ad"/>
          <w:color w:val="0F1115"/>
        </w:rPr>
        <w:t>0% негативных оценок</w:t>
      </w:r>
      <w:r w:rsidRPr="00E75CC7">
        <w:rPr>
          <w:color w:val="0F1115"/>
        </w:rPr>
        <w:t> — это сильный показатель, подтверждающий высокий кадровый уровень колледжа.</w:t>
      </w:r>
    </w:p>
    <w:p w14:paraId="0484F5BC" w14:textId="77777777" w:rsidR="00513A24" w:rsidRPr="00E75CC7" w:rsidRDefault="00513A24" w:rsidP="00A047B4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F1115"/>
        </w:rPr>
      </w:pPr>
      <w:r w:rsidRPr="00E75CC7">
        <w:rPr>
          <w:rStyle w:val="ad"/>
          <w:color w:val="0F1115"/>
        </w:rPr>
        <w:t>Доля затруднившихся с ответом (14,6%) выше, чем по другим вопросам.</w:t>
      </w:r>
      <w:r w:rsidRPr="00E75CC7">
        <w:rPr>
          <w:color w:val="0F1115"/>
        </w:rPr>
        <w:t> Это сигнал о необходимости повышения информированности родителей о работе преподавателей (например, регулярные отчёты, открытые дни).</w:t>
      </w:r>
    </w:p>
    <w:p w14:paraId="7BD3D5AE" w14:textId="77777777" w:rsidR="00513A24" w:rsidRPr="00E75CC7" w:rsidRDefault="00513A24" w:rsidP="00A047B4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F1115"/>
        </w:rPr>
      </w:pPr>
      <w:r w:rsidRPr="00E75CC7">
        <w:rPr>
          <w:rStyle w:val="ad"/>
          <w:color w:val="0F1115"/>
        </w:rPr>
        <w:t>2 курс снова выделяется как зона риска:</w:t>
      </w:r>
      <w:r w:rsidRPr="00E75CC7">
        <w:rPr>
          <w:color w:val="0F1115"/>
        </w:rPr>
        <w:t> здесь самая высокая доля оценок «средний» (24,3%) и самая низкая доля «очень высокий» (18,9%). Рекомендуется провести внутренний аудит преподавания на 2 курсе.</w:t>
      </w:r>
    </w:p>
    <w:p w14:paraId="08B970BF" w14:textId="77777777" w:rsidR="00513A24" w:rsidRPr="00E75CC7" w:rsidRDefault="00513A24" w:rsidP="00A047B4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F1115"/>
        </w:rPr>
      </w:pPr>
      <w:r w:rsidRPr="00E75CC7">
        <w:rPr>
          <w:rStyle w:val="ad"/>
          <w:color w:val="0F1115"/>
        </w:rPr>
        <w:t>Позитивные отзывы в открытых комментариях подтверждают высокую оценку преподавательского состава</w:t>
      </w:r>
      <w:r w:rsidRPr="00E75CC7">
        <w:rPr>
          <w:color w:val="0F1115"/>
        </w:rPr>
        <w:t> и создают основу для развития партнёрских отношений с родителями.</w:t>
      </w:r>
    </w:p>
    <w:p w14:paraId="4D26FEAA" w14:textId="77777777" w:rsidR="00513A24" w:rsidRDefault="00513A24" w:rsidP="00513A24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F1115"/>
          <w:sz w:val="24"/>
          <w:szCs w:val="24"/>
        </w:rPr>
      </w:pPr>
    </w:p>
    <w:p w14:paraId="6C04B132" w14:textId="77777777" w:rsidR="00513A24" w:rsidRPr="00E20D06" w:rsidRDefault="00513A24" w:rsidP="00513A24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E20D06">
        <w:rPr>
          <w:rFonts w:ascii="Times New Roman" w:hAnsi="Times New Roman" w:cs="Times New Roman"/>
          <w:color w:val="0F1115"/>
          <w:sz w:val="24"/>
          <w:szCs w:val="24"/>
        </w:rPr>
        <w:t>Факторы кач</w:t>
      </w:r>
      <w:r>
        <w:rPr>
          <w:rFonts w:ascii="Times New Roman" w:hAnsi="Times New Roman" w:cs="Times New Roman"/>
          <w:color w:val="0F1115"/>
          <w:sz w:val="24"/>
          <w:szCs w:val="24"/>
        </w:rPr>
        <w:t xml:space="preserve">ества образования </w:t>
      </w:r>
    </w:p>
    <w:p w14:paraId="0B0ECB85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Вопросы 3 и 4 анкеты позволяют понять, что именно родители считают наиболее важным для обеспечения качества образования. Вопрос 3 предлагал выбрать </w:t>
      </w:r>
      <w:r w:rsidRPr="00E75CC7">
        <w:rPr>
          <w:rStyle w:val="ad"/>
          <w:color w:val="0F1115"/>
        </w:rPr>
        <w:t>не более 3 факторов</w:t>
      </w:r>
      <w:r w:rsidRPr="00E75CC7">
        <w:rPr>
          <w:color w:val="0F1115"/>
        </w:rPr>
        <w:t> из предложенного списка, вопрос 4 давал возможность указать дополнительные факторы в свободной форме.</w:t>
      </w:r>
    </w:p>
    <w:p w14:paraId="51A266A3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Распределение ответов по предложенным факторам (вопрос 3)</w:t>
      </w:r>
    </w:p>
    <w:p w14:paraId="5E485354" w14:textId="77777777" w:rsidR="00513A24" w:rsidRPr="00E75CC7" w:rsidRDefault="00513A24" w:rsidP="00513A24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Респонденты могли выбрать от 1 до 3 вариантов. Ниже представлена частота упоминания каждого фактора (в скобках — доля от общего числа респондентов, n=89):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2268"/>
        <w:gridCol w:w="1843"/>
      </w:tblGrid>
      <w:tr w:rsidR="00513A24" w:rsidRPr="00E20D06" w14:paraId="13E707A5" w14:textId="77777777" w:rsidTr="003704CB">
        <w:trPr>
          <w:tblHeader/>
        </w:trPr>
        <w:tc>
          <w:tcPr>
            <w:tcW w:w="5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B1AEBC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Фактор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892762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Количество упоминаний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B8A036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Доля респондентов</w:t>
            </w:r>
          </w:p>
        </w:tc>
      </w:tr>
      <w:tr w:rsidR="00513A24" w:rsidRPr="00E20D06" w14:paraId="54D16CF4" w14:textId="77777777" w:rsidTr="003704CB">
        <w:tc>
          <w:tcPr>
            <w:tcW w:w="5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1CF81F" w14:textId="77777777" w:rsidR="00513A24" w:rsidRPr="00E20D06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Профессиональные знания преподавателей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67730F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B5F052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65,2%</w:t>
            </w:r>
          </w:p>
        </w:tc>
      </w:tr>
      <w:tr w:rsidR="00513A24" w:rsidRPr="00E20D06" w14:paraId="38281291" w14:textId="77777777" w:rsidTr="003704CB">
        <w:tc>
          <w:tcPr>
            <w:tcW w:w="5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4DAD87" w14:textId="77777777" w:rsidR="00513A24" w:rsidRPr="00E20D06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Методы преподавания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6C234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54F42C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64,0%</w:t>
            </w:r>
          </w:p>
        </w:tc>
      </w:tr>
      <w:tr w:rsidR="00513A24" w:rsidRPr="00E20D06" w14:paraId="23BE242E" w14:textId="77777777" w:rsidTr="003704CB">
        <w:tc>
          <w:tcPr>
            <w:tcW w:w="5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D06E9" w14:textId="77777777" w:rsidR="00513A24" w:rsidRPr="00E20D06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Мотивация получения образования (со стороны студента)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DF085D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50AB08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50,6%</w:t>
            </w:r>
          </w:p>
        </w:tc>
      </w:tr>
      <w:tr w:rsidR="00513A24" w:rsidRPr="00E20D06" w14:paraId="741AE65C" w14:textId="77777777" w:rsidTr="003704CB">
        <w:tc>
          <w:tcPr>
            <w:tcW w:w="5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7EBD1F" w14:textId="77777777" w:rsidR="00513A24" w:rsidRPr="00E20D06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Наличие современной материально-технической базы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A21E2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62A9DA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34,8%</w:t>
            </w:r>
          </w:p>
        </w:tc>
      </w:tr>
      <w:tr w:rsidR="00513A24" w:rsidRPr="00E20D06" w14:paraId="05942FDC" w14:textId="77777777" w:rsidTr="003704CB">
        <w:tc>
          <w:tcPr>
            <w:tcW w:w="5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045347" w14:textId="77777777" w:rsidR="00513A24" w:rsidRPr="00E20D06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Качество учебных программ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FBAE60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5D5BB6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33,7%</w:t>
            </w:r>
          </w:p>
        </w:tc>
      </w:tr>
      <w:tr w:rsidR="00513A24" w:rsidRPr="00E20D06" w14:paraId="6DDD5025" w14:textId="77777777" w:rsidTr="003704CB">
        <w:tc>
          <w:tcPr>
            <w:tcW w:w="5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FCBD20" w14:textId="77777777" w:rsidR="00513A24" w:rsidRPr="00E20D06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Другое (указано в вопросе 4)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042ED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4450D2" w14:textId="77777777" w:rsidR="00513A24" w:rsidRPr="00E20D06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06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5E587CB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Ранжирование (топ-3 по значимости):</w:t>
      </w:r>
    </w:p>
    <w:p w14:paraId="03B4B02E" w14:textId="77777777" w:rsidR="00513A24" w:rsidRPr="00E75CC7" w:rsidRDefault="00513A24" w:rsidP="00A047B4">
      <w:pPr>
        <w:pStyle w:val="ds-markdown-paragraph"/>
        <w:numPr>
          <w:ilvl w:val="0"/>
          <w:numId w:val="9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Профессиональные знания преподавателей</w:t>
      </w:r>
      <w:r w:rsidRPr="00E75CC7">
        <w:rPr>
          <w:color w:val="0F1115"/>
        </w:rPr>
        <w:t> (65,2%)</w:t>
      </w:r>
    </w:p>
    <w:p w14:paraId="45D77D52" w14:textId="77777777" w:rsidR="00513A24" w:rsidRPr="00E75CC7" w:rsidRDefault="00513A24" w:rsidP="00A047B4">
      <w:pPr>
        <w:pStyle w:val="ds-markdown-paragraph"/>
        <w:numPr>
          <w:ilvl w:val="0"/>
          <w:numId w:val="9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Методы преподавания</w:t>
      </w:r>
      <w:r w:rsidRPr="00E75CC7">
        <w:rPr>
          <w:color w:val="0F1115"/>
        </w:rPr>
        <w:t> (64,0%)</w:t>
      </w:r>
    </w:p>
    <w:p w14:paraId="76EF9DDC" w14:textId="77777777" w:rsidR="00513A24" w:rsidRDefault="00513A24" w:rsidP="00A047B4">
      <w:pPr>
        <w:pStyle w:val="ds-markdown-paragraph"/>
        <w:numPr>
          <w:ilvl w:val="0"/>
          <w:numId w:val="9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Мотивация получения образования</w:t>
      </w:r>
      <w:r w:rsidRPr="00E75CC7">
        <w:rPr>
          <w:color w:val="0F1115"/>
        </w:rPr>
        <w:t> (50,6%)</w:t>
      </w:r>
    </w:p>
    <w:p w14:paraId="6187F06A" w14:textId="77777777" w:rsidR="00513A24" w:rsidRPr="00E20D06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20D06">
        <w:rPr>
          <w:color w:val="0F1115"/>
        </w:rPr>
        <w:t>Родители ставят на первое место </w:t>
      </w:r>
      <w:r w:rsidRPr="00E20D06">
        <w:rPr>
          <w:rStyle w:val="ad"/>
          <w:color w:val="0F1115"/>
        </w:rPr>
        <w:t>человеческий фактор</w:t>
      </w:r>
      <w:r w:rsidRPr="00E20D06">
        <w:rPr>
          <w:color w:val="0F1115"/>
        </w:rPr>
        <w:t> — знания и умения преподавателей, а также способы передачи этих знаний. Мотивация самого студента также признаётся важной (каждый второй родитель). Материально-техническая база и качество учебных программ, хотя и упоминаются, находятся на втором плане.</w:t>
      </w:r>
    </w:p>
    <w:p w14:paraId="371EF723" w14:textId="77777777" w:rsidR="00513A24" w:rsidRPr="00E75CC7" w:rsidRDefault="00513A24" w:rsidP="00513A24">
      <w:pPr>
        <w:pStyle w:val="3"/>
        <w:spacing w:before="0" w:beforeAutospacing="0" w:after="0" w:afterAutospacing="0"/>
        <w:ind w:firstLine="36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Анализ дополнительных факторов (вопрос 4, открытые ответы)</w:t>
      </w:r>
    </w:p>
    <w:p w14:paraId="39FBD16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75CC7">
        <w:rPr>
          <w:color w:val="0F1115"/>
        </w:rPr>
        <w:t>Вопрос 4: </w:t>
      </w:r>
      <w:r w:rsidRPr="00E75CC7">
        <w:rPr>
          <w:rStyle w:val="ae"/>
          <w:rFonts w:eastAsiaTheme="majorEastAsia"/>
          <w:color w:val="0F1115"/>
        </w:rPr>
        <w:t>«Какие еще факторы, на Ваш взгляд, влияют на качество образования?»</w:t>
      </w:r>
      <w:r>
        <w:rPr>
          <w:rStyle w:val="ae"/>
          <w:rFonts w:eastAsiaTheme="majorEastAsia"/>
          <w:color w:val="0F1115"/>
        </w:rPr>
        <w:t>.</w:t>
      </w:r>
      <w:r w:rsidRPr="00E75CC7">
        <w:rPr>
          <w:color w:val="0F1115"/>
        </w:rPr>
        <w:t> Было получено </w:t>
      </w:r>
      <w:r w:rsidRPr="00E75CC7">
        <w:rPr>
          <w:rStyle w:val="ad"/>
          <w:color w:val="0F1115"/>
        </w:rPr>
        <w:t>38 содержательных ответов</w:t>
      </w:r>
      <w:r w:rsidRPr="00E75CC7">
        <w:rPr>
          <w:color w:val="0F1115"/>
        </w:rPr>
        <w:t xml:space="preserve"> (остальные респонденты оставили поле пустым или указали прочерк). 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1435"/>
        <w:gridCol w:w="5797"/>
      </w:tblGrid>
      <w:tr w:rsidR="00513A24" w:rsidRPr="00FC7907" w14:paraId="1191C1EE" w14:textId="77777777" w:rsidTr="003704CB">
        <w:trPr>
          <w:tblHeader/>
        </w:trPr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9C6403" w14:textId="77777777" w:rsidR="00513A24" w:rsidRPr="00FC7907" w:rsidRDefault="00513A24" w:rsidP="003704CB">
            <w:pPr>
              <w:ind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Дополнительный фактор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B57E89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Количество упоминаний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4377E" w14:textId="77777777" w:rsidR="00513A24" w:rsidRPr="00FC7907" w:rsidRDefault="00513A24" w:rsidP="003704CB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Примеры цитат</w:t>
            </w:r>
          </w:p>
        </w:tc>
      </w:tr>
      <w:tr w:rsidR="00513A24" w:rsidRPr="00FC7907" w14:paraId="5BC29897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C9832E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Очное обучение / возврат к очному формату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A4CA3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1AC349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«Очное обучение, которое на данном этапе не возможно»</w:t>
            </w: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«Очный формат намного качественнее и надёжнее»</w:t>
            </w: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«ОЧНОЕ обучение!!!»</w:t>
            </w:r>
          </w:p>
        </w:tc>
      </w:tr>
      <w:tr w:rsidR="00513A24" w:rsidRPr="00FC7907" w14:paraId="4B23A0A2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64C739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Практика / практические навыки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3BC4E6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FD9AAC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«Больше практики по профессии»</w:t>
            </w: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«Организация практики»</w:t>
            </w: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«Больше практики и навыков, именно по профессии»</w:t>
            </w:r>
          </w:p>
        </w:tc>
      </w:tr>
      <w:tr w:rsidR="00513A24" w:rsidRPr="00FC7907" w14:paraId="7CB77957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D65346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Индивидуальный подход к студентам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577E7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1599BB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«Индивидуальный подход к каждому студенту»</w:t>
            </w: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«Заинтересованность преподавателей и студентов»</w:t>
            </w:r>
          </w:p>
        </w:tc>
      </w:tr>
      <w:tr w:rsidR="00513A24" w:rsidRPr="00FC7907" w14:paraId="507009E5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B6F9B7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Качество подачи материала / доступность объяснений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96A5BD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612FB4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«Умение преподавателей доступно и интересно преподносить учебную информацию»</w:t>
            </w: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«Заинтересованность не только студентов в получении знаний, но и преподавательский состав делает всё для качественной и самое главное интересной подачи этих знаний»</w:t>
            </w:r>
          </w:p>
        </w:tc>
      </w:tr>
      <w:tr w:rsidR="00513A24" w:rsidRPr="00FC7907" w14:paraId="11445562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38798B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Актуальность / современность программ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9BC428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C0F357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«Образовательные программы и их актуальность. Содержание образования должно соответствовать современным требованиям и стандартам»</w:t>
            </w:r>
          </w:p>
        </w:tc>
      </w:tr>
      <w:tr w:rsidR="00513A24" w:rsidRPr="00FC7907" w14:paraId="3350E247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8C3EFC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Доступность информации по предметам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90DBB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70A404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«Доступность информации по предметам»</w:t>
            </w:r>
          </w:p>
        </w:tc>
      </w:tr>
      <w:tr w:rsidR="00513A24" w:rsidRPr="00FC7907" w14:paraId="6BEAD7A4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0599CE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Трудолюбие студентов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EA4FC7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0333E6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«Трудолюбие студентов»</w:t>
            </w:r>
          </w:p>
        </w:tc>
      </w:tr>
      <w:tr w:rsidR="00513A24" w:rsidRPr="00FC7907" w14:paraId="2CF73277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5FADA8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Безопасная возможность получать образование очно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95E245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163B8B" w14:textId="77777777" w:rsidR="00513A24" w:rsidRPr="00FC7907" w:rsidRDefault="00513A24" w:rsidP="003704CB">
            <w:pPr>
              <w:ind w:left="-98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«Наличие безопасной возможности получать образование очно»</w:t>
            </w:r>
          </w:p>
        </w:tc>
      </w:tr>
      <w:tr w:rsidR="00513A24" w:rsidRPr="00FC7907" w14:paraId="75CE19F6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57D972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lastRenderedPageBreak/>
              <w:t>Заинтересованность с двух сторон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DB891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DE5776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«заинтересованность в обучении с двух сторон»</w:t>
            </w:r>
          </w:p>
        </w:tc>
      </w:tr>
      <w:tr w:rsidR="00513A24" w:rsidRPr="00FC7907" w14:paraId="2972CA5F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C6F93C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Качество учебных программ (доп. уточнение)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47134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879BD9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«Качество учебных программ»</w:t>
            </w: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 (как самостоятельный комментарий)</w:t>
            </w:r>
          </w:p>
        </w:tc>
      </w:tr>
      <w:tr w:rsidR="00513A24" w:rsidRPr="00FC7907" w14:paraId="378F22ED" w14:textId="77777777" w:rsidTr="003704CB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CA5FC6" w14:textId="77777777" w:rsidR="00513A24" w:rsidRPr="00FC7907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Никакие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910C8" w14:textId="77777777" w:rsidR="00513A24" w:rsidRPr="00FC7907" w:rsidRDefault="00513A24" w:rsidP="003704CB">
            <w:pPr>
              <w:ind w:left="-99"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95D167" w14:textId="77777777" w:rsidR="00513A24" w:rsidRPr="00FC7907" w:rsidRDefault="00513A24" w:rsidP="003704CB">
            <w:pPr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«Ни какие»</w:t>
            </w:r>
          </w:p>
        </w:tc>
      </w:tr>
    </w:tbl>
    <w:p w14:paraId="093BB505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Доминирующая тема — очное обучение.</w:t>
      </w:r>
      <w:r w:rsidRPr="00E75CC7">
        <w:rPr>
          <w:color w:val="0F1115"/>
        </w:rPr>
        <w:t xml:space="preserve"> 12 респондентов прямо указали на необходимость возврата к очному формату или отметили, что дистанционное обучение снижает качество. Это самый частый дополнительный фактор, что является </w:t>
      </w:r>
      <w:r w:rsidRPr="00E75CC7">
        <w:rPr>
          <w:rStyle w:val="ad"/>
          <w:color w:val="0F1115"/>
        </w:rPr>
        <w:t>важным сигналом для администрации</w:t>
      </w:r>
      <w:r w:rsidRPr="00E75CC7">
        <w:rPr>
          <w:color w:val="0F1115"/>
        </w:rPr>
        <w:t>.</w:t>
      </w:r>
    </w:p>
    <w:p w14:paraId="529C28E7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e"/>
          <w:rFonts w:eastAsiaTheme="majorEastAsia"/>
          <w:color w:val="0F1115"/>
        </w:rPr>
        <w:t>«На данный момент мы не в силах повлиять на качество образования, в связи с дистанционным обучением. Очный формат намного качественнее и надёжнее!»</w:t>
      </w:r>
      <w:r w:rsidRPr="00E75CC7">
        <w:rPr>
          <w:color w:val="0F1115"/>
        </w:rPr>
        <w:t> (респондент №42)</w:t>
      </w:r>
    </w:p>
    <w:p w14:paraId="4BDA0693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Практическая подготовка — второй по частоте запрос.</w:t>
      </w:r>
      <w:r w:rsidRPr="00E75CC7">
        <w:rPr>
          <w:color w:val="0F1115"/>
        </w:rPr>
        <w:t xml:space="preserve"> 7 родителей высказались за увеличение объёма практики, формирование практических навыков. Это особенно актуально для медицинских специальностей.</w:t>
      </w:r>
    </w:p>
    <w:p w14:paraId="063B1B6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Индивидуальный подход и доступность объяснений</w:t>
      </w:r>
      <w:r w:rsidRPr="00E75CC7">
        <w:rPr>
          <w:color w:val="0F1115"/>
        </w:rPr>
        <w:t> также ценятся родителями, что коррелирует с высоким рейтингом «методов преподавания» в вопросе 3.</w:t>
      </w:r>
    </w:p>
    <w:p w14:paraId="24963A3F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Интересно сопоставить факторы, которые родители считают важными, с их оценкой качества образования. Для этого проанализируем ответы родителей, оценивших качество образования как «удовлетворительное» или «неудовлетворительное» (13 человек). Среди них распределение выбранных факторов: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2180"/>
        <w:gridCol w:w="3207"/>
      </w:tblGrid>
      <w:tr w:rsidR="00513A24" w:rsidRPr="00A30415" w14:paraId="6C14F03E" w14:textId="77777777" w:rsidTr="003704CB">
        <w:trPr>
          <w:tblHeader/>
        </w:trPr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454CD8" w14:textId="77777777" w:rsidR="00513A24" w:rsidRPr="00A30415" w:rsidRDefault="00513A24" w:rsidP="003704CB">
            <w:pPr>
              <w:ind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Фактор</w:t>
            </w: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1B8A9" w14:textId="77777777" w:rsidR="00513A24" w:rsidRPr="00A30415" w:rsidRDefault="00513A24" w:rsidP="003704CB">
            <w:pPr>
              <w:ind w:left="-98"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Доля среди неудовлетворённых (n=13)</w:t>
            </w:r>
          </w:p>
        </w:tc>
        <w:tc>
          <w:tcPr>
            <w:tcW w:w="32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5FC19" w14:textId="77777777" w:rsidR="00513A24" w:rsidRPr="00A30415" w:rsidRDefault="00513A24" w:rsidP="003704CB">
            <w:pPr>
              <w:ind w:lef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Доля среди всех респондентов (n=89)</w:t>
            </w:r>
          </w:p>
        </w:tc>
      </w:tr>
      <w:tr w:rsidR="00513A24" w:rsidRPr="00A30415" w14:paraId="1DB6D746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517E52" w14:textId="77777777" w:rsidR="00513A24" w:rsidRPr="00A30415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Методы преподавания</w:t>
            </w: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8140A" w14:textId="77777777" w:rsidR="00513A24" w:rsidRPr="00A30415" w:rsidRDefault="00513A24" w:rsidP="003704CB">
            <w:pPr>
              <w:ind w:left="-98"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69,2%</w:t>
            </w:r>
          </w:p>
        </w:tc>
        <w:tc>
          <w:tcPr>
            <w:tcW w:w="32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D58E09" w14:textId="77777777" w:rsidR="00513A24" w:rsidRPr="00A30415" w:rsidRDefault="00513A24" w:rsidP="003704CB">
            <w:pPr>
              <w:ind w:lef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64,0%</w:t>
            </w:r>
          </w:p>
        </w:tc>
      </w:tr>
      <w:tr w:rsidR="00513A24" w:rsidRPr="00A30415" w14:paraId="23B7C34D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6D5068" w14:textId="77777777" w:rsidR="00513A24" w:rsidRPr="00A30415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Мотивация студента</w:t>
            </w: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24D32" w14:textId="77777777" w:rsidR="00513A24" w:rsidRPr="00A30415" w:rsidRDefault="00513A24" w:rsidP="003704CB">
            <w:pPr>
              <w:ind w:left="-98"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61,5%</w:t>
            </w:r>
          </w:p>
        </w:tc>
        <w:tc>
          <w:tcPr>
            <w:tcW w:w="32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483F78" w14:textId="77777777" w:rsidR="00513A24" w:rsidRPr="00A30415" w:rsidRDefault="00513A24" w:rsidP="003704CB">
            <w:pPr>
              <w:ind w:lef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50,6%</w:t>
            </w:r>
          </w:p>
        </w:tc>
      </w:tr>
      <w:tr w:rsidR="00513A24" w:rsidRPr="00A30415" w14:paraId="230086D3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CC193E" w14:textId="77777777" w:rsidR="00513A24" w:rsidRPr="00A30415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Профессиональные знания преподавателей</w:t>
            </w: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1492C" w14:textId="77777777" w:rsidR="00513A24" w:rsidRPr="00A30415" w:rsidRDefault="00513A24" w:rsidP="003704CB">
            <w:pPr>
              <w:ind w:left="-98"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53,8%</w:t>
            </w:r>
          </w:p>
        </w:tc>
        <w:tc>
          <w:tcPr>
            <w:tcW w:w="32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90FB2C" w14:textId="77777777" w:rsidR="00513A24" w:rsidRPr="00A30415" w:rsidRDefault="00513A24" w:rsidP="003704CB">
            <w:pPr>
              <w:ind w:lef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65,2%</w:t>
            </w:r>
          </w:p>
        </w:tc>
      </w:tr>
      <w:tr w:rsidR="00513A24" w:rsidRPr="00A30415" w14:paraId="446892FE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11D33" w14:textId="77777777" w:rsidR="00513A24" w:rsidRPr="00A30415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Наличие материально-технической базы</w:t>
            </w: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0A117B" w14:textId="77777777" w:rsidR="00513A24" w:rsidRPr="00A30415" w:rsidRDefault="00513A24" w:rsidP="003704CB">
            <w:pPr>
              <w:ind w:left="-98"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46,2%</w:t>
            </w:r>
          </w:p>
        </w:tc>
        <w:tc>
          <w:tcPr>
            <w:tcW w:w="32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4D815C" w14:textId="77777777" w:rsidR="00513A24" w:rsidRPr="00A30415" w:rsidRDefault="00513A24" w:rsidP="003704CB">
            <w:pPr>
              <w:ind w:lef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34,8%</w:t>
            </w:r>
          </w:p>
        </w:tc>
      </w:tr>
      <w:tr w:rsidR="00513A24" w:rsidRPr="00A30415" w14:paraId="737E9CD9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DBFBC0" w14:textId="77777777" w:rsidR="00513A24" w:rsidRPr="00A30415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Качество учебных программ</w:t>
            </w: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60104" w14:textId="77777777" w:rsidR="00513A24" w:rsidRPr="00A30415" w:rsidRDefault="00513A24" w:rsidP="003704CB">
            <w:pPr>
              <w:ind w:left="-98" w:right="-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38,5%</w:t>
            </w:r>
          </w:p>
        </w:tc>
        <w:tc>
          <w:tcPr>
            <w:tcW w:w="32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71D17D" w14:textId="77777777" w:rsidR="00513A24" w:rsidRPr="00A30415" w:rsidRDefault="00513A24" w:rsidP="003704CB">
            <w:pPr>
              <w:ind w:lef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415">
              <w:rPr>
                <w:rFonts w:ascii="Times New Roman" w:hAnsi="Times New Roman" w:cs="Times New Roman"/>
                <w:sz w:val="20"/>
                <w:szCs w:val="20"/>
              </w:rPr>
              <w:t>33,7%</w:t>
            </w:r>
          </w:p>
        </w:tc>
      </w:tr>
    </w:tbl>
    <w:p w14:paraId="5B541503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Среди неудовлетворённых родителей </w:t>
      </w:r>
      <w:r w:rsidRPr="00E75CC7">
        <w:rPr>
          <w:rStyle w:val="ad"/>
          <w:color w:val="0F1115"/>
        </w:rPr>
        <w:t>методы преподавания и мотивация студента</w:t>
      </w:r>
      <w:r w:rsidRPr="00E75CC7">
        <w:rPr>
          <w:color w:val="0F1115"/>
        </w:rPr>
        <w:t> упоминаются чаще, чем в среднем по выборке. Это может означать, что именно в этих сферах кроются причины их недовольства. Одновременно они </w:t>
      </w:r>
      <w:r w:rsidRPr="00E75CC7">
        <w:rPr>
          <w:rStyle w:val="ad"/>
          <w:color w:val="0F1115"/>
        </w:rPr>
        <w:t>реже</w:t>
      </w:r>
      <w:r w:rsidRPr="00E75CC7">
        <w:rPr>
          <w:color w:val="0F1115"/>
        </w:rPr>
        <w:t> отмечают профессиональные знания преподавателей (53,8% против 65,2% в среднем) — то есть проблема не столько в компетенциях, сколько в способах их донесения и вовлечённости студентов.</w:t>
      </w:r>
    </w:p>
    <w:p w14:paraId="43B6E862" w14:textId="77777777" w:rsidR="00513A24" w:rsidRPr="00E75CC7" w:rsidRDefault="00513A24" w:rsidP="00513A24">
      <w:pPr>
        <w:pStyle w:val="3"/>
        <w:spacing w:before="0" w:beforeAutospacing="0" w:after="0" w:afterAutospacing="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Промежуточные выводы по разделу</w:t>
      </w:r>
    </w:p>
    <w:p w14:paraId="5AFDDEB4" w14:textId="77777777" w:rsidR="00513A24" w:rsidRPr="00E75CC7" w:rsidRDefault="00513A24" w:rsidP="00A047B4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Топ-3 факторов качества образования</w:t>
      </w:r>
      <w:r w:rsidRPr="00E75CC7">
        <w:rPr>
          <w:color w:val="0F1115"/>
        </w:rPr>
        <w:t> (по мнению родителей):</w:t>
      </w:r>
    </w:p>
    <w:p w14:paraId="585576D5" w14:textId="77777777" w:rsidR="00513A24" w:rsidRPr="00E75CC7" w:rsidRDefault="00513A24" w:rsidP="00A047B4">
      <w:pPr>
        <w:pStyle w:val="ds-markdown-paragraph"/>
        <w:numPr>
          <w:ilvl w:val="1"/>
          <w:numId w:val="11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lastRenderedPageBreak/>
        <w:t>профессиональные знания преподавателей (65,2%);</w:t>
      </w:r>
    </w:p>
    <w:p w14:paraId="61BCA23E" w14:textId="77777777" w:rsidR="00513A24" w:rsidRPr="00E75CC7" w:rsidRDefault="00513A24" w:rsidP="00A047B4">
      <w:pPr>
        <w:pStyle w:val="ds-markdown-paragraph"/>
        <w:numPr>
          <w:ilvl w:val="1"/>
          <w:numId w:val="11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методы преподавания (64,0%);</w:t>
      </w:r>
    </w:p>
    <w:p w14:paraId="1CA90EB3" w14:textId="77777777" w:rsidR="00513A24" w:rsidRPr="00E75CC7" w:rsidRDefault="00513A24" w:rsidP="00A047B4">
      <w:pPr>
        <w:pStyle w:val="ds-markdown-paragraph"/>
        <w:numPr>
          <w:ilvl w:val="1"/>
          <w:numId w:val="11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мотивация студента (50,6%).</w:t>
      </w:r>
    </w:p>
    <w:p w14:paraId="1CA5AB44" w14:textId="77777777" w:rsidR="00513A24" w:rsidRPr="00E75CC7" w:rsidRDefault="00513A24" w:rsidP="00A047B4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Главный дополнительный запрос — возврат к очному обучению.</w:t>
      </w:r>
      <w:r w:rsidRPr="00E75CC7">
        <w:rPr>
          <w:color w:val="0F1115"/>
        </w:rPr>
        <w:t> Родители прямо связывают дистанционный формат со снижением качества образования.</w:t>
      </w:r>
    </w:p>
    <w:p w14:paraId="1AA8190F" w14:textId="77777777" w:rsidR="00513A24" w:rsidRPr="00E75CC7" w:rsidRDefault="00513A24" w:rsidP="00A047B4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Второй важный запрос — увеличение практической составляющей.</w:t>
      </w:r>
      <w:r w:rsidRPr="00E75CC7">
        <w:rPr>
          <w:color w:val="0F1115"/>
        </w:rPr>
        <w:t> Родители хотят, чтобы дети получали больше прикладных навыков.</w:t>
      </w:r>
    </w:p>
    <w:p w14:paraId="3DD6279F" w14:textId="77777777" w:rsidR="00513A24" w:rsidRPr="00E75CC7" w:rsidRDefault="00513A24" w:rsidP="00A047B4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Неудовлетворённые родители</w:t>
      </w:r>
      <w:r w:rsidRPr="00E75CC7">
        <w:rPr>
          <w:color w:val="0F1115"/>
        </w:rPr>
        <w:t> чаще акцентируют внимание на методах преподавания и мотивации студентов, что указывает на направления для коррекции.</w:t>
      </w:r>
    </w:p>
    <w:p w14:paraId="5BBACA10" w14:textId="77777777" w:rsidR="00513A24" w:rsidRPr="00E75CC7" w:rsidRDefault="00513A24" w:rsidP="00A047B4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Материально-техническая база и качество учебных программ</w:t>
      </w:r>
      <w:r w:rsidRPr="00E75CC7">
        <w:rPr>
          <w:color w:val="0F1115"/>
        </w:rPr>
        <w:t> важны, но находятся на втором плане по сравнению с человеческими и мотивационными факторами.</w:t>
      </w:r>
    </w:p>
    <w:p w14:paraId="27E6B6B5" w14:textId="77777777" w:rsidR="00513A24" w:rsidRPr="00E75CC7" w:rsidRDefault="00513A24" w:rsidP="00513A24">
      <w:pPr>
        <w:jc w:val="both"/>
        <w:rPr>
          <w:rFonts w:ascii="Times New Roman" w:hAnsi="Times New Roman" w:cs="Times New Roman"/>
          <w:color w:val="0F1115"/>
        </w:rPr>
      </w:pPr>
    </w:p>
    <w:p w14:paraId="58FC10FF" w14:textId="77777777" w:rsidR="00513A24" w:rsidRPr="002A1261" w:rsidRDefault="00513A24" w:rsidP="00513A24">
      <w:pPr>
        <w:pStyle w:val="2"/>
        <w:spacing w:before="0" w:line="240" w:lineRule="auto"/>
        <w:ind w:firstLine="36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A1261">
        <w:rPr>
          <w:rFonts w:ascii="Times New Roman" w:hAnsi="Times New Roman" w:cs="Times New Roman"/>
          <w:color w:val="0F1115"/>
          <w:sz w:val="24"/>
          <w:szCs w:val="24"/>
        </w:rPr>
        <w:t xml:space="preserve">Воспитательная работа и информирование об успеваемости </w:t>
      </w:r>
      <w:r w:rsidRPr="002A1261">
        <w:rPr>
          <w:rFonts w:ascii="Times New Roman" w:hAnsi="Times New Roman" w:cs="Times New Roman"/>
          <w:b w:val="0"/>
          <w:color w:val="0F1115"/>
          <w:sz w:val="24"/>
          <w:szCs w:val="24"/>
        </w:rPr>
        <w:t>(вопросы 10 и 13)</w:t>
      </w:r>
    </w:p>
    <w:p w14:paraId="5924FF45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75CC7">
        <w:rPr>
          <w:color w:val="0F1115"/>
        </w:rPr>
        <w:t>С учётом контекста безопасности особенно важно понять, насколько эффективно колледж выстраивает воспитательную работу и информирование родителей в условиях вынужденной дистанционной коммуникации.</w:t>
      </w:r>
    </w:p>
    <w:p w14:paraId="7B61E4D6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75CC7">
        <w:rPr>
          <w:color w:val="0F1115"/>
        </w:rPr>
        <w:t>Вопрос 10: </w:t>
      </w:r>
      <w:r w:rsidRPr="00E75CC7">
        <w:rPr>
          <w:rStyle w:val="ae"/>
          <w:rFonts w:eastAsiaTheme="majorEastAsia"/>
          <w:color w:val="0F1115"/>
        </w:rPr>
        <w:t>«Удовлетворены ли Вы качеством воспитательной работы в колледже?»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2977"/>
        <w:gridCol w:w="3544"/>
      </w:tblGrid>
      <w:tr w:rsidR="00513A24" w:rsidRPr="002A1261" w14:paraId="4275A871" w14:textId="77777777" w:rsidTr="003704CB">
        <w:trPr>
          <w:tblHeader/>
        </w:trPr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94DFB9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7B151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Количество ответов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3A6D09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Доля от ответивших</w:t>
            </w:r>
          </w:p>
        </w:tc>
      </w:tr>
      <w:tr w:rsidR="00513A24" w:rsidRPr="002A1261" w14:paraId="260EC1EB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CBDD67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удовлетворен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F996E7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1EF7A2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39,3%</w:t>
            </w:r>
          </w:p>
        </w:tc>
      </w:tr>
      <w:tr w:rsidR="00513A24" w:rsidRPr="002A1261" w14:paraId="2B587A45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321377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Скорее удовлетворен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216D75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71084F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38,2%</w:t>
            </w:r>
          </w:p>
        </w:tc>
      </w:tr>
      <w:tr w:rsidR="00513A24" w:rsidRPr="002A1261" w14:paraId="79775C28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576C0D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Скорее не удовлетворен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D91766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637473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7,9%</w:t>
            </w:r>
          </w:p>
        </w:tc>
      </w:tr>
      <w:tr w:rsidR="00513A24" w:rsidRPr="002A1261" w14:paraId="7386098E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175873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Совсем не удовлетворен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A91F99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2E191C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</w:tr>
      <w:tr w:rsidR="00513A24" w:rsidRPr="002A1261" w14:paraId="259F6E7D" w14:textId="77777777" w:rsidTr="003704CB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298A3D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A93786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C40924" w14:textId="77777777" w:rsidR="00513A24" w:rsidRPr="002A1261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61">
              <w:rPr>
                <w:rFonts w:ascii="Times New Roman" w:hAnsi="Times New Roman" w:cs="Times New Roman"/>
                <w:sz w:val="20"/>
                <w:szCs w:val="20"/>
              </w:rPr>
              <w:t>10,1%</w:t>
            </w:r>
          </w:p>
        </w:tc>
      </w:tr>
    </w:tbl>
    <w:p w14:paraId="705E8507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Доля удовлетворённых («полностью» + «скорее») = 77,5%</w:t>
      </w:r>
      <w:r w:rsidRPr="00E75CC7">
        <w:rPr>
          <w:color w:val="0F1115"/>
        </w:rPr>
        <w:t>.</w:t>
      </w:r>
      <w:r>
        <w:rPr>
          <w:color w:val="0F1115"/>
        </w:rPr>
        <w:t xml:space="preserve"> </w:t>
      </w:r>
      <w:r w:rsidRPr="00E75CC7">
        <w:rPr>
          <w:rStyle w:val="ad"/>
          <w:color w:val="0F1115"/>
        </w:rPr>
        <w:t>Доля неудовлетворённых = 12,4%</w:t>
      </w:r>
      <w:r>
        <w:rPr>
          <w:color w:val="0F1115"/>
        </w:rPr>
        <w:t xml:space="preserve">. </w:t>
      </w:r>
      <w:r w:rsidRPr="00E75CC7">
        <w:rPr>
          <w:color w:val="0F1115"/>
        </w:rPr>
        <w:t>Затруднились ответить — 10,1%.</w:t>
      </w:r>
    </w:p>
    <w:p w14:paraId="752252A7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 xml:space="preserve">Учитывая, что воспитательная работа в условиях </w:t>
      </w:r>
      <w:proofErr w:type="spellStart"/>
      <w:r w:rsidRPr="00E75CC7">
        <w:rPr>
          <w:color w:val="0F1115"/>
        </w:rPr>
        <w:t>дистанта</w:t>
      </w:r>
      <w:proofErr w:type="spellEnd"/>
      <w:r w:rsidRPr="00E75CC7">
        <w:rPr>
          <w:color w:val="0F1115"/>
        </w:rPr>
        <w:t xml:space="preserve"> и угрозы безопасности значительно сложнее, чем в обычное время, показатель </w:t>
      </w:r>
      <w:r w:rsidRPr="00E75CC7">
        <w:rPr>
          <w:rStyle w:val="ad"/>
          <w:color w:val="0F1115"/>
        </w:rPr>
        <w:t>77,5% удовлетворённости</w:t>
      </w:r>
      <w:r w:rsidRPr="00E75CC7">
        <w:rPr>
          <w:color w:val="0F1115"/>
        </w:rPr>
        <w:t> следует считать </w:t>
      </w:r>
      <w:r w:rsidRPr="00E75CC7">
        <w:rPr>
          <w:rStyle w:val="ad"/>
          <w:color w:val="0F1115"/>
        </w:rPr>
        <w:t>высоким</w:t>
      </w:r>
      <w:r w:rsidRPr="00E75CC7">
        <w:rPr>
          <w:color w:val="0F1115"/>
        </w:rPr>
        <w:t>. Колледж смог сохранить контакт с родителями и студентами, проводить воспитательные мероприятия в доступных форматах.</w:t>
      </w:r>
    </w:p>
    <w:p w14:paraId="40C9CD46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Вопрос 13: </w:t>
      </w:r>
      <w:r w:rsidRPr="00E75CC7">
        <w:rPr>
          <w:rStyle w:val="ae"/>
          <w:rFonts w:eastAsiaTheme="majorEastAsia"/>
          <w:color w:val="0F1115"/>
        </w:rPr>
        <w:t>«Насколько Вы удовлетворены информированием о текущей успеваемости и поведении Вашего ребенка (студента) со стороны колледжа?»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1"/>
        <w:gridCol w:w="2410"/>
        <w:gridCol w:w="3260"/>
      </w:tblGrid>
      <w:tr w:rsidR="00513A24" w:rsidRPr="009123B3" w14:paraId="70A57C3F" w14:textId="77777777" w:rsidTr="003704CB">
        <w:trPr>
          <w:tblHeader/>
        </w:trPr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D4D2F8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E3415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Количество ответов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10E81D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Доля от ответивших</w:t>
            </w:r>
          </w:p>
        </w:tc>
      </w:tr>
      <w:tr w:rsidR="00513A24" w:rsidRPr="009123B3" w14:paraId="3BA54930" w14:textId="77777777" w:rsidTr="003704C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9C6351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удовлетворен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9AD997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9A546B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53,9%</w:t>
            </w:r>
          </w:p>
        </w:tc>
      </w:tr>
      <w:tr w:rsidR="00513A24" w:rsidRPr="009123B3" w14:paraId="54FA352C" w14:textId="77777777" w:rsidTr="003704C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F598BE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Скорее удовлетворен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1A251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ECC97A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23,6%</w:t>
            </w:r>
          </w:p>
        </w:tc>
      </w:tr>
      <w:tr w:rsidR="00513A24" w:rsidRPr="009123B3" w14:paraId="4F6D182C" w14:textId="77777777" w:rsidTr="003704C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D6A963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Скорее не удовлетворен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CEA9E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319D52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9,0%</w:t>
            </w:r>
          </w:p>
        </w:tc>
      </w:tr>
      <w:tr w:rsidR="00513A24" w:rsidRPr="009123B3" w14:paraId="5084D967" w14:textId="77777777" w:rsidTr="003704C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453178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Совсем не удовлетворен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878823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7E5B63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3,4%</w:t>
            </w:r>
          </w:p>
        </w:tc>
      </w:tr>
      <w:tr w:rsidR="00513A24" w:rsidRPr="009123B3" w14:paraId="0DDC3F48" w14:textId="77777777" w:rsidTr="003704C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9528C0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Затрудняюсь ответить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9098B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FFF162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10,1%</w:t>
            </w:r>
          </w:p>
        </w:tc>
      </w:tr>
      <w:tr w:rsidR="00513A24" w:rsidRPr="009123B3" w14:paraId="39149821" w14:textId="77777777" w:rsidTr="003704C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4583D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6A0701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9BB250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661D077F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Доля удовлетворённых («полностью» + «скорее») = 77,5%</w:t>
      </w:r>
      <w:r w:rsidRPr="00E75CC7">
        <w:rPr>
          <w:color w:val="0F1115"/>
        </w:rPr>
        <w:t>.</w:t>
      </w:r>
      <w:r>
        <w:rPr>
          <w:color w:val="0F1115"/>
        </w:rPr>
        <w:t xml:space="preserve"> </w:t>
      </w:r>
      <w:r w:rsidRPr="00E75CC7">
        <w:rPr>
          <w:rStyle w:val="ad"/>
          <w:color w:val="0F1115"/>
        </w:rPr>
        <w:t>Доля неудовлетворённых = 12,4%</w:t>
      </w:r>
      <w:r>
        <w:rPr>
          <w:color w:val="0F1115"/>
        </w:rPr>
        <w:t xml:space="preserve">. </w:t>
      </w:r>
      <w:r w:rsidRPr="00E75CC7">
        <w:rPr>
          <w:color w:val="0F1115"/>
        </w:rPr>
        <w:t>Затруднились — 10,1%.</w:t>
      </w:r>
    </w:p>
    <w:p w14:paraId="02B5875B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Обращает на себя внимание высокая доля «полностью удовлетворённых» — 53,9%.</w:t>
      </w:r>
      <w:r w:rsidRPr="00E75CC7">
        <w:rPr>
          <w:color w:val="0F1115"/>
        </w:rPr>
        <w:t> Это один из самых высоких показателей во всей анкете. Он свидетельствует о том, что, несмотря на дистанционный формат, колледжу удалось наладить эффективную систему обратной связи с родителями (электронный журнал, чаты, звонки кураторов).</w:t>
      </w:r>
    </w:p>
    <w:p w14:paraId="091656F9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 xml:space="preserve">Сравнительный анализ: воспитательная работа </w:t>
      </w:r>
      <w:proofErr w:type="spellStart"/>
      <w:r w:rsidRPr="00E75CC7">
        <w:rPr>
          <w:b w:val="0"/>
          <w:color w:val="0F1115"/>
          <w:sz w:val="24"/>
          <w:szCs w:val="24"/>
        </w:rPr>
        <w:t>vs</w:t>
      </w:r>
      <w:proofErr w:type="spellEnd"/>
      <w:r w:rsidRPr="00E75CC7">
        <w:rPr>
          <w:b w:val="0"/>
          <w:color w:val="0F1115"/>
          <w:sz w:val="24"/>
          <w:szCs w:val="24"/>
        </w:rPr>
        <w:t xml:space="preserve"> информирование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2976"/>
        <w:gridCol w:w="3686"/>
      </w:tblGrid>
      <w:tr w:rsidR="00513A24" w:rsidRPr="009123B3" w14:paraId="64888AC3" w14:textId="77777777" w:rsidTr="003704CB">
        <w:trPr>
          <w:tblHeader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1348AE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D80ADA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Воспитательная работа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251AFA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Информирование об успеваемости</w:t>
            </w:r>
          </w:p>
        </w:tc>
      </w:tr>
      <w:tr w:rsidR="00513A24" w:rsidRPr="009123B3" w14:paraId="29AA9CE9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403F8B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удовлетворён</w:t>
            </w:r>
          </w:p>
        </w:tc>
        <w:tc>
          <w:tcPr>
            <w:tcW w:w="23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D2AD22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39,3%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48D1EF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53,9%</w:t>
            </w:r>
          </w:p>
        </w:tc>
      </w:tr>
      <w:tr w:rsidR="00513A24" w:rsidRPr="009123B3" w14:paraId="51DA6A51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525D61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Скорее удовлетворён</w:t>
            </w:r>
          </w:p>
        </w:tc>
        <w:tc>
          <w:tcPr>
            <w:tcW w:w="23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D517B3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38,2%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FAF01D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23,6%</w:t>
            </w:r>
          </w:p>
        </w:tc>
      </w:tr>
      <w:tr w:rsidR="00513A24" w:rsidRPr="009123B3" w14:paraId="0BCC6C31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2D80D7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Итого удовлетворён</w:t>
            </w:r>
          </w:p>
        </w:tc>
        <w:tc>
          <w:tcPr>
            <w:tcW w:w="23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B482A9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77,5%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055CF7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77,5%</w:t>
            </w:r>
          </w:p>
        </w:tc>
      </w:tr>
      <w:tr w:rsidR="00513A24" w:rsidRPr="009123B3" w14:paraId="18871993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F3C0A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Не удовлетворён</w:t>
            </w:r>
          </w:p>
        </w:tc>
        <w:tc>
          <w:tcPr>
            <w:tcW w:w="23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8F13DD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12,4%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F9E306" w14:textId="77777777" w:rsidR="00513A24" w:rsidRPr="009123B3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B3">
              <w:rPr>
                <w:rFonts w:ascii="Times New Roman" w:hAnsi="Times New Roman" w:cs="Times New Roman"/>
                <w:sz w:val="20"/>
                <w:szCs w:val="20"/>
              </w:rPr>
              <w:t>12,4%</w:t>
            </w:r>
          </w:p>
        </w:tc>
      </w:tr>
    </w:tbl>
    <w:p w14:paraId="11ECDF51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Общий уровень удовлетворённости по обоим направлениям </w:t>
      </w:r>
      <w:r w:rsidRPr="00E75CC7">
        <w:rPr>
          <w:rStyle w:val="ad"/>
          <w:color w:val="0F1115"/>
        </w:rPr>
        <w:t>идентичен (77,5%)</w:t>
      </w:r>
      <w:r w:rsidRPr="00E75CC7">
        <w:rPr>
          <w:color w:val="0F1115"/>
        </w:rPr>
        <w:t>. Однако структура разная: по информированию об успеваемости значительно выше доля «полностью удовлетворённых» (53,9% против 39,3%). Это может означать, что:</w:t>
      </w:r>
    </w:p>
    <w:p w14:paraId="473FE1C5" w14:textId="77777777" w:rsidR="00513A24" w:rsidRPr="00E75CC7" w:rsidRDefault="00513A24" w:rsidP="00A047B4">
      <w:pPr>
        <w:pStyle w:val="ds-markdown-paragraph"/>
        <w:numPr>
          <w:ilvl w:val="0"/>
          <w:numId w:val="12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система информирования (оценки, посещаемость, замечания) работает более чётко и прозрачно;</w:t>
      </w:r>
    </w:p>
    <w:p w14:paraId="78C51702" w14:textId="77777777" w:rsidR="00513A24" w:rsidRPr="00E75CC7" w:rsidRDefault="00513A24" w:rsidP="00A047B4">
      <w:pPr>
        <w:pStyle w:val="ds-markdown-paragraph"/>
        <w:numPr>
          <w:ilvl w:val="0"/>
          <w:numId w:val="12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 xml:space="preserve">воспитательная работа воспринимается как более сложная для оценки в </w:t>
      </w:r>
      <w:proofErr w:type="spellStart"/>
      <w:r w:rsidRPr="00E75CC7">
        <w:rPr>
          <w:color w:val="0F1115"/>
        </w:rPr>
        <w:t>дистанте</w:t>
      </w:r>
      <w:proofErr w:type="spellEnd"/>
      <w:r w:rsidRPr="00E75CC7">
        <w:rPr>
          <w:color w:val="0F1115"/>
        </w:rPr>
        <w:t>, отсюда больше «скорее удовлетворён» и выше доля затруднившихся.</w:t>
      </w:r>
    </w:p>
    <w:p w14:paraId="3C109CC4" w14:textId="77777777" w:rsidR="00513A24" w:rsidRPr="00E75CC7" w:rsidRDefault="00513A24" w:rsidP="00513A24">
      <w:pPr>
        <w:pStyle w:val="3"/>
        <w:spacing w:before="0" w:beforeAutospacing="0" w:after="0" w:afterAutospacing="0"/>
        <w:ind w:firstLine="36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Анализ по курсам (информирование об успеваемости)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602"/>
        <w:gridCol w:w="1985"/>
        <w:gridCol w:w="1843"/>
        <w:gridCol w:w="1715"/>
      </w:tblGrid>
      <w:tr w:rsidR="00513A24" w:rsidRPr="00B46687" w14:paraId="66437D49" w14:textId="77777777" w:rsidTr="003704C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5ADA8D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26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7F3AC7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удовлетворён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E98D2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Скорее удовлетворён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9706D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Не удовлетворён</w:t>
            </w:r>
          </w:p>
        </w:tc>
        <w:tc>
          <w:tcPr>
            <w:tcW w:w="17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AF205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Затрудняюсь</w:t>
            </w:r>
          </w:p>
        </w:tc>
      </w:tr>
      <w:tr w:rsidR="00513A24" w:rsidRPr="00B46687" w14:paraId="6BC79685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2A40B2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1 курс (n=20)</w:t>
            </w:r>
          </w:p>
        </w:tc>
        <w:tc>
          <w:tcPr>
            <w:tcW w:w="26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0CB12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65,0% (13)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7B6CA5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15,0% (3)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03E07E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5,0% (1)</w:t>
            </w:r>
          </w:p>
        </w:tc>
        <w:tc>
          <w:tcPr>
            <w:tcW w:w="17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8007D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15,0% (3)</w:t>
            </w:r>
          </w:p>
        </w:tc>
      </w:tr>
      <w:tr w:rsidR="00513A24" w:rsidRPr="00B46687" w14:paraId="18D6357E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E667B9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2 курс (n=42)</w:t>
            </w:r>
          </w:p>
        </w:tc>
        <w:tc>
          <w:tcPr>
            <w:tcW w:w="26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260457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47,6% (20)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81592C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28,6% (12)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69F1D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14,3% (6)</w:t>
            </w:r>
          </w:p>
        </w:tc>
        <w:tc>
          <w:tcPr>
            <w:tcW w:w="17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52E2DE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9,5% (4)</w:t>
            </w:r>
          </w:p>
        </w:tc>
      </w:tr>
      <w:tr w:rsidR="00513A24" w:rsidRPr="00B46687" w14:paraId="63A3667A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EEA41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3 курс (n=18)</w:t>
            </w:r>
          </w:p>
        </w:tc>
        <w:tc>
          <w:tcPr>
            <w:tcW w:w="26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DA464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50,0% (9)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987602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22,2% (4)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F3F0DD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16,7% (3)</w:t>
            </w:r>
          </w:p>
        </w:tc>
        <w:tc>
          <w:tcPr>
            <w:tcW w:w="17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6C025C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11,1% (2)</w:t>
            </w:r>
          </w:p>
        </w:tc>
      </w:tr>
      <w:tr w:rsidR="00513A24" w:rsidRPr="00B46687" w14:paraId="2E216CAD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9F3542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4 курс (n=8)</w:t>
            </w:r>
          </w:p>
        </w:tc>
        <w:tc>
          <w:tcPr>
            <w:tcW w:w="26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CADDC7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75,0% (6)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AAC2A1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12,5% (1)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98230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7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045443" w14:textId="77777777" w:rsidR="00513A24" w:rsidRPr="00B46687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7">
              <w:rPr>
                <w:rFonts w:ascii="Times New Roman" w:hAnsi="Times New Roman" w:cs="Times New Roman"/>
                <w:sz w:val="20"/>
                <w:szCs w:val="20"/>
              </w:rPr>
              <w:t>12,5% (1)</w:t>
            </w:r>
          </w:p>
        </w:tc>
      </w:tr>
    </w:tbl>
    <w:p w14:paraId="5352F69F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1 и 4 курсы</w:t>
      </w:r>
      <w:r w:rsidRPr="00E75CC7">
        <w:rPr>
          <w:color w:val="0F1115"/>
        </w:rPr>
        <w:t> демонстрируют очень высокую удовлетворённость информированием (65% и 75% «полностью»).</w:t>
      </w:r>
      <w:r>
        <w:rPr>
          <w:color w:val="0F1115"/>
        </w:rPr>
        <w:t xml:space="preserve"> </w:t>
      </w:r>
      <w:r w:rsidRPr="00E75CC7">
        <w:rPr>
          <w:rStyle w:val="ad"/>
          <w:color w:val="0F1115"/>
        </w:rPr>
        <w:t>2 и 3 курсы</w:t>
      </w:r>
      <w:r w:rsidRPr="00E75CC7">
        <w:rPr>
          <w:color w:val="0F1115"/>
        </w:rPr>
        <w:t> — зоны относительного риска: здесь выше доля неудовлетворённых (14–17%). Рекомендуется проверить работу кураторов именно на этих курсах, возможно, родители ожидают более частой и детальной обратной связи.</w:t>
      </w:r>
    </w:p>
    <w:p w14:paraId="30CC206F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Промежуточные выводы по разделу</w:t>
      </w:r>
    </w:p>
    <w:p w14:paraId="220500AB" w14:textId="77777777" w:rsidR="00513A24" w:rsidRPr="00E75CC7" w:rsidRDefault="00513A24" w:rsidP="00A047B4">
      <w:pPr>
        <w:pStyle w:val="ds-markdown-paragraph"/>
        <w:numPr>
          <w:ilvl w:val="0"/>
          <w:numId w:val="13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Удовлетворённость воспитательной работой (77,5%)</w:t>
      </w:r>
      <w:r w:rsidRPr="00E75CC7">
        <w:rPr>
          <w:color w:val="0F1115"/>
        </w:rPr>
        <w:t> — хороший показатель в условиях дистанционного формата и неблагоприятной внешней обстановки.</w:t>
      </w:r>
    </w:p>
    <w:p w14:paraId="34F75865" w14:textId="77777777" w:rsidR="00513A24" w:rsidRPr="00E75CC7" w:rsidRDefault="00513A24" w:rsidP="00A047B4">
      <w:pPr>
        <w:pStyle w:val="ds-markdown-paragraph"/>
        <w:numPr>
          <w:ilvl w:val="0"/>
          <w:numId w:val="13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lastRenderedPageBreak/>
        <w:t>Информирование об успеваемости оценивается так же высоко (77,5%)</w:t>
      </w:r>
      <w:r w:rsidRPr="00E75CC7">
        <w:rPr>
          <w:color w:val="0F1115"/>
        </w:rPr>
        <w:t>, но с гораздо большей долей «полностью удовлетворён» (53,9%). Это сильная сторона колледжа.</w:t>
      </w:r>
    </w:p>
    <w:p w14:paraId="1006DDFB" w14:textId="77777777" w:rsidR="00513A24" w:rsidRPr="00E75CC7" w:rsidRDefault="00513A24" w:rsidP="00A047B4">
      <w:pPr>
        <w:pStyle w:val="ds-markdown-paragraph"/>
        <w:numPr>
          <w:ilvl w:val="0"/>
          <w:numId w:val="13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Зона внимания — 2 и 3 курсы</w:t>
      </w:r>
      <w:r w:rsidRPr="00E75CC7">
        <w:rPr>
          <w:color w:val="0F1115"/>
        </w:rPr>
        <w:t>, где доля неудовлетворённых информированием достигает 14–17%. Рекомендуется:</w:t>
      </w:r>
    </w:p>
    <w:p w14:paraId="727E9E01" w14:textId="77777777" w:rsidR="00513A24" w:rsidRPr="00E75CC7" w:rsidRDefault="00513A24" w:rsidP="00A047B4">
      <w:pPr>
        <w:pStyle w:val="ds-markdown-paragraph"/>
        <w:numPr>
          <w:ilvl w:val="1"/>
          <w:numId w:val="14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провести собеседования с кураторами этих курсов;</w:t>
      </w:r>
    </w:p>
    <w:p w14:paraId="7E807290" w14:textId="77777777" w:rsidR="00513A24" w:rsidRPr="00E75CC7" w:rsidRDefault="00513A24" w:rsidP="00A047B4">
      <w:pPr>
        <w:pStyle w:val="ds-markdown-paragraph"/>
        <w:numPr>
          <w:ilvl w:val="1"/>
          <w:numId w:val="14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усилить родительские собрания в онлайн-формате;</w:t>
      </w:r>
    </w:p>
    <w:p w14:paraId="20B7F53A" w14:textId="77777777" w:rsidR="00513A24" w:rsidRPr="00E75CC7" w:rsidRDefault="00513A24" w:rsidP="00A047B4">
      <w:pPr>
        <w:pStyle w:val="ds-markdown-paragraph"/>
        <w:numPr>
          <w:ilvl w:val="1"/>
          <w:numId w:val="14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обеспечить регулярные рассылки о текущей успеваемости.</w:t>
      </w:r>
    </w:p>
    <w:p w14:paraId="4C476FBC" w14:textId="77777777" w:rsidR="00513A24" w:rsidRPr="00E75CC7" w:rsidRDefault="00513A24" w:rsidP="00A047B4">
      <w:pPr>
        <w:pStyle w:val="ds-markdown-paragraph"/>
        <w:numPr>
          <w:ilvl w:val="0"/>
          <w:numId w:val="13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 xml:space="preserve">Воспитательная работа в </w:t>
      </w:r>
      <w:proofErr w:type="spellStart"/>
      <w:r w:rsidRPr="00E75CC7">
        <w:rPr>
          <w:rStyle w:val="ad"/>
          <w:color w:val="0F1115"/>
        </w:rPr>
        <w:t>дистанте</w:t>
      </w:r>
      <w:proofErr w:type="spellEnd"/>
      <w:r w:rsidRPr="00E75CC7">
        <w:rPr>
          <w:color w:val="0F1115"/>
        </w:rPr>
        <w:t> — сложная задача, и колледж справляется с ней достойно, но потенциал для роста есть (снижение доли «скорее удовлетворён» в пользу «полностью»).</w:t>
      </w:r>
    </w:p>
    <w:p w14:paraId="6B966BF1" w14:textId="77777777" w:rsidR="00513A24" w:rsidRPr="00E75CC7" w:rsidRDefault="00513A24" w:rsidP="00513A24">
      <w:pPr>
        <w:jc w:val="both"/>
        <w:rPr>
          <w:rFonts w:ascii="Times New Roman" w:hAnsi="Times New Roman" w:cs="Times New Roman"/>
          <w:color w:val="0F1115"/>
        </w:rPr>
      </w:pPr>
    </w:p>
    <w:p w14:paraId="04B7E4EE" w14:textId="77777777" w:rsidR="00513A24" w:rsidRPr="00E75CC7" w:rsidRDefault="00513A24" w:rsidP="00513A24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F1115"/>
          <w:sz w:val="24"/>
          <w:szCs w:val="24"/>
        </w:rPr>
      </w:pPr>
      <w:r w:rsidRPr="00B7790A">
        <w:rPr>
          <w:rFonts w:ascii="Times New Roman" w:hAnsi="Times New Roman" w:cs="Times New Roman"/>
          <w:color w:val="0F1115"/>
          <w:sz w:val="24"/>
          <w:szCs w:val="24"/>
        </w:rPr>
        <w:t>Восприятие инноваций и работы сайта</w:t>
      </w:r>
      <w:r w:rsidRPr="00E75CC7">
        <w:rPr>
          <w:rFonts w:ascii="Times New Roman" w:hAnsi="Times New Roman" w:cs="Times New Roman"/>
          <w:b w:val="0"/>
          <w:color w:val="0F1115"/>
          <w:sz w:val="24"/>
          <w:szCs w:val="24"/>
        </w:rPr>
        <w:t xml:space="preserve"> (вопросы 6–7)</w:t>
      </w:r>
    </w:p>
    <w:p w14:paraId="1DD632FD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Данный раздел анализирует два аспекта: отношение родителей к нововведениям в колледже (вопрос 6) и удовлетворённость информационным содержанием сайта (вопрос 7).</w:t>
      </w:r>
    </w:p>
    <w:p w14:paraId="3D6ED40D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Вопрос 6: </w:t>
      </w:r>
      <w:r w:rsidRPr="00E75CC7">
        <w:rPr>
          <w:rStyle w:val="ae"/>
          <w:rFonts w:eastAsiaTheme="majorEastAsia"/>
          <w:color w:val="0F1115"/>
        </w:rPr>
        <w:t>«Согласны ли Вы с тем, что применение нововведений (инноваций) в колледже способствует повышению качества образования?»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2552"/>
        <w:gridCol w:w="2835"/>
      </w:tblGrid>
      <w:tr w:rsidR="00513A24" w:rsidRPr="00B7790A" w14:paraId="200C18E2" w14:textId="77777777" w:rsidTr="003704CB">
        <w:trPr>
          <w:tblHeader/>
        </w:trPr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C9BCC7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5C1820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166ACD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</w:tr>
      <w:tr w:rsidR="00513A24" w:rsidRPr="00B7790A" w14:paraId="6CB06584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236AD9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Да, согласен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6CB04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673D88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71,9%</w:t>
            </w:r>
          </w:p>
        </w:tc>
      </w:tr>
      <w:tr w:rsidR="00513A24" w:rsidRPr="00B7790A" w14:paraId="4300364C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33745C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Нет, не согласен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03CD8E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F19C27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5,6%</w:t>
            </w:r>
          </w:p>
        </w:tc>
      </w:tr>
      <w:tr w:rsidR="00513A24" w:rsidRPr="00B7790A" w14:paraId="31B8DAA3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2FC8F0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3C9C65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489640" w14:textId="77777777" w:rsidR="00513A24" w:rsidRPr="00B7790A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A">
              <w:rPr>
                <w:rFonts w:ascii="Times New Roman" w:hAnsi="Times New Roman" w:cs="Times New Roman"/>
                <w:sz w:val="20"/>
                <w:szCs w:val="20"/>
              </w:rPr>
              <w:t>22,5%</w:t>
            </w:r>
          </w:p>
        </w:tc>
      </w:tr>
    </w:tbl>
    <w:p w14:paraId="1BA85A56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Поддержка инноваций</w:t>
      </w:r>
      <w:r w:rsidRPr="00E75CC7">
        <w:rPr>
          <w:color w:val="0F1115"/>
        </w:rPr>
        <w:t> — 71,9% родителей согласны с их положительным влиянием на качество.</w:t>
      </w:r>
      <w:r>
        <w:rPr>
          <w:color w:val="0F1115"/>
        </w:rPr>
        <w:t xml:space="preserve"> </w:t>
      </w:r>
      <w:r w:rsidRPr="00E75CC7">
        <w:rPr>
          <w:rStyle w:val="ad"/>
          <w:color w:val="0F1115"/>
        </w:rPr>
        <w:t>Противников инноваций</w:t>
      </w:r>
      <w:r>
        <w:rPr>
          <w:color w:val="0F1115"/>
        </w:rPr>
        <w:t xml:space="preserve"> — всего 5,6%. </w:t>
      </w:r>
      <w:r w:rsidRPr="00E75CC7">
        <w:rPr>
          <w:color w:val="0F1115"/>
        </w:rPr>
        <w:t>Высокая доля затруднившихся (22,5%) — возможно, родители не до конца понимают, какие именно инновации внедряются, либо не видят их явно</w:t>
      </w:r>
      <w:r>
        <w:rPr>
          <w:color w:val="0F1115"/>
        </w:rPr>
        <w:t xml:space="preserve">го влияния в условиях </w:t>
      </w:r>
      <w:proofErr w:type="spellStart"/>
      <w:r>
        <w:rPr>
          <w:color w:val="0F1115"/>
        </w:rPr>
        <w:t>дистанта</w:t>
      </w:r>
      <w:proofErr w:type="spellEnd"/>
      <w:r>
        <w:rPr>
          <w:color w:val="0F1115"/>
        </w:rPr>
        <w:t xml:space="preserve">. </w:t>
      </w:r>
      <w:r w:rsidRPr="00E75CC7">
        <w:rPr>
          <w:color w:val="0F1115"/>
        </w:rPr>
        <w:t>В условиях вынужденного дистанционного обучения многие инновации (цифровые платформы, новые методы онлайн-преподавания) стали не просто желательными, а необходимыми. Высокая поддержка инноваций (почти ¾ родителей) — это позитивный сигнал для дальнейшей цифровизации образовательного процесса.</w:t>
      </w:r>
    </w:p>
    <w:p w14:paraId="249E54C9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Удовлетворённость сайтом колледжа (вопрос 7)</w:t>
      </w:r>
    </w:p>
    <w:p w14:paraId="692757B1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Вопрос 7: </w:t>
      </w:r>
      <w:r w:rsidRPr="00E75CC7">
        <w:rPr>
          <w:rStyle w:val="ae"/>
          <w:rFonts w:eastAsiaTheme="majorEastAsia"/>
          <w:color w:val="0F1115"/>
        </w:rPr>
        <w:t>«Удовлетворяет ли Вас информационное содержание сайта колледжа?»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2410"/>
        <w:gridCol w:w="2268"/>
      </w:tblGrid>
      <w:tr w:rsidR="00513A24" w:rsidRPr="00182674" w14:paraId="2EAC7B49" w14:textId="77777777" w:rsidTr="003704CB">
        <w:trPr>
          <w:tblHeader/>
        </w:trPr>
        <w:tc>
          <w:tcPr>
            <w:tcW w:w="46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5C15BE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BAD7D7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72754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</w:tr>
      <w:tr w:rsidR="00513A24" w:rsidRPr="00182674" w14:paraId="39B8AF10" w14:textId="77777777" w:rsidTr="003704CB">
        <w:tc>
          <w:tcPr>
            <w:tcW w:w="46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027B15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Да, полностью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38AD1F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564597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49,4%</w:t>
            </w:r>
          </w:p>
        </w:tc>
      </w:tr>
      <w:tr w:rsidR="00513A24" w:rsidRPr="00182674" w14:paraId="3802EF21" w14:textId="77777777" w:rsidTr="003704CB">
        <w:tc>
          <w:tcPr>
            <w:tcW w:w="46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20C04A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Удовлетворяет частично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DE206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54E5DC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15,7%</w:t>
            </w:r>
          </w:p>
        </w:tc>
      </w:tr>
      <w:tr w:rsidR="00513A24" w:rsidRPr="00182674" w14:paraId="4A299A38" w14:textId="77777777" w:rsidTr="003704CB">
        <w:tc>
          <w:tcPr>
            <w:tcW w:w="46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9CA665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Нет, не удовлетворяет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84FA1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038C48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1,1%</w:t>
            </w:r>
          </w:p>
        </w:tc>
      </w:tr>
      <w:tr w:rsidR="00513A24" w:rsidRPr="00182674" w14:paraId="55FBDA2E" w14:textId="77777777" w:rsidTr="003704CB">
        <w:tc>
          <w:tcPr>
            <w:tcW w:w="46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0E3E0C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Не пользуюсь, так как не вижу необходимости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F14D1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7E9A8D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25,8%</w:t>
            </w:r>
          </w:p>
        </w:tc>
      </w:tr>
      <w:tr w:rsidR="00513A24" w:rsidRPr="00182674" w14:paraId="530E47C6" w14:textId="77777777" w:rsidTr="003704CB">
        <w:tc>
          <w:tcPr>
            <w:tcW w:w="46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EDF113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Не пользуюсь, так как сайт неудобен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4641FC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5E69D1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7,9%</w:t>
            </w:r>
          </w:p>
        </w:tc>
      </w:tr>
    </w:tbl>
    <w:p w14:paraId="65E4506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lastRenderedPageBreak/>
        <w:t>Ключевые показатели среди тех, кто пользуется сайтом:</w:t>
      </w:r>
      <w:r>
        <w:rPr>
          <w:color w:val="0F1115"/>
        </w:rPr>
        <w:t xml:space="preserve"> и</w:t>
      </w:r>
      <w:r w:rsidRPr="00E75CC7">
        <w:rPr>
          <w:color w:val="0F1115"/>
        </w:rPr>
        <w:t>з 89 респондентов </w:t>
      </w:r>
      <w:r w:rsidRPr="00E75CC7">
        <w:rPr>
          <w:rStyle w:val="ad"/>
          <w:color w:val="0F1115"/>
        </w:rPr>
        <w:t>фактически пользуются сайтом</w:t>
      </w:r>
      <w:r w:rsidRPr="00E75CC7">
        <w:rPr>
          <w:color w:val="0F1115"/>
        </w:rPr>
        <w:t> (или пытались) — 44 + 14 + 1 + 7 = 66 человек (74,2%).</w:t>
      </w:r>
      <w:r>
        <w:rPr>
          <w:color w:val="0F1115"/>
        </w:rPr>
        <w:t xml:space="preserve"> </w:t>
      </w:r>
      <w:r w:rsidRPr="00E75CC7">
        <w:rPr>
          <w:color w:val="0F1115"/>
        </w:rPr>
        <w:t>23 человека (25,8%) не видят необходимости в использовании сайта.</w:t>
      </w:r>
    </w:p>
    <w:p w14:paraId="02ED07E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Среди пользователей сайта (n=66):</w:t>
      </w:r>
    </w:p>
    <w:p w14:paraId="5A545718" w14:textId="77777777" w:rsidR="00513A24" w:rsidRPr="00E75CC7" w:rsidRDefault="00513A24" w:rsidP="00A047B4">
      <w:pPr>
        <w:pStyle w:val="ds-markdown-paragraph"/>
        <w:numPr>
          <w:ilvl w:val="0"/>
          <w:numId w:val="15"/>
        </w:numPr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п</w:t>
      </w:r>
      <w:r w:rsidRPr="00E75CC7">
        <w:rPr>
          <w:color w:val="0F1115"/>
        </w:rPr>
        <w:t>олностью удовлетворены — 44 (66,7%)</w:t>
      </w:r>
    </w:p>
    <w:p w14:paraId="709E266F" w14:textId="77777777" w:rsidR="00513A24" w:rsidRPr="00E75CC7" w:rsidRDefault="00513A24" w:rsidP="00A047B4">
      <w:pPr>
        <w:pStyle w:val="ds-markdown-paragraph"/>
        <w:numPr>
          <w:ilvl w:val="0"/>
          <w:numId w:val="15"/>
        </w:numPr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у</w:t>
      </w:r>
      <w:r w:rsidRPr="00E75CC7">
        <w:rPr>
          <w:color w:val="0F1115"/>
        </w:rPr>
        <w:t>довлетворены частично — 14 (21,2%)</w:t>
      </w:r>
    </w:p>
    <w:p w14:paraId="7E3564AF" w14:textId="77777777" w:rsidR="00513A24" w:rsidRPr="00E75CC7" w:rsidRDefault="00513A24" w:rsidP="00A047B4">
      <w:pPr>
        <w:pStyle w:val="ds-markdown-paragraph"/>
        <w:numPr>
          <w:ilvl w:val="0"/>
          <w:numId w:val="15"/>
        </w:numPr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н</w:t>
      </w:r>
      <w:r w:rsidRPr="00E75CC7">
        <w:rPr>
          <w:color w:val="0F1115"/>
        </w:rPr>
        <w:t>е удовлетворены — 1 (1,5%)</w:t>
      </w:r>
    </w:p>
    <w:p w14:paraId="61649139" w14:textId="77777777" w:rsidR="00513A24" w:rsidRPr="00E75CC7" w:rsidRDefault="00513A24" w:rsidP="00A047B4">
      <w:pPr>
        <w:pStyle w:val="ds-markdown-paragraph"/>
        <w:numPr>
          <w:ilvl w:val="0"/>
          <w:numId w:val="15"/>
        </w:numPr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н</w:t>
      </w:r>
      <w:r w:rsidRPr="00E75CC7">
        <w:rPr>
          <w:color w:val="0F1115"/>
        </w:rPr>
        <w:t>е пользуются из-за неудобства — 7 (10,6%)</w:t>
      </w:r>
    </w:p>
    <w:p w14:paraId="6A241717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Проблемный сигнал:</w:t>
      </w:r>
      <w:r w:rsidRPr="00E75CC7">
        <w:rPr>
          <w:color w:val="0F1115"/>
        </w:rPr>
        <w:t xml:space="preserve"> 7 родителей (7,9% от всех опрошенных, или 10,6% от потенциальных пользователей) </w:t>
      </w:r>
      <w:r w:rsidRPr="00E75CC7">
        <w:rPr>
          <w:rStyle w:val="ad"/>
          <w:color w:val="0F1115"/>
        </w:rPr>
        <w:t>не пользуются сайтом, потому что считают его неудобным</w:t>
      </w:r>
      <w:r w:rsidRPr="00E75CC7">
        <w:rPr>
          <w:color w:val="0F1115"/>
        </w:rPr>
        <w:t>. Это прямое указание на необходимость аудита и улучшения интерфейса/навигации.</w:t>
      </w:r>
    </w:p>
    <w:p w14:paraId="0596AFF7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Анализ по курсам (неудобство сайта)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6003"/>
      </w:tblGrid>
      <w:tr w:rsidR="00513A24" w:rsidRPr="00182674" w14:paraId="4CD4374D" w14:textId="77777777" w:rsidTr="003704C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E94BB5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60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0A2258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Не пользуются из-за неудобства</w:t>
            </w:r>
          </w:p>
        </w:tc>
      </w:tr>
      <w:tr w:rsidR="00513A24" w:rsidRPr="00182674" w14:paraId="340EDC7B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5A6632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1 курс (n=20)</w:t>
            </w:r>
          </w:p>
        </w:tc>
        <w:tc>
          <w:tcPr>
            <w:tcW w:w="6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0F4676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1 (5%)</w:t>
            </w:r>
          </w:p>
        </w:tc>
      </w:tr>
      <w:tr w:rsidR="00513A24" w:rsidRPr="00182674" w14:paraId="5C0ECE2A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2D3CB1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2 курс (n=42)</w:t>
            </w:r>
          </w:p>
        </w:tc>
        <w:tc>
          <w:tcPr>
            <w:tcW w:w="6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7E1C42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4 (9,5%)</w:t>
            </w:r>
          </w:p>
        </w:tc>
      </w:tr>
      <w:tr w:rsidR="00513A24" w:rsidRPr="00182674" w14:paraId="0B6679DD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081852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3 курс (n=18)</w:t>
            </w:r>
          </w:p>
        </w:tc>
        <w:tc>
          <w:tcPr>
            <w:tcW w:w="6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99CD51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1 (5,6%)</w:t>
            </w:r>
          </w:p>
        </w:tc>
      </w:tr>
      <w:tr w:rsidR="00513A24" w:rsidRPr="00182674" w14:paraId="63EDB4BC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5DDA2A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4 курс (n=8)</w:t>
            </w:r>
          </w:p>
        </w:tc>
        <w:tc>
          <w:tcPr>
            <w:tcW w:w="6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877705" w14:textId="77777777" w:rsidR="00513A24" w:rsidRPr="00182674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74">
              <w:rPr>
                <w:rFonts w:ascii="Times New Roman" w:hAnsi="Times New Roman" w:cs="Times New Roman"/>
                <w:sz w:val="20"/>
                <w:szCs w:val="20"/>
              </w:rPr>
              <w:t>1 (12,5%)</w:t>
            </w:r>
          </w:p>
        </w:tc>
      </w:tr>
    </w:tbl>
    <w:p w14:paraId="313B79CC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Наибольшая доля жалоб на неудобство — у родителей 2 и 4 курсов. Это может быть связано с тем, что именно на этих курсах родители чаще обращаются к сайту (например, для контроля успеваемости или получения информации о практике).</w:t>
      </w:r>
    </w:p>
    <w:p w14:paraId="51BC575B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Прямых жалоб на сайт в открытых комментариях немного, но одна респондент указала:</w:t>
      </w:r>
      <w:r>
        <w:rPr>
          <w:color w:val="0F1115"/>
        </w:rPr>
        <w:t xml:space="preserve"> </w:t>
      </w:r>
      <w:r w:rsidRPr="00E75CC7">
        <w:rPr>
          <w:rStyle w:val="ae"/>
          <w:rFonts w:eastAsiaTheme="majorEastAsia"/>
          <w:color w:val="0F1115"/>
        </w:rPr>
        <w:t>«не пользуюсь сайтом колледжа, так как сайт неудобен»</w:t>
      </w:r>
      <w:r w:rsidRPr="00E75CC7">
        <w:rPr>
          <w:color w:val="0F1115"/>
        </w:rPr>
        <w:t> (выб</w:t>
      </w:r>
      <w:r>
        <w:rPr>
          <w:color w:val="0F1115"/>
        </w:rPr>
        <w:t xml:space="preserve">ор в вопросе 7, без пояснений). </w:t>
      </w:r>
      <w:r w:rsidRPr="00E75CC7">
        <w:rPr>
          <w:color w:val="0F1115"/>
        </w:rPr>
        <w:t>Других развёрнутых замечаний нет, что может означать, что проблема не массовая, но точечно значимая.</w:t>
      </w:r>
    </w:p>
    <w:p w14:paraId="41702C81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Промежуточные выводы по разделу</w:t>
      </w:r>
    </w:p>
    <w:p w14:paraId="076820AA" w14:textId="77777777" w:rsidR="00513A24" w:rsidRPr="00E75CC7" w:rsidRDefault="00513A24" w:rsidP="00A047B4">
      <w:pPr>
        <w:pStyle w:val="ds-markdown-paragraph"/>
        <w:numPr>
          <w:ilvl w:val="0"/>
          <w:numId w:val="1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Инновации поддерживает подавляющее большинство родителей (71,9%)</w:t>
      </w:r>
      <w:r w:rsidRPr="00E75CC7">
        <w:rPr>
          <w:color w:val="0F1115"/>
        </w:rPr>
        <w:t> — это создаёт благоприятную среду для дальнейших изменений и цифровизации.</w:t>
      </w:r>
    </w:p>
    <w:p w14:paraId="40B9DE64" w14:textId="77777777" w:rsidR="00513A24" w:rsidRPr="00E75CC7" w:rsidRDefault="00513A24" w:rsidP="00A047B4">
      <w:pPr>
        <w:pStyle w:val="ds-markdown-paragraph"/>
        <w:numPr>
          <w:ilvl w:val="0"/>
          <w:numId w:val="1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Сайтом колледжа полностью удовлетворены 66,7% пользователей</w:t>
      </w:r>
      <w:r w:rsidRPr="00E75CC7">
        <w:rPr>
          <w:color w:val="0F1115"/>
        </w:rPr>
        <w:t> — хороший показатель, но есть резервы для улучшения.</w:t>
      </w:r>
    </w:p>
    <w:p w14:paraId="35958ADB" w14:textId="77777777" w:rsidR="00513A24" w:rsidRPr="00E75CC7" w:rsidRDefault="00513A24" w:rsidP="00A047B4">
      <w:pPr>
        <w:pStyle w:val="ds-markdown-paragraph"/>
        <w:numPr>
          <w:ilvl w:val="0"/>
          <w:numId w:val="1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Зона роста — удобство сайта.</w:t>
      </w:r>
      <w:r w:rsidRPr="00E75CC7">
        <w:rPr>
          <w:color w:val="0F1115"/>
        </w:rPr>
        <w:t> 7,9% родителей (10,6% пользователей) не используют сайт именно из-за неудобства. Рекомендуется:</w:t>
      </w:r>
    </w:p>
    <w:p w14:paraId="44FCB5F2" w14:textId="77777777" w:rsidR="00513A24" w:rsidRPr="00E75CC7" w:rsidRDefault="00513A24" w:rsidP="00A047B4">
      <w:pPr>
        <w:pStyle w:val="ds-markdown-paragraph"/>
        <w:numPr>
          <w:ilvl w:val="1"/>
          <w:numId w:val="17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провести юзабилити-тестирование сайта с участием родителей;</w:t>
      </w:r>
    </w:p>
    <w:p w14:paraId="2DDCDC35" w14:textId="77777777" w:rsidR="00513A24" w:rsidRPr="00E75CC7" w:rsidRDefault="00513A24" w:rsidP="00A047B4">
      <w:pPr>
        <w:pStyle w:val="ds-markdown-paragraph"/>
        <w:numPr>
          <w:ilvl w:val="1"/>
          <w:numId w:val="17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 xml:space="preserve">упростить навигацию к </w:t>
      </w:r>
      <w:r>
        <w:rPr>
          <w:color w:val="0F1115"/>
        </w:rPr>
        <w:t>ключевым разделам</w:t>
      </w:r>
      <w:r w:rsidRPr="00E75CC7">
        <w:rPr>
          <w:color w:val="0F1115"/>
        </w:rPr>
        <w:t>;</w:t>
      </w:r>
    </w:p>
    <w:p w14:paraId="0CF8A830" w14:textId="77777777" w:rsidR="00513A24" w:rsidRPr="00E75CC7" w:rsidRDefault="00513A24" w:rsidP="00A047B4">
      <w:pPr>
        <w:pStyle w:val="ds-markdown-paragraph"/>
        <w:numPr>
          <w:ilvl w:val="1"/>
          <w:numId w:val="17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адаптировать сайт для мобильных устройств.</w:t>
      </w:r>
    </w:p>
    <w:p w14:paraId="3A58DF21" w14:textId="77777777" w:rsidR="00513A24" w:rsidRPr="00E75CC7" w:rsidRDefault="00513A24" w:rsidP="00A047B4">
      <w:pPr>
        <w:pStyle w:val="ds-markdown-paragraph"/>
        <w:numPr>
          <w:ilvl w:val="0"/>
          <w:numId w:val="1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25,8% родителей не видят необходимости в использовании сайта</w:t>
      </w:r>
      <w:r w:rsidRPr="00E75CC7">
        <w:rPr>
          <w:color w:val="0F1115"/>
        </w:rPr>
        <w:t> — возможно, они получают всю информацию через другие каналы (чаты, звонки кураторов). Это не проблема, но стоит проверить, не упускают ли эти родители важную информацию.</w:t>
      </w:r>
    </w:p>
    <w:p w14:paraId="7E74B679" w14:textId="77777777" w:rsidR="00513A24" w:rsidRPr="00E75CC7" w:rsidRDefault="00513A24" w:rsidP="00513A24">
      <w:pPr>
        <w:jc w:val="both"/>
        <w:rPr>
          <w:rFonts w:ascii="Times New Roman" w:hAnsi="Times New Roman" w:cs="Times New Roman"/>
          <w:color w:val="0F1115"/>
        </w:rPr>
      </w:pPr>
    </w:p>
    <w:p w14:paraId="5E8936B8" w14:textId="77777777" w:rsidR="00513A24" w:rsidRPr="00E75CC7" w:rsidRDefault="00513A24" w:rsidP="00513A24">
      <w:pPr>
        <w:pStyle w:val="2"/>
        <w:spacing w:before="0" w:line="240" w:lineRule="auto"/>
        <w:ind w:firstLine="360"/>
        <w:jc w:val="both"/>
        <w:rPr>
          <w:rFonts w:ascii="Times New Roman" w:hAnsi="Times New Roman" w:cs="Times New Roman"/>
          <w:b w:val="0"/>
          <w:color w:val="0F1115"/>
          <w:sz w:val="24"/>
          <w:szCs w:val="24"/>
        </w:rPr>
      </w:pPr>
      <w:r w:rsidRPr="00A05CFF">
        <w:rPr>
          <w:rFonts w:ascii="Times New Roman" w:hAnsi="Times New Roman" w:cs="Times New Roman"/>
          <w:color w:val="0F1115"/>
          <w:sz w:val="24"/>
          <w:szCs w:val="24"/>
        </w:rPr>
        <w:t>Лояльность родителей</w:t>
      </w:r>
      <w:r w:rsidRPr="00E75CC7">
        <w:rPr>
          <w:rFonts w:ascii="Times New Roman" w:hAnsi="Times New Roman" w:cs="Times New Roman"/>
          <w:b w:val="0"/>
          <w:color w:val="0F1115"/>
          <w:sz w:val="24"/>
          <w:szCs w:val="24"/>
        </w:rPr>
        <w:t xml:space="preserve"> (повторный выбор и рекомендации)</w:t>
      </w:r>
    </w:p>
    <w:p w14:paraId="510506F0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75CC7">
        <w:rPr>
          <w:color w:val="0F1115"/>
        </w:rPr>
        <w:t xml:space="preserve">Лояльность родителей — один из наиболее важных интегральных показателей, отражающих общее отношение к колледжу. Она измеряется через два вопроса: готовность повторно выбрать колледж при возможности (вопрос 11) и готовность рекомендовать его </w:t>
      </w:r>
      <w:r w:rsidRPr="00E75CC7">
        <w:rPr>
          <w:color w:val="0F1115"/>
        </w:rPr>
        <w:lastRenderedPageBreak/>
        <w:t>друзьям, знакомым и родственникам (вопрос 12). Эти показатели часто выше или ниже прямой удовлетворённости, так как отражают более глубокое доверие.</w:t>
      </w:r>
    </w:p>
    <w:p w14:paraId="48E7F3B6" w14:textId="77777777" w:rsidR="00513A24" w:rsidRPr="00E75CC7" w:rsidRDefault="00513A24" w:rsidP="00513A24">
      <w:pPr>
        <w:pStyle w:val="3"/>
        <w:spacing w:before="0" w:beforeAutospacing="0" w:after="0" w:afterAutospacing="0"/>
        <w:ind w:firstLine="36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Повторный выбор колледжа (вопрос 11)</w:t>
      </w:r>
    </w:p>
    <w:p w14:paraId="057D74BF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75CC7">
        <w:rPr>
          <w:color w:val="0F1115"/>
        </w:rPr>
        <w:t>Вопрос 11: </w:t>
      </w:r>
      <w:r w:rsidRPr="00E75CC7">
        <w:rPr>
          <w:rStyle w:val="ae"/>
          <w:rFonts w:eastAsiaTheme="majorEastAsia"/>
          <w:color w:val="0F1115"/>
        </w:rPr>
        <w:t>«Если бы Вам представилась возможность еще раз выбрать учебное заведение для обучения, выбрали бы Вы наш колледж?»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2410"/>
        <w:gridCol w:w="2977"/>
      </w:tblGrid>
      <w:tr w:rsidR="00513A24" w:rsidRPr="00DF1160" w14:paraId="24DCBB9D" w14:textId="77777777" w:rsidTr="003704CB">
        <w:trPr>
          <w:tblHeader/>
        </w:trPr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F47EE1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4601F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D84BB2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</w:tr>
      <w:tr w:rsidR="00513A24" w:rsidRPr="00DF1160" w14:paraId="29B9674F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16489B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EC4297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C3845B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52,8%</w:t>
            </w:r>
          </w:p>
        </w:tc>
      </w:tr>
      <w:tr w:rsidR="00513A24" w:rsidRPr="00DF1160" w14:paraId="1C7A553E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BD09C8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2D0D75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A0624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29,2%</w:t>
            </w:r>
          </w:p>
        </w:tc>
      </w:tr>
      <w:tr w:rsidR="00513A24" w:rsidRPr="00DF1160" w14:paraId="0E6FEEF4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24EDEA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C7DAEF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26F41E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13,5%</w:t>
            </w:r>
          </w:p>
        </w:tc>
      </w:tr>
      <w:tr w:rsidR="00513A24" w:rsidRPr="00DF1160" w14:paraId="62F9C3F9" w14:textId="77777777" w:rsidTr="003704CB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2EC820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C06A63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E2E0E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</w:tr>
    </w:tbl>
    <w:p w14:paraId="22E00F16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Положительный повторный выбор («да» + «скорее да») = 82,0%</w:t>
      </w:r>
      <w:r>
        <w:rPr>
          <w:color w:val="0F1115"/>
        </w:rPr>
        <w:t xml:space="preserve">. </w:t>
      </w:r>
      <w:r w:rsidRPr="00E75CC7">
        <w:rPr>
          <w:rStyle w:val="ad"/>
          <w:color w:val="0F1115"/>
        </w:rPr>
        <w:t>Отрицательный повторный выбор («скорее нет» + «нет») = 18,0%</w:t>
      </w:r>
      <w:r w:rsidRPr="00E75CC7">
        <w:rPr>
          <w:color w:val="0F1115"/>
        </w:rPr>
        <w:t> </w:t>
      </w:r>
      <w:r>
        <w:rPr>
          <w:color w:val="0F1115"/>
        </w:rPr>
        <w:t>.</w:t>
      </w:r>
    </w:p>
    <w:p w14:paraId="08AF7A7D" w14:textId="77777777" w:rsidR="00513A24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Индекс лояльности</w:t>
      </w:r>
      <w:r>
        <w:rPr>
          <w:rStyle w:val="ad"/>
          <w:color w:val="0F1115"/>
        </w:rPr>
        <w:t>*</w:t>
      </w:r>
      <w:r w:rsidRPr="00E75CC7">
        <w:rPr>
          <w:rStyle w:val="ad"/>
          <w:color w:val="0F1115"/>
        </w:rPr>
        <w:t xml:space="preserve"> (по повторному выбору)</w:t>
      </w:r>
      <w:r w:rsidRPr="00E75CC7">
        <w:rPr>
          <w:color w:val="0F1115"/>
        </w:rPr>
        <w:t> можно рассчитать как разницу:</w:t>
      </w:r>
      <w:r w:rsidRPr="00E75CC7">
        <w:rPr>
          <w:color w:val="0F1115"/>
        </w:rPr>
        <w:br/>
        <w:t>82,0% – 18,0% = </w:t>
      </w:r>
      <w:r w:rsidRPr="00E75CC7">
        <w:rPr>
          <w:rStyle w:val="ad"/>
          <w:color w:val="0F1115"/>
        </w:rPr>
        <w:t xml:space="preserve">+64,0 </w:t>
      </w:r>
      <w:proofErr w:type="spellStart"/>
      <w:r w:rsidRPr="00E75CC7">
        <w:rPr>
          <w:rStyle w:val="ad"/>
          <w:color w:val="0F1115"/>
        </w:rPr>
        <w:t>п.п</w:t>
      </w:r>
      <w:proofErr w:type="spellEnd"/>
      <w:r w:rsidRPr="00E75CC7">
        <w:rPr>
          <w:rStyle w:val="ad"/>
          <w:color w:val="0F1115"/>
        </w:rPr>
        <w:t>.</w:t>
      </w:r>
      <w:r w:rsidRPr="00E75CC7">
        <w:rPr>
          <w:color w:val="0F1115"/>
        </w:rPr>
        <w:t> — очень высокий показатель.</w:t>
      </w:r>
    </w:p>
    <w:p w14:paraId="4EFAC96D" w14:textId="77777777" w:rsidR="00513A24" w:rsidRPr="00DD2C62" w:rsidRDefault="00513A24" w:rsidP="00513A24">
      <w:pPr>
        <w:pStyle w:val="ds-markdown-paragraph"/>
        <w:spacing w:before="0" w:beforeAutospacing="0" w:after="0"/>
        <w:ind w:firstLine="708"/>
        <w:jc w:val="both"/>
        <w:rPr>
          <w:i/>
          <w:color w:val="0F1115"/>
          <w:sz w:val="20"/>
        </w:rPr>
      </w:pPr>
      <w:r w:rsidRPr="00DD2C62">
        <w:rPr>
          <w:i/>
          <w:color w:val="0F1115"/>
          <w:sz w:val="20"/>
        </w:rPr>
        <w:t>NPS (*индекс лояльности) активно используется в образовании как рекомендательный инструмент. В научной литературе (например, в работах О.А. Малыгиной, МГИРЭА) рассматривается применение NPS-технологии для оценки качества обучения. Авторы отмечают, что «предлагаемая система измерения может быть использована самыми разными организациями, начиная со школ, больниц, благотворительных организаций и заканчивая государственными предприятиями». NPS включён в систему внутреннего мониторинга качества многих образовательных учреждений. В российских колледжах и университетах этот показатель применяется в рамках внутренних систем оценки качества образования (ВСОК) — например, в проектных работах магистрантов педагогических вузов рассматривается внедрение NPS для оценки комфортной среды в колледже.</w:t>
      </w:r>
    </w:p>
    <w:p w14:paraId="060E4766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82% родителей готовы снова выбрать этот колледж. Это значительно выше, чем доля «полностью удовлетворённых» по разным параметрам (39–53%). Это говорит о том, что родители </w:t>
      </w:r>
      <w:r w:rsidRPr="00E75CC7">
        <w:rPr>
          <w:rStyle w:val="ad"/>
          <w:color w:val="0F1115"/>
        </w:rPr>
        <w:t>ценят колледж в целом</w:t>
      </w:r>
      <w:r w:rsidRPr="00E75CC7">
        <w:rPr>
          <w:color w:val="0F1115"/>
        </w:rPr>
        <w:t xml:space="preserve">, даже если есть отдельные замечания по качеству образования или воспитательной работе. В условиях вынужденного </w:t>
      </w:r>
      <w:proofErr w:type="spellStart"/>
      <w:r w:rsidRPr="00E75CC7">
        <w:rPr>
          <w:color w:val="0F1115"/>
        </w:rPr>
        <w:t>дистанта</w:t>
      </w:r>
      <w:proofErr w:type="spellEnd"/>
      <w:r w:rsidRPr="00E75CC7">
        <w:rPr>
          <w:color w:val="0F1115"/>
        </w:rPr>
        <w:t xml:space="preserve"> такой уровень лояльности — сильный позитивный сигнал.</w:t>
      </w:r>
    </w:p>
    <w:p w14:paraId="6CD5BDA3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Готовность рекомендовать колледж (вопрос 12)</w:t>
      </w:r>
    </w:p>
    <w:p w14:paraId="5ED90F26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Вопрос 12: </w:t>
      </w:r>
      <w:r w:rsidRPr="00E75CC7">
        <w:rPr>
          <w:rStyle w:val="ae"/>
          <w:rFonts w:eastAsiaTheme="majorEastAsia"/>
          <w:color w:val="0F1115"/>
        </w:rPr>
        <w:t>«Рекомендовали бы Вы колледж своим друзьям, знакомым и родственникам для получения качественного образования?»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2977"/>
        <w:gridCol w:w="2268"/>
      </w:tblGrid>
      <w:tr w:rsidR="00513A24" w:rsidRPr="00DF1160" w14:paraId="761BAEAA" w14:textId="77777777" w:rsidTr="003704CB">
        <w:trPr>
          <w:tblHeader/>
        </w:trPr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27053D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0C63C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C1B3CD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</w:tr>
      <w:tr w:rsidR="00513A24" w:rsidRPr="00DF1160" w14:paraId="48E1D711" w14:textId="77777777" w:rsidTr="003704CB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89EE1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3DF9A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65E3D1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60,7%</w:t>
            </w:r>
          </w:p>
        </w:tc>
      </w:tr>
      <w:tr w:rsidR="00513A24" w:rsidRPr="00DF1160" w14:paraId="195E947A" w14:textId="77777777" w:rsidTr="003704CB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0470AF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3A452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A3A0D9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27,0%</w:t>
            </w:r>
          </w:p>
        </w:tc>
      </w:tr>
      <w:tr w:rsidR="00513A24" w:rsidRPr="00DF1160" w14:paraId="2FC5BD80" w14:textId="77777777" w:rsidTr="003704CB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72D885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E95C1B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7F3FF7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10,1%</w:t>
            </w:r>
          </w:p>
        </w:tc>
      </w:tr>
      <w:tr w:rsidR="00513A24" w:rsidRPr="00DF1160" w14:paraId="2CBEC5C4" w14:textId="77777777" w:rsidTr="003704CB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039803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EB93FE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993623" w14:textId="77777777" w:rsidR="00513A24" w:rsidRPr="00DF1160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160">
              <w:rPr>
                <w:rFonts w:ascii="Times New Roman" w:hAnsi="Times New Roman" w:cs="Times New Roman"/>
                <w:sz w:val="20"/>
                <w:szCs w:val="20"/>
              </w:rPr>
              <w:t>2,2%</w:t>
            </w:r>
          </w:p>
        </w:tc>
      </w:tr>
    </w:tbl>
    <w:p w14:paraId="2DB5BD0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Готовы рекомендовать («да» + «скорее да») = 87,7%</w:t>
      </w:r>
      <w:r>
        <w:rPr>
          <w:color w:val="0F1115"/>
        </w:rPr>
        <w:t xml:space="preserve">. </w:t>
      </w:r>
      <w:r w:rsidRPr="00E75CC7">
        <w:rPr>
          <w:rStyle w:val="ad"/>
          <w:color w:val="0F1115"/>
        </w:rPr>
        <w:t>Не готовы рекомендовать («скорее нет» + «нет») = 12,3%</w:t>
      </w:r>
      <w:r w:rsidRPr="00E75CC7">
        <w:rPr>
          <w:color w:val="0F1115"/>
        </w:rPr>
        <w:t> </w:t>
      </w:r>
    </w:p>
    <w:p w14:paraId="3020B02C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Индекс лояльности (по рекомендациям):</w:t>
      </w:r>
      <w:r w:rsidRPr="00E75CC7">
        <w:rPr>
          <w:color w:val="0F1115"/>
        </w:rPr>
        <w:t xml:space="preserve"> 87,7% – 12,3% = </w:t>
      </w:r>
      <w:r w:rsidRPr="00E75CC7">
        <w:rPr>
          <w:rStyle w:val="ad"/>
          <w:color w:val="0F1115"/>
        </w:rPr>
        <w:t xml:space="preserve">+75,4 </w:t>
      </w:r>
      <w:proofErr w:type="spellStart"/>
      <w:r w:rsidRPr="00E75CC7">
        <w:rPr>
          <w:rStyle w:val="ad"/>
          <w:color w:val="0F1115"/>
        </w:rPr>
        <w:t>п.п</w:t>
      </w:r>
      <w:proofErr w:type="spellEnd"/>
      <w:r w:rsidRPr="00E75CC7">
        <w:rPr>
          <w:rStyle w:val="ad"/>
          <w:color w:val="0F1115"/>
        </w:rPr>
        <w:t>.</w:t>
      </w:r>
      <w:r w:rsidRPr="00E75CC7">
        <w:rPr>
          <w:color w:val="0F1115"/>
        </w:rPr>
        <w:t> — ещё более высокий показатель.</w:t>
      </w:r>
    </w:p>
    <w:p w14:paraId="71135588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lastRenderedPageBreak/>
        <w:t>Сравнение повторного выбора и рекомендаций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2693"/>
        <w:gridCol w:w="2552"/>
      </w:tblGrid>
      <w:tr w:rsidR="00513A24" w:rsidRPr="008552FC" w14:paraId="46E5EC3A" w14:textId="77777777" w:rsidTr="003704CB">
        <w:trPr>
          <w:tblHeader/>
        </w:trPr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C54289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64C9F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Повторный выбор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65B36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</w:tc>
      </w:tr>
      <w:tr w:rsidR="00513A24" w:rsidRPr="008552FC" w14:paraId="4FC97B75" w14:textId="77777777" w:rsidTr="003704CB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A43D17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Положительный ответ («да» + «скорее да»)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C89B43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82,0%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F90F37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87,7%</w:t>
            </w:r>
          </w:p>
        </w:tc>
      </w:tr>
      <w:tr w:rsidR="00513A24" w:rsidRPr="008552FC" w14:paraId="7F2CAB7F" w14:textId="77777777" w:rsidTr="003704CB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922678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Отрицательный ответ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DACA2C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18,0%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8AC822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12,3%</w:t>
            </w:r>
          </w:p>
        </w:tc>
      </w:tr>
      <w:tr w:rsidR="00513A24" w:rsidRPr="008552FC" w14:paraId="4C6C281B" w14:textId="77777777" w:rsidTr="003704CB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BC1DBF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Индекс лояльности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E16E9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 xml:space="preserve">+64,0 </w:t>
            </w:r>
            <w:proofErr w:type="spellStart"/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51991F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 xml:space="preserve">+75,4 </w:t>
            </w:r>
            <w:proofErr w:type="spellStart"/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4B7896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Родители </w:t>
      </w:r>
      <w:r w:rsidRPr="00E75CC7">
        <w:rPr>
          <w:rStyle w:val="ad"/>
          <w:color w:val="0F1115"/>
        </w:rPr>
        <w:t>несколько охотнее рекомендуют колледж другим</w:t>
      </w:r>
      <w:r w:rsidRPr="00E75CC7">
        <w:rPr>
          <w:color w:val="0F1115"/>
        </w:rPr>
        <w:t xml:space="preserve">, чем готовы сами повторно его выбрать (разница 5,7 </w:t>
      </w:r>
      <w:proofErr w:type="spellStart"/>
      <w:r w:rsidRPr="00E75CC7">
        <w:rPr>
          <w:color w:val="0F1115"/>
        </w:rPr>
        <w:t>п.п</w:t>
      </w:r>
      <w:proofErr w:type="spellEnd"/>
      <w:r w:rsidRPr="00E75CC7">
        <w:rPr>
          <w:color w:val="0F1115"/>
        </w:rPr>
        <w:t>.). Это интересный феномен. Возможные объяснения:</w:t>
      </w:r>
    </w:p>
    <w:p w14:paraId="265DF819" w14:textId="77777777" w:rsidR="00513A24" w:rsidRPr="00E75CC7" w:rsidRDefault="00513A24" w:rsidP="00A047B4">
      <w:pPr>
        <w:pStyle w:val="ds-markdown-paragraph"/>
        <w:numPr>
          <w:ilvl w:val="0"/>
          <w:numId w:val="18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Родители считают колледж </w:t>
      </w:r>
      <w:r w:rsidRPr="00E75CC7">
        <w:rPr>
          <w:rStyle w:val="ad"/>
          <w:color w:val="0F1115"/>
        </w:rPr>
        <w:t>хорошим для других</w:t>
      </w:r>
      <w:r w:rsidRPr="00E75CC7">
        <w:rPr>
          <w:color w:val="0F1115"/>
        </w:rPr>
        <w:t xml:space="preserve">, но для собственного ребёнка в силу переживаний о </w:t>
      </w:r>
      <w:proofErr w:type="spellStart"/>
      <w:r w:rsidRPr="00E75CC7">
        <w:rPr>
          <w:color w:val="0F1115"/>
        </w:rPr>
        <w:t>дистанте</w:t>
      </w:r>
      <w:proofErr w:type="spellEnd"/>
      <w:r w:rsidRPr="00E75CC7">
        <w:rPr>
          <w:color w:val="0F1115"/>
        </w:rPr>
        <w:t xml:space="preserve"> или практической подготовке сомневаются.</w:t>
      </w:r>
    </w:p>
    <w:p w14:paraId="7E03963E" w14:textId="77777777" w:rsidR="00513A24" w:rsidRPr="00E75CC7" w:rsidRDefault="00513A24" w:rsidP="00A047B4">
      <w:pPr>
        <w:pStyle w:val="ds-markdown-paragraph"/>
        <w:numPr>
          <w:ilvl w:val="0"/>
          <w:numId w:val="18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Вопрос повторного выбора более «личный» и требовательный, а рекомендация — более социально одобряемый ответ.</w:t>
      </w:r>
    </w:p>
    <w:p w14:paraId="6AA7CD72" w14:textId="77777777" w:rsidR="00513A24" w:rsidRPr="00E75CC7" w:rsidRDefault="00513A24" w:rsidP="00A047B4">
      <w:pPr>
        <w:pStyle w:val="ds-markdown-paragraph"/>
        <w:numPr>
          <w:ilvl w:val="0"/>
          <w:numId w:val="18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Небольшая часть родителей (около 6%) попала в категорию «скорее да» для рекомендации, но «скорее нет» для повторного выбора — они советуют колледж, но сами бы не вернулись.</w:t>
      </w:r>
    </w:p>
    <w:p w14:paraId="4281713F" w14:textId="77777777" w:rsidR="00513A24" w:rsidRPr="00E75CC7" w:rsidRDefault="00513A24" w:rsidP="00513A24">
      <w:pPr>
        <w:pStyle w:val="3"/>
        <w:spacing w:before="0" w:beforeAutospacing="0" w:after="0" w:afterAutospacing="0"/>
        <w:ind w:firstLine="36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Анализ по курсам (повторный выбор)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3765"/>
        <w:gridCol w:w="4111"/>
      </w:tblGrid>
      <w:tr w:rsidR="00513A24" w:rsidRPr="008552FC" w14:paraId="58F466EA" w14:textId="77777777" w:rsidTr="003704C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E247C3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37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E807CA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Положительный повторный выбор («да» + «скорее да»)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7FA547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Отрицательный («скорее нет» + «нет»)</w:t>
            </w:r>
          </w:p>
        </w:tc>
      </w:tr>
      <w:tr w:rsidR="00513A24" w:rsidRPr="008552FC" w14:paraId="42EF2806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1CFBD8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1 курс (n=20)</w:t>
            </w:r>
          </w:p>
        </w:tc>
        <w:tc>
          <w:tcPr>
            <w:tcW w:w="37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66954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90,0% (18)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33AFE0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10,0% (2)</w:t>
            </w:r>
          </w:p>
        </w:tc>
      </w:tr>
      <w:tr w:rsidR="00513A24" w:rsidRPr="008552FC" w14:paraId="6DFBBAC6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DF4D90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2 курс (n=42)</w:t>
            </w:r>
          </w:p>
        </w:tc>
        <w:tc>
          <w:tcPr>
            <w:tcW w:w="37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AF6FEA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73,8% (31)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6565B6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26,2% (11)</w:t>
            </w:r>
          </w:p>
        </w:tc>
      </w:tr>
      <w:tr w:rsidR="00513A24" w:rsidRPr="008552FC" w14:paraId="7FB32825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393EF4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3 курс (n=18)</w:t>
            </w:r>
          </w:p>
        </w:tc>
        <w:tc>
          <w:tcPr>
            <w:tcW w:w="37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310EC0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83,3% (15)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0FBC2F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16,7% (3)</w:t>
            </w:r>
          </w:p>
        </w:tc>
      </w:tr>
      <w:tr w:rsidR="00513A24" w:rsidRPr="008552FC" w14:paraId="63515F74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1801D0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4 курс (n=8)</w:t>
            </w:r>
          </w:p>
        </w:tc>
        <w:tc>
          <w:tcPr>
            <w:tcW w:w="37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0A5179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100% (8)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E43852" w14:textId="77777777" w:rsidR="00513A24" w:rsidRPr="008552FC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FC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43C7D1C9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2 курс снова выделяется как зона риска</w:t>
      </w:r>
      <w:r w:rsidRPr="00E75CC7">
        <w:rPr>
          <w:color w:val="0F1115"/>
        </w:rPr>
        <w:t> — здесь самый низкий показатель повторного выбора (73,8%) и самый высокий отрицательный (26,2%). Это коррелирует с ранее выявленными проблемами на 2 курсе (оценка качества образования, профессионализма преподавателей, информирования).</w:t>
      </w:r>
      <w:r>
        <w:rPr>
          <w:color w:val="0F1115"/>
        </w:rPr>
        <w:t xml:space="preserve"> </w:t>
      </w:r>
      <w:r w:rsidRPr="00E75CC7">
        <w:rPr>
          <w:color w:val="0F1115"/>
        </w:rPr>
        <w:t>На 1 и 4 курсах лояльность максимальна (90–100%).</w:t>
      </w:r>
    </w:p>
    <w:p w14:paraId="63C7F465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Анализ по специальностям (повторный выбор)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4820"/>
      </w:tblGrid>
      <w:tr w:rsidR="00513A24" w:rsidRPr="00E75CC7" w14:paraId="38D1603C" w14:textId="77777777" w:rsidTr="003704CB">
        <w:trPr>
          <w:tblHeader/>
        </w:trPr>
        <w:tc>
          <w:tcPr>
            <w:tcW w:w="45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7A182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FBB166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Положительный повторный выбор</w:t>
            </w:r>
          </w:p>
        </w:tc>
      </w:tr>
      <w:tr w:rsidR="00513A24" w:rsidRPr="00E75CC7" w14:paraId="5620D8B2" w14:textId="77777777" w:rsidTr="003704CB">
        <w:tc>
          <w:tcPr>
            <w:tcW w:w="45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65B0E4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Сестринское дело (n=76)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400586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80,3% (61)</w:t>
            </w:r>
          </w:p>
        </w:tc>
      </w:tr>
      <w:tr w:rsidR="00513A24" w:rsidRPr="00E75CC7" w14:paraId="737F8F37" w14:textId="77777777" w:rsidTr="003704CB">
        <w:tc>
          <w:tcPr>
            <w:tcW w:w="45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25F79C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Лечебное дело (n=6)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98F86F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83,3% (5)</w:t>
            </w:r>
          </w:p>
        </w:tc>
      </w:tr>
      <w:tr w:rsidR="00513A24" w:rsidRPr="00E75CC7" w14:paraId="005D431E" w14:textId="77777777" w:rsidTr="003704CB">
        <w:tc>
          <w:tcPr>
            <w:tcW w:w="45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A62976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Фармация (n=3)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919712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100% (3)</w:t>
            </w:r>
          </w:p>
        </w:tc>
      </w:tr>
      <w:tr w:rsidR="00513A24" w:rsidRPr="00E75CC7" w14:paraId="556F74B9" w14:textId="77777777" w:rsidTr="003704CB">
        <w:tc>
          <w:tcPr>
            <w:tcW w:w="45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E48482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Стоматология ортопедическая (n=4)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BC21F5" w14:textId="77777777" w:rsidR="00513A24" w:rsidRPr="00E75CC7" w:rsidRDefault="00513A24" w:rsidP="003704CB">
            <w:pPr>
              <w:jc w:val="center"/>
              <w:rPr>
                <w:rFonts w:ascii="Times New Roman" w:hAnsi="Times New Roman" w:cs="Times New Roman"/>
              </w:rPr>
            </w:pPr>
            <w:r w:rsidRPr="00E75CC7">
              <w:rPr>
                <w:rFonts w:ascii="Times New Roman" w:hAnsi="Times New Roman" w:cs="Times New Roman"/>
              </w:rPr>
              <w:t>100% (4)</w:t>
            </w:r>
          </w:p>
        </w:tc>
      </w:tr>
    </w:tbl>
    <w:p w14:paraId="2FDDBC8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Все специальности демонстрируют высокую лояльность (80–100%).</w:t>
      </w:r>
    </w:p>
    <w:p w14:paraId="6895EF97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Связь с открытыми комментариями</w:t>
      </w:r>
    </w:p>
    <w:p w14:paraId="5B155350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lastRenderedPageBreak/>
        <w:t>Родители, которые в открытых комментариях выражали недовольство дистанционным форматом или недостатком практики, тем не менее часто отвечали «скорее да, чем нет» или «да» на вопросы о лояльности. Например:</w:t>
      </w:r>
      <w:r>
        <w:rPr>
          <w:color w:val="0F1115"/>
        </w:rPr>
        <w:t xml:space="preserve"> </w:t>
      </w:r>
      <w:r w:rsidRPr="00E75CC7">
        <w:rPr>
          <w:rStyle w:val="ae"/>
          <w:rFonts w:eastAsiaTheme="majorEastAsia"/>
          <w:color w:val="0F1115"/>
        </w:rPr>
        <w:t>«По возможности, приглашать студентов, для получения навыков очно»</w:t>
      </w:r>
      <w:r w:rsidRPr="00E75CC7">
        <w:rPr>
          <w:color w:val="0F1115"/>
        </w:rPr>
        <w:t> (респондент №24) — при этом повторный выбор «скорее да, чем нет», рекомендация «да».</w:t>
      </w:r>
    </w:p>
    <w:p w14:paraId="5C2A0DA3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Это подтверждает, что родители </w:t>
      </w:r>
      <w:r w:rsidRPr="00E75CC7">
        <w:rPr>
          <w:rStyle w:val="ad"/>
          <w:color w:val="0F1115"/>
        </w:rPr>
        <w:t>разделяют критику конкретных аспектов и общее позитивное отношение к колледжу</w:t>
      </w:r>
      <w:r w:rsidRPr="00E75CC7">
        <w:rPr>
          <w:color w:val="0F1115"/>
        </w:rPr>
        <w:t>.</w:t>
      </w:r>
    </w:p>
    <w:p w14:paraId="5459FD6E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Промежуточные выводы по разделу</w:t>
      </w:r>
    </w:p>
    <w:p w14:paraId="1B5C4F49" w14:textId="77777777" w:rsidR="00513A24" w:rsidRPr="00E75CC7" w:rsidRDefault="00513A24" w:rsidP="00A047B4">
      <w:pPr>
        <w:pStyle w:val="ds-markdown-paragraph"/>
        <w:numPr>
          <w:ilvl w:val="0"/>
          <w:numId w:val="19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Уровень лояльности родителей очень высокий:</w:t>
      </w:r>
    </w:p>
    <w:p w14:paraId="3F5A73B1" w14:textId="77777777" w:rsidR="00513A24" w:rsidRPr="00E75CC7" w:rsidRDefault="00513A24" w:rsidP="00A047B4">
      <w:pPr>
        <w:pStyle w:val="ds-markdown-paragraph"/>
        <w:numPr>
          <w:ilvl w:val="1"/>
          <w:numId w:val="20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82% готовы повторно выбрать колледж;</w:t>
      </w:r>
    </w:p>
    <w:p w14:paraId="0C1534C8" w14:textId="77777777" w:rsidR="00513A24" w:rsidRPr="00E75CC7" w:rsidRDefault="00513A24" w:rsidP="00A047B4">
      <w:pPr>
        <w:pStyle w:val="ds-markdown-paragraph"/>
        <w:numPr>
          <w:ilvl w:val="1"/>
          <w:numId w:val="20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87,7% готовы рекомендовать его другим.</w:t>
      </w:r>
    </w:p>
    <w:p w14:paraId="24968A37" w14:textId="77777777" w:rsidR="00513A24" w:rsidRPr="00E75CC7" w:rsidRDefault="00513A24" w:rsidP="00A047B4">
      <w:pPr>
        <w:pStyle w:val="ds-markdown-paragraph"/>
        <w:numPr>
          <w:ilvl w:val="0"/>
          <w:numId w:val="19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Рекомендательная активность выше, чем готовность к повторному выбору</w:t>
      </w:r>
      <w:r w:rsidRPr="00E75CC7">
        <w:rPr>
          <w:color w:val="0F1115"/>
        </w:rPr>
        <w:t xml:space="preserve"> (+5,7 </w:t>
      </w:r>
      <w:proofErr w:type="spellStart"/>
      <w:r w:rsidRPr="00E75CC7">
        <w:rPr>
          <w:color w:val="0F1115"/>
        </w:rPr>
        <w:t>п.п</w:t>
      </w:r>
      <w:proofErr w:type="spellEnd"/>
      <w:r w:rsidRPr="00E75CC7">
        <w:rPr>
          <w:color w:val="0F1115"/>
        </w:rPr>
        <w:t>.). Это говорит о том, что родители видят сильные стороны колледжа и готовы о них рассказывать, но для себя иногда сомневаются.</w:t>
      </w:r>
    </w:p>
    <w:p w14:paraId="3E41243E" w14:textId="77777777" w:rsidR="00513A24" w:rsidRPr="00E75CC7" w:rsidRDefault="00513A24" w:rsidP="00A047B4">
      <w:pPr>
        <w:pStyle w:val="ds-markdown-paragraph"/>
        <w:numPr>
          <w:ilvl w:val="0"/>
          <w:numId w:val="19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2 курс — зона риска по лояльности:</w:t>
      </w:r>
    </w:p>
    <w:p w14:paraId="64182434" w14:textId="77777777" w:rsidR="00513A24" w:rsidRPr="00E75CC7" w:rsidRDefault="00513A24" w:rsidP="00A047B4">
      <w:pPr>
        <w:pStyle w:val="ds-markdown-paragraph"/>
        <w:numPr>
          <w:ilvl w:val="1"/>
          <w:numId w:val="21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Только 73,8% положительного повторного выбора;</w:t>
      </w:r>
    </w:p>
    <w:p w14:paraId="0D31DC40" w14:textId="77777777" w:rsidR="00513A24" w:rsidRPr="00E75CC7" w:rsidRDefault="00513A24" w:rsidP="00A047B4">
      <w:pPr>
        <w:pStyle w:val="ds-markdown-paragraph"/>
        <w:numPr>
          <w:ilvl w:val="1"/>
          <w:numId w:val="21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26,2% ответили «скорее нет» или «нет».</w:t>
      </w:r>
      <w:r w:rsidRPr="00E75CC7">
        <w:rPr>
          <w:color w:val="0F1115"/>
        </w:rPr>
        <w:br/>
        <w:t>Это требует углублённого анализа причин именно на этом этапе обучения.</w:t>
      </w:r>
    </w:p>
    <w:p w14:paraId="4CDB324E" w14:textId="77777777" w:rsidR="00513A24" w:rsidRPr="00E75CC7" w:rsidRDefault="00513A24" w:rsidP="00A047B4">
      <w:pPr>
        <w:pStyle w:val="ds-markdown-paragraph"/>
        <w:numPr>
          <w:ilvl w:val="0"/>
          <w:numId w:val="19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 xml:space="preserve">Высокая лояльность на фоне вынужденного </w:t>
      </w:r>
      <w:proofErr w:type="spellStart"/>
      <w:r w:rsidRPr="00E75CC7">
        <w:rPr>
          <w:rStyle w:val="ad"/>
          <w:color w:val="0F1115"/>
        </w:rPr>
        <w:t>дистанта</w:t>
      </w:r>
      <w:proofErr w:type="spellEnd"/>
      <w:r w:rsidRPr="00E75CC7">
        <w:rPr>
          <w:color w:val="0F1115"/>
        </w:rPr>
        <w:t> — особенно ценный результат. Она показывает, что родители понимают объективные сложности и ценят усилия колледжа.</w:t>
      </w:r>
    </w:p>
    <w:p w14:paraId="1025B6E0" w14:textId="77777777" w:rsidR="00513A24" w:rsidRPr="00E75CC7" w:rsidRDefault="00513A24" w:rsidP="00A047B4">
      <w:pPr>
        <w:pStyle w:val="ds-markdown-paragraph"/>
        <w:numPr>
          <w:ilvl w:val="0"/>
          <w:numId w:val="19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Рекомендации:</w:t>
      </w:r>
    </w:p>
    <w:p w14:paraId="11E56F5E" w14:textId="77777777" w:rsidR="00513A24" w:rsidRDefault="00513A24" w:rsidP="00A047B4">
      <w:pPr>
        <w:pStyle w:val="ds-markdown-paragraph"/>
        <w:numPr>
          <w:ilvl w:val="1"/>
          <w:numId w:val="19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Укрепить работу с родителями 2 курса (дополнительные собрания, индивидуальные беседы, разъяснение перспектив).</w:t>
      </w:r>
    </w:p>
    <w:p w14:paraId="29EE2145" w14:textId="77777777" w:rsidR="00513A24" w:rsidRPr="007021B1" w:rsidRDefault="00513A24" w:rsidP="00A047B4">
      <w:pPr>
        <w:pStyle w:val="ds-markdown-paragraph"/>
        <w:numPr>
          <w:ilvl w:val="1"/>
          <w:numId w:val="19"/>
        </w:numPr>
        <w:spacing w:before="0" w:beforeAutospacing="0" w:after="0" w:afterAutospacing="0"/>
        <w:jc w:val="both"/>
        <w:rPr>
          <w:color w:val="0F1115"/>
        </w:rPr>
      </w:pPr>
      <w:r w:rsidRPr="007021B1">
        <w:rPr>
          <w:color w:val="0F1115"/>
        </w:rPr>
        <w:t>Использовать высокую рекомендательную активность для привлечения новых абитуриентов (например, создать программу «родитель рекомендует родителю»).</w:t>
      </w:r>
    </w:p>
    <w:p w14:paraId="2F7F2FC8" w14:textId="77777777" w:rsidR="00513A24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</w:p>
    <w:p w14:paraId="3D58CBB8" w14:textId="77777777" w:rsidR="00513A24" w:rsidRPr="00E75CC7" w:rsidRDefault="00513A24" w:rsidP="00513A24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F1115"/>
          <w:sz w:val="24"/>
          <w:szCs w:val="24"/>
        </w:rPr>
      </w:pPr>
      <w:r w:rsidRPr="00DD2C62">
        <w:rPr>
          <w:rFonts w:ascii="Times New Roman" w:hAnsi="Times New Roman" w:cs="Times New Roman"/>
          <w:color w:val="0F1115"/>
          <w:sz w:val="24"/>
          <w:szCs w:val="24"/>
        </w:rPr>
        <w:t>Анализ открытых пожеланий и рекомендаций</w:t>
      </w:r>
      <w:r w:rsidRPr="00E75CC7">
        <w:rPr>
          <w:rFonts w:ascii="Times New Roman" w:hAnsi="Times New Roman" w:cs="Times New Roman"/>
          <w:b w:val="0"/>
          <w:color w:val="0F1115"/>
          <w:sz w:val="24"/>
          <w:szCs w:val="24"/>
        </w:rPr>
        <w:t xml:space="preserve"> (вопрос 14)</w:t>
      </w:r>
    </w:p>
    <w:p w14:paraId="128C374D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Вопрос 14 анкеты: </w:t>
      </w:r>
      <w:r w:rsidRPr="00E75CC7">
        <w:rPr>
          <w:rStyle w:val="ae"/>
          <w:rFonts w:eastAsiaTheme="majorEastAsia"/>
          <w:color w:val="0F1115"/>
        </w:rPr>
        <w:t>«Если у Вас есть дополнительные пожелания или рекомендации по улучшению работы колледжа, пожалуйста, напишите их ниже»</w:t>
      </w:r>
      <w:r w:rsidRPr="00E75CC7">
        <w:rPr>
          <w:color w:val="0F1115"/>
        </w:rPr>
        <w:t>.</w:t>
      </w:r>
    </w:p>
    <w:p w14:paraId="2832363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Этот раздел является одним из наиболее ценных, так как открытые ответы позволяют увидеть неформализованные запросы родителей, их эмоциональное отношение и конкретные предложения по улучшению работы колледжа.</w:t>
      </w:r>
    </w:p>
    <w:p w14:paraId="29562955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Общая характеристика ответов</w:t>
      </w:r>
    </w:p>
    <w:p w14:paraId="697C5D7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Из 89 респондентов </w:t>
      </w:r>
      <w:r w:rsidRPr="00E75CC7">
        <w:rPr>
          <w:rStyle w:val="ad"/>
          <w:color w:val="0F1115"/>
        </w:rPr>
        <w:t>содержательные ответы на вопрос 14 оставили 15 человек</w:t>
      </w:r>
      <w:r w:rsidRPr="00E75CC7">
        <w:rPr>
          <w:color w:val="0F1115"/>
        </w:rPr>
        <w:t> (16,9%). Остальные респонденты оставили поле пустым, указали прочерк («-»), «нет» или аналогичные нейтральные маркеры.</w:t>
      </w:r>
    </w:p>
    <w:p w14:paraId="6319C7C3" w14:textId="77777777" w:rsidR="00513A24" w:rsidRPr="00E75CC7" w:rsidRDefault="00513A24" w:rsidP="00513A24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Распределение по тональности: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1"/>
        <w:gridCol w:w="1481"/>
        <w:gridCol w:w="4331"/>
      </w:tblGrid>
      <w:tr w:rsidR="00513A24" w:rsidRPr="00DD2C62" w14:paraId="7E240825" w14:textId="77777777" w:rsidTr="003704CB">
        <w:trPr>
          <w:tblHeader/>
        </w:trPr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116C83" w14:textId="77777777" w:rsidR="00513A24" w:rsidRPr="00DD2C62" w:rsidRDefault="00513A24" w:rsidP="003704CB">
            <w:pPr>
              <w:ind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Тональность</w:t>
            </w:r>
          </w:p>
        </w:tc>
        <w:tc>
          <w:tcPr>
            <w:tcW w:w="14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CD448" w14:textId="77777777" w:rsidR="00513A24" w:rsidRPr="00DD2C6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43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E876D7" w14:textId="77777777" w:rsidR="00513A24" w:rsidRPr="00DD2C6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Доля от содержательных ответов</w:t>
            </w:r>
          </w:p>
        </w:tc>
      </w:tr>
      <w:tr w:rsidR="00513A24" w:rsidRPr="00DD2C62" w14:paraId="0A4457C1" w14:textId="77777777" w:rsidTr="003704C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595EF7" w14:textId="77777777" w:rsidR="00513A24" w:rsidRPr="00DD2C62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Конструктивные предложения / пожелания</w:t>
            </w:r>
          </w:p>
        </w:tc>
        <w:tc>
          <w:tcPr>
            <w:tcW w:w="14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9CF662" w14:textId="77777777" w:rsidR="00513A24" w:rsidRPr="00DD2C6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A4E07A" w14:textId="77777777" w:rsidR="00513A24" w:rsidRPr="00DD2C6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66,7%</w:t>
            </w:r>
          </w:p>
        </w:tc>
      </w:tr>
      <w:tr w:rsidR="00513A24" w:rsidRPr="00DD2C62" w14:paraId="4D51C14E" w14:textId="77777777" w:rsidTr="003704C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E739C4" w14:textId="77777777" w:rsidR="00513A24" w:rsidRPr="00DD2C62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Благодарности</w:t>
            </w:r>
          </w:p>
        </w:tc>
        <w:tc>
          <w:tcPr>
            <w:tcW w:w="14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FFCF2" w14:textId="77777777" w:rsidR="00513A24" w:rsidRPr="00DD2C6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B79811" w14:textId="77777777" w:rsidR="00513A24" w:rsidRPr="00DD2C6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20,0%</w:t>
            </w:r>
          </w:p>
        </w:tc>
      </w:tr>
      <w:tr w:rsidR="00513A24" w:rsidRPr="00DD2C62" w14:paraId="718ECB2A" w14:textId="77777777" w:rsidTr="003704C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71B45D" w14:textId="77777777" w:rsidR="00513A24" w:rsidRPr="00DD2C62" w:rsidRDefault="00513A24" w:rsidP="003704CB">
            <w:pPr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Критические замечания без предложений</w:t>
            </w:r>
          </w:p>
        </w:tc>
        <w:tc>
          <w:tcPr>
            <w:tcW w:w="14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12443" w14:textId="77777777" w:rsidR="00513A24" w:rsidRPr="00DD2C6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78D4F6" w14:textId="77777777" w:rsidR="00513A24" w:rsidRPr="00DD2C62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62">
              <w:rPr>
                <w:rFonts w:ascii="Times New Roman" w:hAnsi="Times New Roman" w:cs="Times New Roman"/>
                <w:sz w:val="20"/>
                <w:szCs w:val="20"/>
              </w:rPr>
              <w:t>13,3%</w:t>
            </w:r>
          </w:p>
        </w:tc>
      </w:tr>
    </w:tbl>
    <w:p w14:paraId="0E14F66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Проведём тематическое кодирование всех содержательных ответов.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5533"/>
        <w:gridCol w:w="1841"/>
        <w:gridCol w:w="1795"/>
      </w:tblGrid>
      <w:tr w:rsidR="00513A24" w:rsidRPr="00901E65" w14:paraId="284C18B1" w14:textId="77777777" w:rsidTr="003704C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CC546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68E6B3" w14:textId="77777777" w:rsidR="00513A24" w:rsidRPr="00901E65" w:rsidRDefault="00513A24" w:rsidP="003704CB">
            <w:pPr>
              <w:ind w:left="-94"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Цитата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671375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622C59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Тональность</w:t>
            </w:r>
          </w:p>
        </w:tc>
      </w:tr>
      <w:tr w:rsidR="00513A24" w:rsidRPr="00901E65" w14:paraId="465D3610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5C0749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902BDA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«Единственное пожелание — чтобы как можно скорее возобновилось очное обучение, так как это способствует лучшему усвоению материала и более тесному взаимодействию между студентами и преподавателями»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F03BE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Очное обучение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6F56AF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Конструктивное</w:t>
            </w:r>
          </w:p>
        </w:tc>
      </w:tr>
      <w:tr w:rsidR="00513A24" w:rsidRPr="00901E65" w14:paraId="1182037A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EFF063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E5C103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«Больше практики по профессии»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2A48A9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32660D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Конструктивное</w:t>
            </w:r>
          </w:p>
        </w:tc>
      </w:tr>
      <w:tr w:rsidR="00513A24" w:rsidRPr="00901E65" w14:paraId="7DB096C0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CC1173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6301D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«Больше практики по профессии»</w:t>
            </w: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 (повтор — другой респондент)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07903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9F55EF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Конструктивное</w:t>
            </w:r>
          </w:p>
        </w:tc>
      </w:tr>
      <w:tr w:rsidR="00513A24" w:rsidRPr="00901E65" w14:paraId="47E7D1D6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943749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19EF52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«По возможности, приглашать студентов, для получения навыков очно»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EE3BF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Очное обучение / практика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73F0C0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Конструктивное</w:t>
            </w:r>
          </w:p>
        </w:tc>
      </w:tr>
      <w:tr w:rsidR="00513A24" w:rsidRPr="00901E65" w14:paraId="1707DEFE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69E1A6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26E27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«Всему преподавательскому составу огромное спасибо за работу с нашими детьми. Здоровья, благополучия и мирного неба»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8A7A1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Благодарность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53C70C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Позитивная</w:t>
            </w:r>
          </w:p>
        </w:tc>
      </w:tr>
      <w:tr w:rsidR="00513A24" w:rsidRPr="00901E65" w14:paraId="2F7032F5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0282A1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5A117D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«Хотелось бы чтобы обучение проходило по очной форме»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5DA854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Очное обучение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0F4FAB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Конструктивное</w:t>
            </w:r>
          </w:p>
        </w:tc>
      </w:tr>
      <w:tr w:rsidR="00513A24" w:rsidRPr="00901E65" w14:paraId="3CA98F27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5FA0B1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48F47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 xml:space="preserve">«Больше </w:t>
            </w:r>
            <w:proofErr w:type="spellStart"/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онлай</w:t>
            </w:r>
            <w:proofErr w:type="spellEnd"/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 xml:space="preserve"> от учителей»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195CB4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Качество дистанционного обучения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062AED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Конструктивное</w:t>
            </w:r>
          </w:p>
        </w:tc>
      </w:tr>
      <w:tr w:rsidR="00513A24" w:rsidRPr="00901E65" w14:paraId="637EBB26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E5A8D4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AA8CE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«ОЧНОЕ обучение!!!»</w:t>
            </w: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 (с восклицательными знаками)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AADDE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Очное обучение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6CFEFC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Эмоциональное / конструктивное</w:t>
            </w:r>
          </w:p>
        </w:tc>
      </w:tr>
      <w:tr w:rsidR="00513A24" w:rsidRPr="00901E65" w14:paraId="7A98D2E5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DE8417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7E0D51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«Было бы отлично если бы все занятия проходили онлайн»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D1C7A7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Дистанционный формат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E5025F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Конструктивное (противоположное мнение)</w:t>
            </w:r>
          </w:p>
        </w:tc>
      </w:tr>
      <w:tr w:rsidR="00513A24" w:rsidRPr="00901E65" w14:paraId="2A97D326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DF99F8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22A5D2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«Пусть Ваша образовательная миссия всегда будет успешной, а студенты находят здесь не только знания, но и верных друзей»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404442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Благодарность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8738B9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Позитивная</w:t>
            </w:r>
          </w:p>
        </w:tc>
      </w:tr>
      <w:tr w:rsidR="00513A24" w:rsidRPr="00901E65" w14:paraId="6BF986CE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C14AD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01E959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«Больше практики»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1AD29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3CCFB7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Конструктивное</w:t>
            </w:r>
          </w:p>
        </w:tc>
      </w:tr>
      <w:tr w:rsidR="00513A24" w:rsidRPr="00901E65" w14:paraId="3EAAE93A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B5792E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6CCB9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«Было бы намного лучше, если бы ребенок получил знания именно в колледже, а не дистанционно. Уровень знаний был бы выше. Спасибо большое всему педагогическому коллективу за вашу работу и заботу о наших детях»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18CE72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Очное обучение + благодарность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B49AFF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Смешанная</w:t>
            </w:r>
          </w:p>
        </w:tc>
      </w:tr>
      <w:tr w:rsidR="00513A24" w:rsidRPr="00901E65" w14:paraId="0CE40FBA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C22B14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FB67B2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«нет))»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C5F1CE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Нет пожеланий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DA3304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Нейтральная</w:t>
            </w:r>
          </w:p>
        </w:tc>
      </w:tr>
      <w:tr w:rsidR="00513A24" w:rsidRPr="00901E65" w14:paraId="44727FAE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3BFBEF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CBD7E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«Расширить наличие современной материально-технической базы»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3E510F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Материально-техническая база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B86E76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Конструктивное</w:t>
            </w:r>
          </w:p>
        </w:tc>
      </w:tr>
      <w:tr w:rsidR="00513A24" w:rsidRPr="00901E65" w14:paraId="6E2C6822" w14:textId="77777777" w:rsidTr="003704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9915BE" w14:textId="77777777" w:rsidR="00513A24" w:rsidRPr="00901E65" w:rsidRDefault="00513A24" w:rsidP="003704CB">
            <w:pPr>
              <w:ind w:right="-2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E40A91" w14:textId="77777777" w:rsidR="00513A24" w:rsidRPr="00901E65" w:rsidRDefault="00513A24" w:rsidP="003704CB">
            <w:pPr>
              <w:ind w:left="-94" w:right="-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«Нету»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62FEC" w14:textId="77777777" w:rsidR="00513A24" w:rsidRPr="00901E65" w:rsidRDefault="00513A24" w:rsidP="003704CB">
            <w:pPr>
              <w:tabs>
                <w:tab w:val="left" w:pos="1836"/>
              </w:tabs>
              <w:ind w:lef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Нет пожеланий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94302" w14:textId="77777777" w:rsidR="00513A24" w:rsidRPr="00901E65" w:rsidRDefault="00513A24" w:rsidP="003704CB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Нейтральная</w:t>
            </w:r>
          </w:p>
        </w:tc>
      </w:tr>
    </w:tbl>
    <w:p w14:paraId="38A3DA56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Ключевые темы и их частота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5"/>
        <w:gridCol w:w="2410"/>
        <w:gridCol w:w="2409"/>
      </w:tblGrid>
      <w:tr w:rsidR="00513A24" w:rsidRPr="00901E65" w14:paraId="5011FC77" w14:textId="77777777" w:rsidTr="003704CB">
        <w:trPr>
          <w:tblHeader/>
        </w:trPr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FBE3FF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665D71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Количество упоминаний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B8D8C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Доля от содержательных ответов</w:t>
            </w:r>
          </w:p>
        </w:tc>
      </w:tr>
      <w:tr w:rsidR="00513A24" w:rsidRPr="00901E65" w14:paraId="25F303F8" w14:textId="77777777" w:rsidTr="003704CB"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0F3B71" w14:textId="77777777" w:rsidR="00513A24" w:rsidRPr="00901E6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Очное обучение (возврат к очному формату)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85291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344976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33,3%</w:t>
            </w:r>
          </w:p>
        </w:tc>
      </w:tr>
      <w:tr w:rsidR="00513A24" w:rsidRPr="00901E65" w14:paraId="11BBD45F" w14:textId="77777777" w:rsidTr="003704CB"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EBFB3C" w14:textId="77777777" w:rsidR="00513A24" w:rsidRPr="00901E6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Практическая подготовка (больше практики)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122B33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02DDB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26,7%</w:t>
            </w:r>
          </w:p>
        </w:tc>
      </w:tr>
      <w:tr w:rsidR="00513A24" w:rsidRPr="00901E65" w14:paraId="779DAC71" w14:textId="77777777" w:rsidTr="003704CB"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CF019F" w14:textId="77777777" w:rsidR="00513A24" w:rsidRPr="00901E6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Благодарности преподавателям и колледжу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7E2B0C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462F9F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20,0%</w:t>
            </w:r>
          </w:p>
        </w:tc>
      </w:tr>
      <w:tr w:rsidR="00513A24" w:rsidRPr="00901E65" w14:paraId="08237DEE" w14:textId="77777777" w:rsidTr="003704CB"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ED6867" w14:textId="77777777" w:rsidR="00513A24" w:rsidRPr="00901E6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Качество дистанционного обучения (онлайн-занятия)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CB3347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7AE802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6,7%</w:t>
            </w:r>
          </w:p>
        </w:tc>
      </w:tr>
      <w:tr w:rsidR="00513A24" w:rsidRPr="00901E65" w14:paraId="082A60B9" w14:textId="77777777" w:rsidTr="003704CB"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A2C7D6" w14:textId="77777777" w:rsidR="00513A24" w:rsidRPr="00901E6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Материально-техническая база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D93550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DEE600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6,7%</w:t>
            </w:r>
          </w:p>
        </w:tc>
      </w:tr>
      <w:tr w:rsidR="00513A24" w:rsidRPr="00901E65" w14:paraId="736AAA2B" w14:textId="77777777" w:rsidTr="003704CB"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CD6110" w14:textId="77777777" w:rsidR="00513A24" w:rsidRPr="00901E65" w:rsidRDefault="00513A24" w:rsidP="0037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Нейтральные / нет пожеланий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18412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04778A" w14:textId="77777777" w:rsidR="00513A24" w:rsidRPr="00901E65" w:rsidRDefault="00513A24" w:rsidP="0037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65">
              <w:rPr>
                <w:rFonts w:ascii="Times New Roman" w:hAnsi="Times New Roman" w:cs="Times New Roman"/>
                <w:sz w:val="20"/>
                <w:szCs w:val="20"/>
              </w:rPr>
              <w:t>13,3%</w:t>
            </w:r>
          </w:p>
        </w:tc>
      </w:tr>
    </w:tbl>
    <w:p w14:paraId="5E0F26EF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Детальный анализ ключевых тем</w:t>
      </w:r>
    </w:p>
    <w:p w14:paraId="06558DA6" w14:textId="77777777" w:rsidR="00513A24" w:rsidRPr="00E75CC7" w:rsidRDefault="00513A24" w:rsidP="00513A24">
      <w:pPr>
        <w:pStyle w:val="4"/>
        <w:spacing w:before="0" w:beforeAutospacing="0" w:after="0" w:afterAutospacing="0"/>
        <w:jc w:val="both"/>
        <w:rPr>
          <w:b w:val="0"/>
          <w:color w:val="0F1115"/>
        </w:rPr>
      </w:pPr>
      <w:r w:rsidRPr="00E75CC7">
        <w:rPr>
          <w:b w:val="0"/>
          <w:color w:val="0F1115"/>
        </w:rPr>
        <w:t>1. Очное обучение (5 упоминаний)</w:t>
      </w:r>
    </w:p>
    <w:p w14:paraId="1B27BF39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Родители выражают явное предпочтение очному формату, связывая его с лучшим усвоением материала и взаимодействием. При этом в одном случае (респондент №58) высказывается противоположное мнение: </w:t>
      </w:r>
      <w:r w:rsidRPr="00E75CC7">
        <w:rPr>
          <w:rStyle w:val="ae"/>
          <w:rFonts w:eastAsiaTheme="majorEastAsia"/>
          <w:color w:val="0F1115"/>
        </w:rPr>
        <w:t>«Было бы отлично, если бы все занятия проходили онлайн»</w:t>
      </w:r>
      <w:r w:rsidRPr="00E75CC7">
        <w:rPr>
          <w:color w:val="0F1115"/>
        </w:rPr>
        <w:t>.</w:t>
      </w:r>
    </w:p>
    <w:p w14:paraId="5EDF9DBC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Как уже отмечалось, колледж находится вблизи зоны боевых действий, и дистанционный формат является </w:t>
      </w:r>
      <w:r w:rsidRPr="00E75CC7">
        <w:rPr>
          <w:rStyle w:val="ad"/>
          <w:color w:val="0F1115"/>
        </w:rPr>
        <w:t>вынужденной мерой</w:t>
      </w:r>
      <w:r w:rsidRPr="00E75CC7">
        <w:rPr>
          <w:color w:val="0F1115"/>
        </w:rPr>
        <w:t>. Запрос на очное обучение — это не критика колледжа, а выражение объективной потребности, которую администрация не может удовлетворить в полной мере в текущих условиях.</w:t>
      </w:r>
    </w:p>
    <w:p w14:paraId="43B31FB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rStyle w:val="ad"/>
          <w:color w:val="0F1115"/>
        </w:rPr>
        <w:t>Рекомендуемая коммуникация:</w:t>
      </w:r>
    </w:p>
    <w:p w14:paraId="49D3C6CE" w14:textId="77777777" w:rsidR="00513A24" w:rsidRPr="00E75CC7" w:rsidRDefault="00513A24" w:rsidP="00A047B4">
      <w:pPr>
        <w:pStyle w:val="ds-markdown-paragraph"/>
        <w:numPr>
          <w:ilvl w:val="0"/>
          <w:numId w:val="22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Регулярно разъяснять родителям причины сохранения дистанционного формата (безопасность).</w:t>
      </w:r>
    </w:p>
    <w:p w14:paraId="5C7EB030" w14:textId="77777777" w:rsidR="00513A24" w:rsidRPr="00E75CC7" w:rsidRDefault="00513A24" w:rsidP="00A047B4">
      <w:pPr>
        <w:pStyle w:val="ds-markdown-paragraph"/>
        <w:numPr>
          <w:ilvl w:val="0"/>
          <w:numId w:val="22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Максимально использовать гибридные форматы (синхронные онлайн-лекции, видео-консультации).</w:t>
      </w:r>
    </w:p>
    <w:p w14:paraId="033A1C19" w14:textId="77777777" w:rsidR="00513A24" w:rsidRPr="00E75CC7" w:rsidRDefault="00513A24" w:rsidP="00A047B4">
      <w:pPr>
        <w:pStyle w:val="ds-markdown-paragraph"/>
        <w:numPr>
          <w:ilvl w:val="0"/>
          <w:numId w:val="22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Усилить присутствие студентов на очной практике (там, где это безопасно).</w:t>
      </w:r>
    </w:p>
    <w:p w14:paraId="6754ABD1" w14:textId="77777777" w:rsidR="00513A24" w:rsidRPr="00E75CC7" w:rsidRDefault="00513A24" w:rsidP="00A047B4">
      <w:pPr>
        <w:pStyle w:val="4"/>
        <w:numPr>
          <w:ilvl w:val="0"/>
          <w:numId w:val="21"/>
        </w:numPr>
        <w:spacing w:before="0" w:beforeAutospacing="0" w:after="0" w:afterAutospacing="0"/>
        <w:jc w:val="both"/>
        <w:rPr>
          <w:b w:val="0"/>
          <w:color w:val="0F1115"/>
        </w:rPr>
      </w:pPr>
      <w:r w:rsidRPr="00E75CC7">
        <w:rPr>
          <w:b w:val="0"/>
          <w:color w:val="0F1115"/>
        </w:rPr>
        <w:t>Практическая подготовка (4 упоминания)</w:t>
      </w:r>
    </w:p>
    <w:p w14:paraId="36506EBC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75CC7">
        <w:rPr>
          <w:color w:val="0F1115"/>
        </w:rPr>
        <w:t>Родители хотят больше практических занятий по профессии. Это особенно актуально для медицинских специальностей, где навыки критически важны.</w:t>
      </w:r>
    </w:p>
    <w:p w14:paraId="46B4EBCD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75CC7">
        <w:rPr>
          <w:color w:val="0F1115"/>
        </w:rPr>
        <w:t>Производственная практика уже проводится очно (</w:t>
      </w:r>
      <w:proofErr w:type="spellStart"/>
      <w:r w:rsidRPr="00E75CC7">
        <w:rPr>
          <w:color w:val="0F1115"/>
        </w:rPr>
        <w:t>рассредоточенно</w:t>
      </w:r>
      <w:proofErr w:type="spellEnd"/>
      <w:r w:rsidRPr="00E75CC7">
        <w:rPr>
          <w:color w:val="0F1115"/>
        </w:rPr>
        <w:t xml:space="preserve"> в ЛПУ). Возможно, родители не в полной мере информированы об объёме практики, либо реальный объём практических занятий (в том числе в </w:t>
      </w:r>
      <w:proofErr w:type="spellStart"/>
      <w:r w:rsidRPr="00E75CC7">
        <w:rPr>
          <w:color w:val="0F1115"/>
        </w:rPr>
        <w:t>симуляционных</w:t>
      </w:r>
      <w:proofErr w:type="spellEnd"/>
      <w:r w:rsidRPr="00E75CC7">
        <w:rPr>
          <w:color w:val="0F1115"/>
        </w:rPr>
        <w:t xml:space="preserve"> условиях) недостаточен.</w:t>
      </w:r>
    </w:p>
    <w:p w14:paraId="25C6F895" w14:textId="77777777" w:rsidR="00513A24" w:rsidRPr="00E75CC7" w:rsidRDefault="00513A24" w:rsidP="00513A24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Рекомендации:</w:t>
      </w:r>
    </w:p>
    <w:p w14:paraId="5D3B2F30" w14:textId="77777777" w:rsidR="00513A24" w:rsidRPr="00E75CC7" w:rsidRDefault="00513A24" w:rsidP="00A047B4">
      <w:pPr>
        <w:pStyle w:val="ds-markdown-paragraph"/>
        <w:numPr>
          <w:ilvl w:val="0"/>
          <w:numId w:val="23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Увеличить долю практико-ориентированных занятий в дистанционном формате (разбор клинических случаев, виртуальные симуляции).</w:t>
      </w:r>
    </w:p>
    <w:p w14:paraId="428E3415" w14:textId="77777777" w:rsidR="00513A24" w:rsidRPr="00E75CC7" w:rsidRDefault="00513A24" w:rsidP="00A047B4">
      <w:pPr>
        <w:pStyle w:val="ds-markdown-paragraph"/>
        <w:numPr>
          <w:ilvl w:val="0"/>
          <w:numId w:val="23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Прозрачно информировать родителей о графике и содержании практики.</w:t>
      </w:r>
    </w:p>
    <w:p w14:paraId="6470D5D4" w14:textId="77777777" w:rsidR="00513A24" w:rsidRPr="00E75CC7" w:rsidRDefault="00513A24" w:rsidP="00A047B4">
      <w:pPr>
        <w:pStyle w:val="ds-markdown-paragraph"/>
        <w:numPr>
          <w:ilvl w:val="0"/>
          <w:numId w:val="23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lastRenderedPageBreak/>
        <w:t>Рассмотреть возможность дополнительных очных мастер-классов в малых группах (при соблюдении мер безопасности).</w:t>
      </w:r>
    </w:p>
    <w:p w14:paraId="57C81BCD" w14:textId="77777777" w:rsidR="00513A24" w:rsidRPr="00E75CC7" w:rsidRDefault="00513A24" w:rsidP="00513A24">
      <w:pPr>
        <w:pStyle w:val="4"/>
        <w:spacing w:before="0" w:beforeAutospacing="0" w:after="0" w:afterAutospacing="0"/>
        <w:jc w:val="both"/>
        <w:rPr>
          <w:b w:val="0"/>
          <w:color w:val="0F1115"/>
        </w:rPr>
      </w:pPr>
      <w:r w:rsidRPr="00E75CC7">
        <w:rPr>
          <w:b w:val="0"/>
          <w:color w:val="0F1115"/>
        </w:rPr>
        <w:t>3. Благодарности (3 упоминания)</w:t>
      </w:r>
    </w:p>
    <w:p w14:paraId="32DF75FE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Родители искренне благодарят преподавателей и желают колледжу процветания. Это подтверждает высокий уровень лояльности и позитивное эмоциональное отношение.</w:t>
      </w:r>
    </w:p>
    <w:p w14:paraId="41BE680A" w14:textId="77777777" w:rsidR="00513A24" w:rsidRPr="00E75CC7" w:rsidRDefault="00513A24" w:rsidP="00513A24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e"/>
          <w:rFonts w:eastAsiaTheme="majorEastAsia"/>
          <w:color w:val="0F1115"/>
        </w:rPr>
        <w:t>«Всему преподавательскому составу огромное спасибо за работу с нашими детьми. Здоровья, благополучия и мирного неба»</w:t>
      </w:r>
    </w:p>
    <w:p w14:paraId="40AA2E82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Такие отзывы особенно ценны в условиях стресса и неопределённости, связанной с внешней обстановкой.</w:t>
      </w:r>
    </w:p>
    <w:p w14:paraId="5BC71A20" w14:textId="77777777" w:rsidR="00513A24" w:rsidRPr="00E75CC7" w:rsidRDefault="00513A24" w:rsidP="00513A24">
      <w:pPr>
        <w:pStyle w:val="3"/>
        <w:spacing w:before="0" w:beforeAutospacing="0" w:after="0" w:afterAutospacing="0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8.5. Пожелания, выходящие за рамки вопроса 14 (из вопроса 4)</w:t>
      </w:r>
    </w:p>
    <w:p w14:paraId="004222DB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75CC7">
        <w:rPr>
          <w:color w:val="0F1115"/>
        </w:rPr>
        <w:t>Как было отмечено ранее, в вопросе 4 («Какие еще факторы влияют на качество образования?») респонденты также оставляли содержательные комментарии. Некоторые из них содержат рекомендации, дублирующие вопрос 14. Наиболее значимые: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9"/>
        <w:gridCol w:w="709"/>
        <w:gridCol w:w="2693"/>
      </w:tblGrid>
      <w:tr w:rsidR="00513A24" w:rsidRPr="00210F71" w14:paraId="5A31561E" w14:textId="77777777" w:rsidTr="003704CB">
        <w:trPr>
          <w:tblHeader/>
        </w:trPr>
        <w:tc>
          <w:tcPr>
            <w:tcW w:w="6668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3FEE40" w14:textId="77777777" w:rsidR="00513A24" w:rsidRPr="00210F71" w:rsidRDefault="00513A24" w:rsidP="003704CB">
            <w:pPr>
              <w:ind w:right="-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Fonts w:ascii="Times New Roman" w:hAnsi="Times New Roman" w:cs="Times New Roman"/>
                <w:sz w:val="20"/>
                <w:szCs w:val="20"/>
              </w:rPr>
              <w:t>Комментарий (из вопроса 4)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A3B3B1" w14:textId="77777777" w:rsidR="00513A24" w:rsidRPr="00210F71" w:rsidRDefault="00513A24" w:rsidP="003704CB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513A24" w:rsidRPr="00210F71" w14:paraId="38351BAF" w14:textId="77777777" w:rsidTr="003704CB">
        <w:tc>
          <w:tcPr>
            <w:tcW w:w="59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C19521" w14:textId="77777777" w:rsidR="00513A24" w:rsidRPr="00210F71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«Очное обучение, которое на данном этапе не возможно»</w:t>
            </w:r>
          </w:p>
        </w:tc>
        <w:tc>
          <w:tcPr>
            <w:tcW w:w="3402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82D513" w14:textId="77777777" w:rsidR="00513A24" w:rsidRPr="00210F71" w:rsidRDefault="00513A24" w:rsidP="003704CB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Fonts w:ascii="Times New Roman" w:hAnsi="Times New Roman" w:cs="Times New Roman"/>
                <w:sz w:val="20"/>
                <w:szCs w:val="20"/>
              </w:rPr>
              <w:t>Очное обучение</w:t>
            </w:r>
          </w:p>
        </w:tc>
      </w:tr>
      <w:tr w:rsidR="00513A24" w:rsidRPr="00210F71" w14:paraId="71D643CD" w14:textId="77777777" w:rsidTr="003704CB">
        <w:tc>
          <w:tcPr>
            <w:tcW w:w="59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73E3FC" w14:textId="77777777" w:rsidR="00513A24" w:rsidRPr="00210F71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«Индивидуальный подход к каждому студенту»</w:t>
            </w:r>
          </w:p>
        </w:tc>
        <w:tc>
          <w:tcPr>
            <w:tcW w:w="3402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FE2B77" w14:textId="77777777" w:rsidR="00513A24" w:rsidRPr="00210F71" w:rsidRDefault="00513A24" w:rsidP="003704CB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Fonts w:ascii="Times New Roman" w:hAnsi="Times New Roman" w:cs="Times New Roman"/>
                <w:sz w:val="20"/>
                <w:szCs w:val="20"/>
              </w:rPr>
              <w:t>Индивидуализация</w:t>
            </w:r>
          </w:p>
        </w:tc>
      </w:tr>
      <w:tr w:rsidR="00513A24" w:rsidRPr="00210F71" w14:paraId="695CC60B" w14:textId="77777777" w:rsidTr="003704CB">
        <w:tc>
          <w:tcPr>
            <w:tcW w:w="59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F40BEE" w14:textId="77777777" w:rsidR="00513A24" w:rsidRPr="00210F71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«Организация практики»</w:t>
            </w:r>
          </w:p>
        </w:tc>
        <w:tc>
          <w:tcPr>
            <w:tcW w:w="3402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7A7811" w14:textId="77777777" w:rsidR="00513A24" w:rsidRPr="00210F71" w:rsidRDefault="00513A24" w:rsidP="003704CB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513A24" w:rsidRPr="00210F71" w14:paraId="790F4A35" w14:textId="77777777" w:rsidTr="003704CB">
        <w:tc>
          <w:tcPr>
            <w:tcW w:w="59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2671BC" w14:textId="77777777" w:rsidR="00513A24" w:rsidRPr="00210F71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«Умение преподавателей доступно и интересно преподносить учебную информацию»</w:t>
            </w:r>
          </w:p>
        </w:tc>
        <w:tc>
          <w:tcPr>
            <w:tcW w:w="3402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E5F5B1" w14:textId="77777777" w:rsidR="00513A24" w:rsidRPr="00210F71" w:rsidRDefault="00513A24" w:rsidP="003704CB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Fonts w:ascii="Times New Roman" w:hAnsi="Times New Roman" w:cs="Times New Roman"/>
                <w:sz w:val="20"/>
                <w:szCs w:val="20"/>
              </w:rPr>
              <w:t>Методы преподавания</w:t>
            </w:r>
          </w:p>
        </w:tc>
      </w:tr>
      <w:tr w:rsidR="00513A24" w:rsidRPr="00210F71" w14:paraId="06D26343" w14:textId="77777777" w:rsidTr="003704CB">
        <w:tc>
          <w:tcPr>
            <w:tcW w:w="59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9EDB53" w14:textId="77777777" w:rsidR="00513A24" w:rsidRPr="00210F71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«Наличие безопасной возможности получать образование очно»</w:t>
            </w:r>
          </w:p>
        </w:tc>
        <w:tc>
          <w:tcPr>
            <w:tcW w:w="3402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50D399" w14:textId="77777777" w:rsidR="00513A24" w:rsidRPr="00210F71" w:rsidRDefault="00513A24" w:rsidP="003704CB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Fonts w:ascii="Times New Roman" w:hAnsi="Times New Roman" w:cs="Times New Roman"/>
                <w:sz w:val="20"/>
                <w:szCs w:val="20"/>
              </w:rPr>
              <w:t>Очное обучение + безопасность</w:t>
            </w:r>
          </w:p>
        </w:tc>
      </w:tr>
      <w:tr w:rsidR="00513A24" w:rsidRPr="00210F71" w14:paraId="06271580" w14:textId="77777777" w:rsidTr="003704CB">
        <w:tc>
          <w:tcPr>
            <w:tcW w:w="59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6AA2D" w14:textId="77777777" w:rsidR="00513A24" w:rsidRPr="00210F71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«Доступность информации по предметам»</w:t>
            </w:r>
          </w:p>
        </w:tc>
        <w:tc>
          <w:tcPr>
            <w:tcW w:w="3402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2B59F6" w14:textId="77777777" w:rsidR="00513A24" w:rsidRPr="00210F71" w:rsidRDefault="00513A24" w:rsidP="003704CB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Fonts w:ascii="Times New Roman" w:hAnsi="Times New Roman" w:cs="Times New Roman"/>
                <w:sz w:val="20"/>
                <w:szCs w:val="20"/>
              </w:rPr>
              <w:t>Информационная доступность</w:t>
            </w:r>
          </w:p>
        </w:tc>
      </w:tr>
      <w:tr w:rsidR="00513A24" w:rsidRPr="00210F71" w14:paraId="1B1FB9C8" w14:textId="77777777" w:rsidTr="003704CB">
        <w:tc>
          <w:tcPr>
            <w:tcW w:w="59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708EE4" w14:textId="77777777" w:rsidR="00513A24" w:rsidRPr="00210F71" w:rsidRDefault="00513A24" w:rsidP="003704CB">
            <w:pPr>
              <w:ind w:right="-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«Очное обучение, которое на данном этапе не возможно»</w:t>
            </w:r>
          </w:p>
        </w:tc>
        <w:tc>
          <w:tcPr>
            <w:tcW w:w="3402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268DEF" w14:textId="77777777" w:rsidR="00513A24" w:rsidRPr="00210F71" w:rsidRDefault="00513A24" w:rsidP="003704CB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71">
              <w:rPr>
                <w:rFonts w:ascii="Times New Roman" w:hAnsi="Times New Roman" w:cs="Times New Roman"/>
                <w:sz w:val="20"/>
                <w:szCs w:val="20"/>
              </w:rPr>
              <w:t>Очное обучение</w:t>
            </w:r>
          </w:p>
        </w:tc>
      </w:tr>
    </w:tbl>
    <w:p w14:paraId="2B26EAB9" w14:textId="77777777" w:rsidR="00513A24" w:rsidRPr="00E75CC7" w:rsidRDefault="00513A24" w:rsidP="00513A24">
      <w:pPr>
        <w:pStyle w:val="3"/>
        <w:spacing w:before="0" w:beforeAutospacing="0" w:after="0" w:afterAutospacing="0"/>
        <w:ind w:firstLine="708"/>
        <w:jc w:val="both"/>
        <w:rPr>
          <w:b w:val="0"/>
          <w:color w:val="0F1115"/>
          <w:sz w:val="24"/>
          <w:szCs w:val="24"/>
        </w:rPr>
      </w:pPr>
      <w:r w:rsidRPr="00E75CC7">
        <w:rPr>
          <w:b w:val="0"/>
          <w:color w:val="0F1115"/>
          <w:sz w:val="24"/>
          <w:szCs w:val="24"/>
        </w:rPr>
        <w:t>Промежуточные выводы по разделу</w:t>
      </w:r>
    </w:p>
    <w:p w14:paraId="0F079679" w14:textId="77777777" w:rsidR="00513A24" w:rsidRPr="00E75CC7" w:rsidRDefault="00513A24" w:rsidP="00A047B4">
      <w:pPr>
        <w:pStyle w:val="ds-markdown-paragraph"/>
        <w:numPr>
          <w:ilvl w:val="0"/>
          <w:numId w:val="24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Доля оставивших развёрнутые пожелания невысока (16,9%)</w:t>
      </w:r>
      <w:r w:rsidRPr="00E75CC7">
        <w:rPr>
          <w:color w:val="0F1115"/>
        </w:rPr>
        <w:t> — это типично для добровольных опросов. Родители, которые полностью удовлетворены, часто не пишут комментариев.</w:t>
      </w:r>
    </w:p>
    <w:p w14:paraId="31245C93" w14:textId="77777777" w:rsidR="00513A24" w:rsidRPr="00E75CC7" w:rsidRDefault="00513A24" w:rsidP="00A047B4">
      <w:pPr>
        <w:pStyle w:val="ds-markdown-paragraph"/>
        <w:numPr>
          <w:ilvl w:val="0"/>
          <w:numId w:val="24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Топ-3 темы пожеланий:</w:t>
      </w:r>
    </w:p>
    <w:p w14:paraId="5B004B38" w14:textId="77777777" w:rsidR="00513A24" w:rsidRPr="00E75CC7" w:rsidRDefault="00513A24" w:rsidP="00A047B4">
      <w:pPr>
        <w:pStyle w:val="ds-markdown-paragraph"/>
        <w:numPr>
          <w:ilvl w:val="1"/>
          <w:numId w:val="25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возврат к очному обучению (33,3% содержательных ответов);</w:t>
      </w:r>
    </w:p>
    <w:p w14:paraId="355278B0" w14:textId="77777777" w:rsidR="00513A24" w:rsidRPr="00E75CC7" w:rsidRDefault="00513A24" w:rsidP="00A047B4">
      <w:pPr>
        <w:pStyle w:val="ds-markdown-paragraph"/>
        <w:numPr>
          <w:ilvl w:val="1"/>
          <w:numId w:val="25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увеличение практической подготовки (26,7%);</w:t>
      </w:r>
    </w:p>
    <w:p w14:paraId="37ECCD82" w14:textId="77777777" w:rsidR="00513A24" w:rsidRPr="00E75CC7" w:rsidRDefault="00513A24" w:rsidP="00A047B4">
      <w:pPr>
        <w:pStyle w:val="ds-markdown-paragraph"/>
        <w:numPr>
          <w:ilvl w:val="1"/>
          <w:numId w:val="25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благодарности преподавателям (20,0%).</w:t>
      </w:r>
    </w:p>
    <w:p w14:paraId="1294B857" w14:textId="77777777" w:rsidR="00513A24" w:rsidRPr="00E75CC7" w:rsidRDefault="00513A24" w:rsidP="00A047B4">
      <w:pPr>
        <w:pStyle w:val="ds-markdown-paragraph"/>
        <w:numPr>
          <w:ilvl w:val="0"/>
          <w:numId w:val="24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Запрос на очное обучение не следует интерпретировать как критику</w:t>
      </w:r>
      <w:r w:rsidRPr="00E75CC7">
        <w:rPr>
          <w:color w:val="0F1115"/>
        </w:rPr>
        <w:t xml:space="preserve"> — это естественное пожелание в условиях вынужденного </w:t>
      </w:r>
      <w:proofErr w:type="spellStart"/>
      <w:r w:rsidRPr="00E75CC7">
        <w:rPr>
          <w:color w:val="0F1115"/>
        </w:rPr>
        <w:t>дистанта</w:t>
      </w:r>
      <w:proofErr w:type="spellEnd"/>
      <w:r w:rsidRPr="00E75CC7">
        <w:rPr>
          <w:color w:val="0F1115"/>
        </w:rPr>
        <w:t>. Администрации важно правильно коммуницировать причины текущего формата.</w:t>
      </w:r>
    </w:p>
    <w:p w14:paraId="6E70995A" w14:textId="77777777" w:rsidR="00513A24" w:rsidRPr="00E75CC7" w:rsidRDefault="00513A24" w:rsidP="00A047B4">
      <w:pPr>
        <w:pStyle w:val="ds-markdown-paragraph"/>
        <w:numPr>
          <w:ilvl w:val="0"/>
          <w:numId w:val="24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Благодарности</w:t>
      </w:r>
      <w:r w:rsidRPr="00E75CC7">
        <w:rPr>
          <w:color w:val="0F1115"/>
        </w:rPr>
        <w:t> (20% от содержательных ответов) — ценный сигнал, подтверждающий высокий уровень доверия и лояльности.</w:t>
      </w:r>
    </w:p>
    <w:p w14:paraId="70B7F0ED" w14:textId="77777777" w:rsidR="00513A24" w:rsidRPr="00E75CC7" w:rsidRDefault="00513A24" w:rsidP="00A047B4">
      <w:pPr>
        <w:pStyle w:val="ds-markdown-paragraph"/>
        <w:numPr>
          <w:ilvl w:val="0"/>
          <w:numId w:val="24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rStyle w:val="ad"/>
          <w:color w:val="0F1115"/>
        </w:rPr>
        <w:t>Единичные, но важные пожелания:</w:t>
      </w:r>
      <w:r w:rsidRPr="00E75CC7">
        <w:rPr>
          <w:color w:val="0F1115"/>
        </w:rPr>
        <w:t> улучшение материально-технической базы, повышение качества онлайн-занятий, индивидуализация подхода.</w:t>
      </w:r>
    </w:p>
    <w:p w14:paraId="5BA2AF34" w14:textId="77777777" w:rsidR="00513A24" w:rsidRPr="00E75CC7" w:rsidRDefault="00513A24" w:rsidP="00513A24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</w:rPr>
      </w:pPr>
      <w:r w:rsidRPr="00E75CC7">
        <w:rPr>
          <w:rStyle w:val="ad"/>
          <w:color w:val="0F1115"/>
        </w:rPr>
        <w:t>Рекомендация:</w:t>
      </w:r>
    </w:p>
    <w:p w14:paraId="0B284884" w14:textId="77777777" w:rsidR="00513A24" w:rsidRPr="00E75CC7" w:rsidRDefault="00513A24" w:rsidP="00A047B4">
      <w:pPr>
        <w:pStyle w:val="ds-markdown-paragraph"/>
        <w:numPr>
          <w:ilvl w:val="0"/>
          <w:numId w:val="2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Провести внутренний аудит: какой процент преподавателей действительно проводит синхронные онлайн-занятия, а кто ограничивается выкладыванием заданий.</w:t>
      </w:r>
    </w:p>
    <w:p w14:paraId="2372B5A3" w14:textId="77777777" w:rsidR="00513A24" w:rsidRPr="00E75CC7" w:rsidRDefault="00513A24" w:rsidP="00A047B4">
      <w:pPr>
        <w:pStyle w:val="ds-markdown-paragraph"/>
        <w:numPr>
          <w:ilvl w:val="0"/>
          <w:numId w:val="2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lastRenderedPageBreak/>
        <w:t>Установить единые требования к организации дистанционного обучения (регламент: не менее X% занятий в синхронном формате).</w:t>
      </w:r>
    </w:p>
    <w:p w14:paraId="02AF0536" w14:textId="77777777" w:rsidR="00513A24" w:rsidRPr="00E75CC7" w:rsidRDefault="00513A24" w:rsidP="00A047B4">
      <w:pPr>
        <w:pStyle w:val="ds-markdown-paragraph"/>
        <w:numPr>
          <w:ilvl w:val="0"/>
          <w:numId w:val="26"/>
        </w:numPr>
        <w:spacing w:before="0" w:beforeAutospacing="0" w:after="0" w:afterAutospacing="0"/>
        <w:jc w:val="both"/>
        <w:rPr>
          <w:color w:val="0F1115"/>
        </w:rPr>
      </w:pPr>
      <w:r w:rsidRPr="00E75CC7">
        <w:rPr>
          <w:color w:val="0F1115"/>
        </w:rPr>
        <w:t>Обучить преподавателей работе с платформами для видеоконференций и интерактивными методами онлайн-преподавания.</w:t>
      </w:r>
    </w:p>
    <w:p w14:paraId="0F6797AD" w14:textId="77777777" w:rsidR="00513A24" w:rsidRPr="008E1871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8E1871">
        <w:rPr>
          <w:rFonts w:ascii="Times New Roman" w:eastAsia="Times New Roman" w:hAnsi="Times New Roman" w:cs="Times New Roman"/>
          <w:color w:val="0F1115"/>
          <w:lang w:eastAsia="ru-RU"/>
        </w:rPr>
        <w:t>По итогам анализа анкет родителей (законных представителей) студентов колледжа можно сделать следующие основные выводы.</w:t>
      </w:r>
    </w:p>
    <w:p w14:paraId="14327E07" w14:textId="77777777" w:rsidR="00513A24" w:rsidRPr="008E1871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8E1871">
        <w:rPr>
          <w:rFonts w:ascii="Times New Roman" w:eastAsia="Times New Roman" w:hAnsi="Times New Roman" w:cs="Times New Roman"/>
          <w:color w:val="0F1115"/>
          <w:lang w:eastAsia="ru-RU"/>
        </w:rPr>
        <w:t>Родители в целом высоко оценивают качество образования и образовательных услуг в колледже. Положительные оценки преобладают, при этом удовлетворённость услугами находится на очень хорошем уровне. Большинство родителей отмечают, что колледж справляется со своими задачами даже в сложных условиях вынужденного дистанционного обучения.</w:t>
      </w:r>
    </w:p>
    <w:p w14:paraId="7019832B" w14:textId="77777777" w:rsidR="00513A24" w:rsidRPr="008E1871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8E1871">
        <w:rPr>
          <w:rFonts w:ascii="Times New Roman" w:eastAsia="Times New Roman" w:hAnsi="Times New Roman" w:cs="Times New Roman"/>
          <w:color w:val="0F1115"/>
          <w:lang w:eastAsia="ru-RU"/>
        </w:rPr>
        <w:t>Профессионализм преподавателей не получил ни одной низкой оценки — это исключительно важный результат. Родители ценят знания и отношение педагогов к делу. В открытых комментариях звучат искренние слова благодарности в адрес преподавательского коллектива, что подтверждает высокий кадровый потенциал колледжа.</w:t>
      </w:r>
    </w:p>
    <w:p w14:paraId="1DCA0468" w14:textId="77777777" w:rsidR="00513A24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8E1871">
        <w:rPr>
          <w:rFonts w:ascii="Times New Roman" w:eastAsia="Times New Roman" w:hAnsi="Times New Roman" w:cs="Times New Roman"/>
          <w:color w:val="0F1115"/>
          <w:lang w:eastAsia="ru-RU"/>
        </w:rPr>
        <w:t>Уровень доверия к колледжу очень высокий. Подавляющее большинство родителей при возможности снова выбрали бы наш колледж, а готовность рекомендовать его друзьям и знакомым ещё выше. Это свидетельствует о сильной репутации и устойчивом позитивном образе колледжа в родительской среде.</w:t>
      </w:r>
    </w:p>
    <w:p w14:paraId="6A17BFF4" w14:textId="77777777" w:rsidR="00513A24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8E1871">
        <w:rPr>
          <w:rFonts w:ascii="Times New Roman" w:eastAsia="Times New Roman" w:hAnsi="Times New Roman" w:cs="Times New Roman"/>
          <w:bCs/>
          <w:color w:val="0F1115"/>
          <w:lang w:eastAsia="ru-RU"/>
        </w:rPr>
        <w:t>Дополнительные запросы родителей</w:t>
      </w:r>
      <w:r>
        <w:rPr>
          <w:rFonts w:ascii="Times New Roman" w:eastAsia="Times New Roman" w:hAnsi="Times New Roman" w:cs="Times New Roman"/>
          <w:bCs/>
          <w:color w:val="0F1115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  <w:r w:rsidRPr="008E1871">
        <w:rPr>
          <w:rFonts w:ascii="Times New Roman" w:eastAsia="Times New Roman" w:hAnsi="Times New Roman" w:cs="Times New Roman"/>
          <w:color w:val="0F1115"/>
          <w:lang w:eastAsia="ru-RU"/>
        </w:rPr>
        <w:t>В открытых ответах наиболее часто звучат три темы. Во-первых, возврат к очному обучению — это самый массовый запрос, который, однако, с учётом обстановки с безопасностью не может быть выполнен в полной мере. Во-вторых, увеличение практической подготовки — родители хотят, чтобы дети больше времени уделяли отработке профессиональных навыков. В-третьих, повышение качества дистанционных занятий — некоторые родители указывают, что не все преподаватели проводят полноценные онлайн-уроки, ограничиваясь выкладкой заданий.</w:t>
      </w:r>
    </w:p>
    <w:p w14:paraId="2C2BD9FF" w14:textId="77777777" w:rsidR="00513A24" w:rsidRPr="005D416A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lang w:eastAsia="ru-RU"/>
        </w:rPr>
        <w:t>Зоны внимания</w:t>
      </w:r>
      <w:r>
        <w:rPr>
          <w:rFonts w:ascii="Times New Roman" w:eastAsia="Times New Roman" w:hAnsi="Times New Roman" w:cs="Times New Roman"/>
          <w:bCs/>
          <w:color w:val="0F1115"/>
          <w:lang w:eastAsia="ru-RU"/>
        </w:rPr>
        <w:t>:</w:t>
      </w:r>
    </w:p>
    <w:p w14:paraId="2956C3C2" w14:textId="77777777" w:rsidR="00513A24" w:rsidRPr="005D416A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>Наиболее проблемным этапом обучения, по оценкам родителей, является </w:t>
      </w: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второй курс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>. Именно здесь ниже всего удовлетворённость качеством образования и профессионализмом преподавателей, выше доля негативных оценок, слабее готовность повторно выбрать колледж. Это требует отдельного анализа и адресной работы.</w:t>
      </w:r>
    </w:p>
    <w:p w14:paraId="00A0C531" w14:textId="77777777" w:rsidR="00513A24" w:rsidRPr="005D416A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>Также требует внимания </w:t>
      </w: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сайт колледжа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>: часть родителей не пользуется им из-за неудобства навигации.</w:t>
      </w:r>
    </w:p>
    <w:p w14:paraId="32B9A8DE" w14:textId="77777777" w:rsidR="00513A24" w:rsidRPr="005D416A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5D416A">
        <w:rPr>
          <w:rFonts w:ascii="Times New Roman" w:eastAsia="Times New Roman" w:hAnsi="Times New Roman" w:cs="Times New Roman"/>
          <w:color w:val="0F1115"/>
          <w:lang w:eastAsia="ru-RU"/>
        </w:rPr>
        <w:t>Удовлетворённость воспитательной работой и информированием об успеваемости находится на сопоставимом уровне. При этом информирование оценивается более однозначно положительно — многие родители полностью удовлетворены тем, как колледж доносит информацию об успеваемости и поведении студентов.</w:t>
      </w:r>
    </w:p>
    <w:p w14:paraId="17900BBE" w14:textId="77777777" w:rsidR="00513A24" w:rsidRPr="005D416A" w:rsidRDefault="00513A24" w:rsidP="00513A24">
      <w:pPr>
        <w:pStyle w:val="ab"/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Рекомендации</w:t>
      </w:r>
    </w:p>
    <w:p w14:paraId="0C1F34C2" w14:textId="77777777" w:rsidR="00513A24" w:rsidRPr="00036720" w:rsidRDefault="00513A24" w:rsidP="00513A24">
      <w:pPr>
        <w:shd w:val="clear" w:color="auto" w:fill="FFFFFF"/>
        <w:ind w:firstLine="360"/>
        <w:jc w:val="both"/>
        <w:outlineLvl w:val="3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036720">
        <w:rPr>
          <w:rFonts w:ascii="Times New Roman" w:eastAsia="Times New Roman" w:hAnsi="Times New Roman" w:cs="Times New Roman"/>
          <w:bCs/>
          <w:color w:val="0F1115"/>
          <w:lang w:eastAsia="ru-RU"/>
        </w:rPr>
        <w:t>Первоочередные меры (ближайшие 1–2 месяца)</w:t>
      </w:r>
    </w:p>
    <w:p w14:paraId="24379F34" w14:textId="77777777" w:rsidR="00513A24" w:rsidRPr="00036720" w:rsidRDefault="00513A24" w:rsidP="00A047B4">
      <w:pPr>
        <w:pStyle w:val="ab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036720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Стандартизация дистанционного обучения.</w:t>
      </w:r>
      <w:r w:rsidRPr="00036720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 xml:space="preserve"> Необходимо провести внутренний аудит того, как проходят онлайн-занятия. Следует утвердить единый регламент, согласно которому каждый преподаватель проводит синхронные вебинары, а не ограничивается выкладкой методических материалов. Преподавателям, нуждающимся в помощи, требуется организовать обучение работе с платформами для видеоконференций и интерактивными методами онлайн-преподавания.</w:t>
      </w:r>
    </w:p>
    <w:p w14:paraId="04E349E0" w14:textId="77777777" w:rsidR="00513A24" w:rsidRPr="005D416A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Адресная работа со вторым курсом.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 xml:space="preserve"> Разработать и провести серию дополнительных родительских онлайн-собраний именно для родителей студентов 2 курса. 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lastRenderedPageBreak/>
        <w:t>Проанализировать учебные нагрузки и содержание дисциплин на этом этапе, при необходимости скорректировать их.</w:t>
      </w:r>
    </w:p>
    <w:p w14:paraId="1E95C625" w14:textId="77777777" w:rsidR="00513A24" w:rsidRPr="005D416A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Разъяснительная работа о формате обучения.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 xml:space="preserve"> Регулярно информировать родителей о причинах сохранения дистанционного формата (безопасность), о том, как организована практика, и о возможностях очного взаимодействия там, где это допустимо.</w:t>
      </w:r>
    </w:p>
    <w:p w14:paraId="72DF3844" w14:textId="77777777" w:rsidR="00513A24" w:rsidRPr="006A07C4" w:rsidRDefault="00513A24" w:rsidP="00513A24">
      <w:pPr>
        <w:shd w:val="clear" w:color="auto" w:fill="FFFFFF"/>
        <w:ind w:left="360"/>
        <w:jc w:val="both"/>
        <w:outlineLvl w:val="3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6A07C4">
        <w:rPr>
          <w:rFonts w:ascii="Times New Roman" w:eastAsia="Times New Roman" w:hAnsi="Times New Roman" w:cs="Times New Roman"/>
          <w:bCs/>
          <w:color w:val="0F1115"/>
          <w:lang w:eastAsia="ru-RU"/>
        </w:rPr>
        <w:t>Меры средней срочности (3–6 месяцев)</w:t>
      </w:r>
    </w:p>
    <w:p w14:paraId="787E8172" w14:textId="77777777" w:rsidR="00513A24" w:rsidRPr="005D416A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Усиление практической подготовки.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 xml:space="preserve"> Увеличить долю практико-ориентированных занятий в доступных форматах (разбор клинических случаев, виртуальные симуляции). Прозрачно информировать родителей о графике и содержании производственной практики — возможно, они не в полной мере осведомлены о её реальном объёме.</w:t>
      </w:r>
    </w:p>
    <w:p w14:paraId="2838FADC" w14:textId="77777777" w:rsidR="00513A24" w:rsidRPr="005D416A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Улучшение сайта колледжа.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 xml:space="preserve"> Провести юзабилити-аудит, упростить навигацию к ключевым разделам (расписание, оценки, новости, контакты кураторов). Адаптировать сайт для мобильных устройств.</w:t>
      </w:r>
    </w:p>
    <w:p w14:paraId="2CFC9AEC" w14:textId="77777777" w:rsidR="00513A24" w:rsidRPr="005D416A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Использование родительской лояльности.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 xml:space="preserve"> Разработать программу «Родитель рекомендует родителю»: собирать отзывы, использовать их при профориентационной работе, привлекать родителей к встречам с абитуриентами (в онлайн-формате).</w:t>
      </w:r>
    </w:p>
    <w:p w14:paraId="71D010C5" w14:textId="77777777" w:rsidR="00513A24" w:rsidRPr="006A07C4" w:rsidRDefault="00513A24" w:rsidP="00513A24">
      <w:pPr>
        <w:shd w:val="clear" w:color="auto" w:fill="FFFFFF"/>
        <w:ind w:left="360"/>
        <w:jc w:val="both"/>
        <w:outlineLvl w:val="3"/>
        <w:rPr>
          <w:rFonts w:ascii="Times New Roman" w:eastAsia="Times New Roman" w:hAnsi="Times New Roman" w:cs="Times New Roman"/>
          <w:bCs/>
          <w:color w:val="0F1115"/>
          <w:lang w:eastAsia="ru-RU"/>
        </w:rPr>
      </w:pPr>
      <w:r w:rsidRPr="006A07C4">
        <w:rPr>
          <w:rFonts w:ascii="Times New Roman" w:eastAsia="Times New Roman" w:hAnsi="Times New Roman" w:cs="Times New Roman"/>
          <w:bCs/>
          <w:color w:val="0F1115"/>
          <w:lang w:eastAsia="ru-RU"/>
        </w:rPr>
        <w:t>Долгосрочные меры (в течение учебного года)</w:t>
      </w:r>
    </w:p>
    <w:p w14:paraId="562048E1" w14:textId="77777777" w:rsidR="00513A24" w:rsidRPr="005D416A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Поощрение преподавателей.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 xml:space="preserve"> По итогам учебного года отметить наиболее высоко оцениваемых преподавателей благодарственными письмами и премиями — это укрепит мотивацию коллектива.</w:t>
      </w:r>
    </w:p>
    <w:p w14:paraId="2F98CE8F" w14:textId="77777777" w:rsidR="00513A24" w:rsidRPr="005D416A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Системный анализ второго курса.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 xml:space="preserve"> Провести ревизию учебных программ, методических материалов и организации практики именно на 2 курсе, чтобы понять причины системного снижения удовлетворённости.</w:t>
      </w:r>
    </w:p>
    <w:p w14:paraId="1439103B" w14:textId="77777777" w:rsidR="00513A24" w:rsidRPr="008E1871" w:rsidRDefault="00513A24" w:rsidP="00A047B4">
      <w:pPr>
        <w:pStyle w:val="ab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Cs w:val="24"/>
          <w:lang w:eastAsia="ru-RU"/>
        </w:rPr>
      </w:pPr>
      <w:r w:rsidRPr="005D416A">
        <w:rPr>
          <w:rFonts w:ascii="Times New Roman" w:eastAsia="Times New Roman" w:hAnsi="Times New Roman" w:cs="Times New Roman"/>
          <w:bCs/>
          <w:color w:val="0F1115"/>
          <w:szCs w:val="24"/>
          <w:lang w:eastAsia="ru-RU"/>
        </w:rPr>
        <w:t>Усиление обратной связи с родителями.</w:t>
      </w:r>
      <w:r w:rsidRPr="005D416A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 xml:space="preserve"> Внедрить регулярные (например, раз в семестр) онлайн-собрания с администра</w:t>
      </w:r>
      <w:r w:rsidRPr="008E1871">
        <w:rPr>
          <w:rFonts w:ascii="Times New Roman" w:eastAsia="Times New Roman" w:hAnsi="Times New Roman" w:cs="Times New Roman"/>
          <w:color w:val="0F1115"/>
          <w:szCs w:val="24"/>
          <w:lang w:eastAsia="ru-RU"/>
        </w:rPr>
        <w:t>цией, где родители могут задать вопросы и получить ответы в прямом эфире.</w:t>
      </w:r>
    </w:p>
    <w:p w14:paraId="7777BB62" w14:textId="77777777" w:rsidR="00513A24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</w:p>
    <w:p w14:paraId="15983445" w14:textId="4D02976B" w:rsidR="00513A24" w:rsidRPr="006A07C4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6A07C4">
        <w:rPr>
          <w:rFonts w:ascii="Times New Roman" w:eastAsia="Times New Roman" w:hAnsi="Times New Roman" w:cs="Times New Roman"/>
          <w:color w:val="0F1115"/>
          <w:lang w:eastAsia="ru-RU"/>
        </w:rPr>
        <w:t>Колледж успешно справляется с вызовами вынужденного дистанционного обучения в сложных условиях безопасности. Родители демонстрируют высокий уровень доверия и лояльности. Преподавательский состав не получает негативных оценок, а многочисленные благодарности подтверждают его высокий профессионализм.</w:t>
      </w:r>
    </w:p>
    <w:p w14:paraId="0B19EBD9" w14:textId="77777777" w:rsidR="00513A24" w:rsidRPr="006A07C4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6A07C4">
        <w:rPr>
          <w:rFonts w:ascii="Times New Roman" w:eastAsia="Times New Roman" w:hAnsi="Times New Roman" w:cs="Times New Roman"/>
          <w:color w:val="0F1115"/>
          <w:lang w:eastAsia="ru-RU"/>
        </w:rPr>
        <w:t>Основные резервы улучшения лежат в плоскости стандартизации синхронного онлайн-обучения, адресной работы со вторым курсом и улучшения коммуникации о практической подготовке.</w:t>
      </w:r>
    </w:p>
    <w:p w14:paraId="34917CDE" w14:textId="46E6AF32" w:rsidR="00513A24" w:rsidRDefault="00513A24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6A07C4">
        <w:rPr>
          <w:rFonts w:ascii="Times New Roman" w:eastAsia="Times New Roman" w:hAnsi="Times New Roman" w:cs="Times New Roman"/>
          <w:color w:val="0F1115"/>
          <w:lang w:eastAsia="ru-RU"/>
        </w:rPr>
        <w:t>Высокая лояльность родителей является стратегическим ресурсом колледжа: через них можно укреплять репутацию, привлекать новых абитуриентов и получать оперативную обратную связь.</w:t>
      </w:r>
    </w:p>
    <w:p w14:paraId="1ADBE84F" w14:textId="016BDBB2" w:rsidR="00B94132" w:rsidRDefault="00B94132" w:rsidP="00513A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</w:p>
    <w:p w14:paraId="30E110A9" w14:textId="7BE335D4" w:rsidR="004307BE" w:rsidRDefault="00366069" w:rsidP="00366069">
      <w:pPr>
        <w:pStyle w:val="ac"/>
        <w:shd w:val="clear" w:color="auto" w:fill="FFFFFF"/>
        <w:spacing w:beforeAutospacing="0" w:afterAutospacing="0" w:line="480" w:lineRule="auto"/>
        <w:jc w:val="center"/>
        <w:rPr>
          <w:b/>
          <w:bCs/>
          <w:color w:val="22272F"/>
          <w:sz w:val="23"/>
          <w:szCs w:val="23"/>
        </w:rPr>
      </w:pPr>
      <w:r>
        <w:rPr>
          <w:b/>
          <w:bCs/>
          <w:color w:val="22272F"/>
          <w:sz w:val="23"/>
          <w:szCs w:val="23"/>
        </w:rPr>
        <w:t>5.</w:t>
      </w:r>
      <w:r w:rsidR="004307BE" w:rsidRPr="004307BE">
        <w:rPr>
          <w:b/>
          <w:bCs/>
          <w:color w:val="22272F"/>
          <w:sz w:val="23"/>
          <w:szCs w:val="23"/>
        </w:rPr>
        <w:t>РЕЗУЛЬТАТЫ ОЦЕНКИ ОРГАНИЗАЦИИ УЧЕБНОГО ПРОЦЕССА</w:t>
      </w:r>
    </w:p>
    <w:p w14:paraId="2B29776A" w14:textId="747EC7A2" w:rsidR="00892A5A" w:rsidRDefault="00892A5A" w:rsidP="00892A5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2272F"/>
          <w:sz w:val="23"/>
          <w:szCs w:val="23"/>
        </w:rPr>
      </w:pPr>
      <w:r>
        <w:t>Основной целью образовательной деятельности ГБПОУ «Г</w:t>
      </w:r>
      <w:r w:rsidR="00B94132">
        <w:t>МК</w:t>
      </w:r>
      <w:r>
        <w:t>» является формирование общих и профессиональных компетенций выпускников, востребованных на рынке труда.</w:t>
      </w:r>
    </w:p>
    <w:p w14:paraId="15FAE566" w14:textId="48E08F3E" w:rsidR="000B66E2" w:rsidRPr="000B66E2" w:rsidRDefault="000B66E2" w:rsidP="000B66E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B66E2">
        <w:rPr>
          <w:rFonts w:ascii="Times New Roman" w:eastAsia="Times New Roman" w:hAnsi="Times New Roman" w:cs="Times New Roman"/>
          <w:kern w:val="0"/>
          <w:lang w:eastAsia="ru-RU" w:bidi="ar-SA"/>
        </w:rPr>
        <w:t>Подготовка специалистов по всем направлениям осуществляется в соответствии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0B66E2">
        <w:rPr>
          <w:rFonts w:ascii="Times New Roman" w:eastAsia="Times New Roman" w:hAnsi="Times New Roman" w:cs="Times New Roman"/>
          <w:kern w:val="0"/>
          <w:lang w:eastAsia="ru-RU" w:bidi="ar-SA"/>
        </w:rPr>
        <w:t>с Федеральными государственными образовательными стандартами среднего профессионального образования (далее – ФГОС СПО)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:</w:t>
      </w:r>
    </w:p>
    <w:p w14:paraId="7B8C6846" w14:textId="77777777" w:rsidR="00DC2C65" w:rsidRPr="00DC2C65" w:rsidRDefault="00DC2C65" w:rsidP="00DC2C6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31.02.01 Лечебное дело</w:t>
      </w:r>
    </w:p>
    <w:p w14:paraId="54893CA4" w14:textId="77777777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ФГОС 2014 г.:</w:t>
      </w:r>
    </w:p>
    <w:p w14:paraId="7AE4100F" w14:textId="0D8A8732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>- базовая подготовка на базе основного общего образования, срок обучения 3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года 10 месяцев</w:t>
      </w:r>
    </w:p>
    <w:p w14:paraId="1A48F953" w14:textId="77777777" w:rsidR="00DC2C65" w:rsidRPr="00DC2C65" w:rsidRDefault="00DC2C65" w:rsidP="00DC2C6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33.02.01 Фармация</w:t>
      </w:r>
    </w:p>
    <w:p w14:paraId="7C91B1F3" w14:textId="77777777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ФГОС 2022 г.:</w:t>
      </w:r>
    </w:p>
    <w:p w14:paraId="3FEB0F54" w14:textId="6EF3A8A0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- базовая подготовка на базе основного общего образования, срок обучения 2</w:t>
      </w:r>
      <w:r w:rsidR="000B66E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года 10 месяцев.</w:t>
      </w:r>
    </w:p>
    <w:p w14:paraId="37B7E35B" w14:textId="77777777" w:rsidR="00DC2C65" w:rsidRPr="00DC2C65" w:rsidRDefault="00DC2C65" w:rsidP="00DC2C6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31.02.05 Стоматология ортопедическая</w:t>
      </w:r>
    </w:p>
    <w:p w14:paraId="2499EBBC" w14:textId="77777777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ФГОС 2022 г.:</w:t>
      </w:r>
    </w:p>
    <w:p w14:paraId="3E64C461" w14:textId="4CA7C616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- базовая подготовка на базе среднего общего образования, срок обучения 1</w:t>
      </w:r>
      <w:r w:rsidR="000B66E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год 10 месяцев.</w:t>
      </w:r>
    </w:p>
    <w:p w14:paraId="3ACE88FE" w14:textId="77777777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33.02.01 Фармация</w:t>
      </w:r>
    </w:p>
    <w:p w14:paraId="206A4441" w14:textId="77777777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ФГОС 2022 г.:</w:t>
      </w:r>
    </w:p>
    <w:p w14:paraId="6BAEE8DE" w14:textId="1F1FA525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- базовая подготовка на базе среднего общего образования, срок обучения 1</w:t>
      </w:r>
      <w:r w:rsidR="000B66E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год 10 месяцев.</w:t>
      </w:r>
    </w:p>
    <w:p w14:paraId="302888A8" w14:textId="77777777" w:rsidR="00DC2C65" w:rsidRPr="00DC2C65" w:rsidRDefault="00DC2C65" w:rsidP="00DC2C6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34.02.01 Сестринское дело</w:t>
      </w:r>
    </w:p>
    <w:p w14:paraId="1E0F6030" w14:textId="77777777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ФГОС 2014 г.:</w:t>
      </w:r>
    </w:p>
    <w:p w14:paraId="7A452A64" w14:textId="0F7CE73A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- базовая подготовка на базе основного общего образования, срок обучения 3</w:t>
      </w:r>
      <w:r w:rsidR="000B66E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года 10 месяцев;</w:t>
      </w:r>
    </w:p>
    <w:p w14:paraId="00C4A770" w14:textId="559833D6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- базовая подготовка на базе среднего общего образования, срок обучения 2</w:t>
      </w:r>
      <w:r w:rsidR="000B66E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года 10 месяцев;</w:t>
      </w:r>
    </w:p>
    <w:p w14:paraId="135823CB" w14:textId="77777777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ФГОС 2022 г.:</w:t>
      </w:r>
    </w:p>
    <w:p w14:paraId="42EABD46" w14:textId="43A5F980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- базовая подготовка на базе основного общего образования, срок обучения 2</w:t>
      </w:r>
      <w:r w:rsidR="000B66E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года 10 месяцев;</w:t>
      </w:r>
    </w:p>
    <w:p w14:paraId="423F60AA" w14:textId="2454614E" w:rsidR="00DC2C65" w:rsidRPr="00DC2C65" w:rsidRDefault="00DC2C65" w:rsidP="00DC2C65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- базовая подготовка на базе среднего общего образования, срок обучения 1</w:t>
      </w:r>
      <w:r w:rsidR="000B66E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DC2C65">
        <w:rPr>
          <w:rFonts w:ascii="Times New Roman" w:eastAsia="Times New Roman" w:hAnsi="Times New Roman" w:cs="Times New Roman"/>
          <w:kern w:val="0"/>
          <w:lang w:eastAsia="ru-RU" w:bidi="ar-SA"/>
        </w:rPr>
        <w:t>год 10 месяцев.</w:t>
      </w:r>
    </w:p>
    <w:p w14:paraId="033651E2" w14:textId="77777777" w:rsidR="00DC2C65" w:rsidRDefault="00DC2C65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</w:p>
    <w:p w14:paraId="780DB872" w14:textId="7B7644B2" w:rsidR="00B41274" w:rsidRDefault="00B41274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Учебный год в Колледже начинается 1 сентября и заканчивается в соответствии с учебным планом соответствующей образовательной программы. </w:t>
      </w:r>
    </w:p>
    <w:p w14:paraId="18858FDF" w14:textId="77777777" w:rsidR="00B41274" w:rsidRDefault="00B41274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 процессе освоения образовательных программ среднего профессионального образования обучающимся предоставляются каникулы, продолжительность которых составляет не менее 10 недель в учебном году, в том числе две недели в зимний период. </w:t>
      </w:r>
    </w:p>
    <w:p w14:paraId="6176C68D" w14:textId="1C09ED63" w:rsidR="00B41274" w:rsidRDefault="00B41274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Объем учебных занятий и практики не превышает 36 академических часов в неделю. Для всех видов аудиторных занятий академический час устанавливается продолжительностью 45 минут. В Колледже учебные занятия объединены парами. </w:t>
      </w:r>
    </w:p>
    <w:p w14:paraId="1AF82626" w14:textId="768289A8" w:rsidR="00B41274" w:rsidRDefault="00B41274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>Занятия проводятся в соответствии с расписанием. Освоение каждой образовательной программы среднего профессионального образования, в том числе отдельной части или всего объема учебной дисциплины, или профессионального модуля образовательной программы, сопровождается текущим контролем успеваемости и промежуточной аттестацией обучающихся. Формы, периодичность и порядок проведения текущего контроля успеваемости определены локальным актом Колледжа.</w:t>
      </w:r>
    </w:p>
    <w:p w14:paraId="08E7E978" w14:textId="2D27BF2C" w:rsidR="00B41274" w:rsidRDefault="00B41274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Промежуточная аттестация во всех группах студентов проводится в соответствии с </w:t>
      </w:r>
      <w:r w:rsidR="002D067F">
        <w:t xml:space="preserve">учебным планом и </w:t>
      </w:r>
      <w:r>
        <w:t>утвержденным графиком образовательного процесса. Расписание промежуточной аттестации доводится до сведения студентов и преподавателей не позднее, чем за две недели до ее начала. Количество экзаменов в процессе промежуточной аттестации обучающихся не превышает 8 в учебном году, а количество зачетов - 10. В указанное количество не входят зачеты по дисциплине «Физическая культура». Образовательный процесс проводится в кабинетах, оборудованных в соответствии с требованиями ФГОС СПО по реализуемым специальностям.</w:t>
      </w:r>
    </w:p>
    <w:p w14:paraId="68DDBE31" w14:textId="44AE6982" w:rsidR="000B66E2" w:rsidRDefault="000B66E2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>Практическое обучение обучающихся является составной частью основой профессиональной образовательной программы среднего профессионального образования и реализуется в соответствии с действующими Федеральными государственными образовательными стандартами среднего профессионального образования по специальностям подготовки.</w:t>
      </w:r>
    </w:p>
    <w:p w14:paraId="7212842E" w14:textId="43E4B818" w:rsidR="000B66E2" w:rsidRDefault="000B66E2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Видами практики студентов являются учебная и производственная практики. Цель практики заключается в комплексном освоении студентами всех видов профессиональной деятельности по специальностям, развитие общих и формирование профессиональных </w:t>
      </w:r>
      <w:r>
        <w:lastRenderedPageBreak/>
        <w:t>компетенций, приобретение студентами необходимых умений и опыта практической работы по специальности. Практика проводится в учебных корпусах колледжа, в больницах, поликлиниках, стоматологических поликлиниках и аптеках города Горловки и Доне</w:t>
      </w:r>
      <w:r w:rsidR="00106049">
        <w:t>ц</w:t>
      </w:r>
      <w:r>
        <w:t xml:space="preserve">кой Народной Республики. Учредитель – Министерство здравоохранения Донецкой Народной Республики содействует колледжу в предоставлении баз практического обучения, соответствующих условиям реализации ФГОС СПО для проведения всех видов практики. Базами производственного обучения являются медицинские организации г. </w:t>
      </w:r>
      <w:r w:rsidR="00106049">
        <w:t>Горловка</w:t>
      </w:r>
      <w:r>
        <w:t xml:space="preserve"> и </w:t>
      </w:r>
      <w:r w:rsidR="00106049">
        <w:t>Донецкой Народной Республики</w:t>
      </w:r>
      <w:r>
        <w:t>. Закрепление баз практики осуществляется колледжем на основе прямых договоров об организации практической подготовки студентов Г</w:t>
      </w:r>
      <w:r w:rsidR="00106049">
        <w:t>Б</w:t>
      </w:r>
      <w:r>
        <w:t>ПОУ «</w:t>
      </w:r>
      <w:r w:rsidR="00106049">
        <w:t>Горловский</w:t>
      </w:r>
      <w:r>
        <w:t xml:space="preserve"> медицинский колледж» с медицинскими организациями</w:t>
      </w:r>
      <w:r w:rsidR="00106049">
        <w:t xml:space="preserve">, </w:t>
      </w:r>
      <w:r>
        <w:t>осуществляющи</w:t>
      </w:r>
      <w:r w:rsidR="00106049">
        <w:t>ми</w:t>
      </w:r>
      <w:r>
        <w:t xml:space="preserve"> </w:t>
      </w:r>
      <w:r w:rsidR="00106049">
        <w:t xml:space="preserve">Медицинскую и фармацевтическую </w:t>
      </w:r>
      <w:r>
        <w:t xml:space="preserve">деятельность в сфере охраны здоровья, заключено </w:t>
      </w:r>
      <w:r w:rsidR="00106049">
        <w:t>30</w:t>
      </w:r>
      <w:r>
        <w:t xml:space="preserve"> договоров.</w:t>
      </w:r>
    </w:p>
    <w:p w14:paraId="341561E3" w14:textId="77777777" w:rsidR="00106049" w:rsidRDefault="00106049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>Практическое обучение по всем специальностям проводится в соответствии с графиком учебного процесса, расписанием практических занятий, учебных планов, рабочих программ. Расписание практических занятий составляется на семестр и утверждается директором колледжа. При проведении учебной практики группа делится на бригады. Продолжительность практических занятий по профессиональным модулям составляет 4 академических часа.</w:t>
      </w:r>
    </w:p>
    <w:p w14:paraId="3F5FFAAA" w14:textId="77777777" w:rsidR="00106049" w:rsidRDefault="00106049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Практические занятия обеспечены достаточным количеством методических пособий для преподавателей и студентов. </w:t>
      </w:r>
    </w:p>
    <w:p w14:paraId="5D574A5E" w14:textId="77777777" w:rsidR="00106049" w:rsidRDefault="00106049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>Проведение практических занятий контролируется заведующими отделений всех специальностей, заведующей практикой</w:t>
      </w:r>
      <w:r w:rsidRPr="00106049">
        <w:t xml:space="preserve"> </w:t>
      </w:r>
      <w:r>
        <w:t xml:space="preserve">(учебной, производственной), методистом, преподавателями в порядке </w:t>
      </w:r>
      <w:proofErr w:type="spellStart"/>
      <w:r>
        <w:t>взаимопосещений</w:t>
      </w:r>
      <w:proofErr w:type="spellEnd"/>
      <w:r>
        <w:t>. В настоящее время активизировано сотрудничество преподавательского коллектива колледжа с медицинскими коллективами лечебно-профилактических учреждений. Традиционными формами взаимодействия являются:</w:t>
      </w:r>
    </w:p>
    <w:p w14:paraId="50DE637E" w14:textId="38422A23" w:rsidR="00106049" w:rsidRDefault="00106049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организация производственной практики студентов колледжа, ярмарки вакансий; </w:t>
      </w:r>
    </w:p>
    <w:p w14:paraId="67CE23FB" w14:textId="77777777" w:rsidR="00106049" w:rsidRDefault="00106049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совместные конференции по вопросам организации и по итогам производственной практики; </w:t>
      </w:r>
    </w:p>
    <w:p w14:paraId="4B2186CB" w14:textId="77777777" w:rsidR="00106049" w:rsidRDefault="00106049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проведение семинаров по актуальным вопросам здравоохранения на основных базах практики; </w:t>
      </w:r>
    </w:p>
    <w:p w14:paraId="207E6EF4" w14:textId="77777777" w:rsidR="00106049" w:rsidRDefault="00106049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проведение профессиональных конкурсов. </w:t>
      </w:r>
    </w:p>
    <w:p w14:paraId="278C1DC8" w14:textId="07FA3205" w:rsidR="00B62C56" w:rsidRDefault="00106049" w:rsidP="00892A5A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Допуск студентов к производственной практике оформляется приказом директора колледжа. </w:t>
      </w:r>
    </w:p>
    <w:p w14:paraId="245D980D" w14:textId="77777777" w:rsidR="00892A5A" w:rsidRDefault="00892A5A" w:rsidP="00892A5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2272F"/>
          <w:sz w:val="23"/>
          <w:szCs w:val="23"/>
        </w:rPr>
      </w:pPr>
    </w:p>
    <w:p w14:paraId="4548EEEC" w14:textId="56950CD0" w:rsidR="004307BE" w:rsidRDefault="004307BE" w:rsidP="00B62C56">
      <w:pPr>
        <w:pStyle w:val="ac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color w:val="22272F"/>
          <w:sz w:val="23"/>
          <w:szCs w:val="23"/>
        </w:rPr>
      </w:pPr>
      <w:r w:rsidRPr="004307BE">
        <w:rPr>
          <w:b/>
          <w:bCs/>
          <w:color w:val="22272F"/>
          <w:sz w:val="23"/>
          <w:szCs w:val="23"/>
        </w:rPr>
        <w:t>Учебный план профессиональной образовательной организации</w:t>
      </w:r>
    </w:p>
    <w:p w14:paraId="46F94B0F" w14:textId="6705C731" w:rsidR="00892A5A" w:rsidRDefault="00892A5A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>Основные профессиональные образовательные программы, программы подготовки специалистов среднего звена, реализуемые Колледжем, включают в себя учебный план, рабочие программы учебных дисциплин, профессиональных модулей и другие материалы, обеспечивающие качество подготовки студентов, а также программы учебной и производственной практик, календарный учебный график и методические материалы, обеспечивающие реализацию соответствующих образовательных технологий, фонды оценочных средств по учебным дисциплинам, междисциплинарным курсам, профессиональным модулям.</w:t>
      </w:r>
    </w:p>
    <w:p w14:paraId="559BCB15" w14:textId="33AE7633" w:rsidR="00B41274" w:rsidRDefault="00B41274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 учебных планах основных образовательных программ, реализуемых в Колледже, на весь период обучения предусмотрено выполнение не менее одной курсовой работы по профессиональным модулям. </w:t>
      </w:r>
      <w:r w:rsidRPr="000B66E2">
        <w:t>Примерная тематика курсовых представлена в рабочих программах профессиональных модулей</w:t>
      </w:r>
      <w:r>
        <w:t xml:space="preserve"> и утверждена на заседаниях методических комиссий. Обязательными компонентами являются учебная и производственная практики по </w:t>
      </w:r>
      <w:r>
        <w:lastRenderedPageBreak/>
        <w:t>соответствующим профессиональным модулям, а также промежуточная аттестация и государственная итоговая аттестация. Освоение образовательных программ по специальностям завершается государственной итоговой аттестацией (далее – ГИА). В 2025 году ГИА проводилась в следующих формах: государственный экзамен</w:t>
      </w:r>
      <w:r w:rsidR="002D067F">
        <w:t xml:space="preserve"> и</w:t>
      </w:r>
      <w:r>
        <w:t xml:space="preserve"> защита выпускной квалификационной работы. Регламентирует процедуру проведения ГИА, утвержденные в установленном порядке Программы ГИА по каждой специальности. Программа ГИА включает в себя требования к выпускным квалификационным работам, методике их оценивания, задания и критерии оценивания государственных экзаменов</w:t>
      </w:r>
      <w:r w:rsidRPr="00513A24">
        <w:t>, конкретные комплекты оценочной документации, выбранные образовательной организацией, исходя из содержания. Результаты</w:t>
      </w:r>
      <w:r>
        <w:t xml:space="preserve"> ГИА оформляются протоколом заседания Государственной экзаменационной комиссии, обсуждаются на педагогическом совете Колледжа.</w:t>
      </w:r>
    </w:p>
    <w:p w14:paraId="7429811E" w14:textId="77777777" w:rsidR="00B62C56" w:rsidRPr="004307BE" w:rsidRDefault="00B62C56" w:rsidP="00B4127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48F5370B" w14:textId="040A9A7B" w:rsidR="004307BE" w:rsidRDefault="004307BE" w:rsidP="004307BE">
      <w:pPr>
        <w:pStyle w:val="ac"/>
        <w:shd w:val="clear" w:color="auto" w:fill="FFFFFF"/>
        <w:spacing w:beforeAutospacing="0" w:afterAutospacing="0" w:line="480" w:lineRule="auto"/>
        <w:jc w:val="center"/>
        <w:rPr>
          <w:b/>
          <w:bCs/>
          <w:color w:val="22272F"/>
          <w:sz w:val="23"/>
          <w:szCs w:val="23"/>
        </w:rPr>
      </w:pPr>
      <w:r w:rsidRPr="004307BE">
        <w:rPr>
          <w:b/>
          <w:bCs/>
          <w:color w:val="22272F"/>
          <w:sz w:val="23"/>
          <w:szCs w:val="23"/>
        </w:rPr>
        <w:t>Сведения о наполняемости груп</w:t>
      </w:r>
      <w:r w:rsidR="00513A24">
        <w:rPr>
          <w:b/>
          <w:bCs/>
          <w:color w:val="22272F"/>
          <w:sz w:val="23"/>
          <w:szCs w:val="23"/>
        </w:rPr>
        <w:t>п</w:t>
      </w:r>
    </w:p>
    <w:p w14:paraId="34AE543B" w14:textId="6708B143" w:rsidR="004B4543" w:rsidRPr="004B4543" w:rsidRDefault="004B4543" w:rsidP="004B454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4B4543">
        <w:rPr>
          <w:rFonts w:ascii="Times New Roman" w:eastAsia="Times New Roman" w:hAnsi="Times New Roman" w:cs="Times New Roman"/>
          <w:kern w:val="0"/>
          <w:lang w:eastAsia="ru-RU" w:bidi="ar-SA"/>
        </w:rPr>
        <w:t>ГБПОУ «Горловский медицинский колледж» осуществляет подготовку специалистов среднего звена за счет бюджетных ассигнований республиканского бюджета и по договору об оказании платных образовательных услуг с физическими лицами. Число студентов, принимаемых на обучение за счет средств бюджета, определяется государственным заданием, утверждаемым приказами Учредителя – Министерства здравоохранения Донецкой Народной Республики.</w:t>
      </w:r>
    </w:p>
    <w:p w14:paraId="2B3B0FEA" w14:textId="77777777" w:rsidR="00CF2FC5" w:rsidRDefault="001D06A3" w:rsidP="00CF2FC5">
      <w:pPr>
        <w:pStyle w:val="ac"/>
        <w:shd w:val="clear" w:color="auto" w:fill="FFFFFF"/>
        <w:spacing w:beforeAutospacing="0" w:afterAutospacing="0"/>
        <w:jc w:val="center"/>
        <w:rPr>
          <w:b/>
          <w:bCs/>
        </w:rPr>
      </w:pPr>
      <w:r w:rsidRPr="001D06A3">
        <w:rPr>
          <w:b/>
          <w:bCs/>
        </w:rPr>
        <w:t>Контингент студентов Государственного бюджетного профессионального образовательного учреждения "Горловский медицинский колледж" 29.12.2025</w:t>
      </w:r>
      <w:r w:rsidR="00CF2FC5">
        <w:rPr>
          <w:b/>
          <w:bCs/>
        </w:rPr>
        <w:t xml:space="preserve"> </w:t>
      </w:r>
      <w:r w:rsidRPr="001D06A3">
        <w:rPr>
          <w:b/>
          <w:bCs/>
        </w:rPr>
        <w:t>г.</w:t>
      </w:r>
    </w:p>
    <w:p w14:paraId="51760586" w14:textId="5F8F41A2" w:rsidR="00CF2FC5" w:rsidRDefault="00CF2FC5" w:rsidP="00CF2FC5">
      <w:pPr>
        <w:pStyle w:val="ac"/>
        <w:shd w:val="clear" w:color="auto" w:fill="FFFFFF"/>
        <w:spacing w:beforeAutospacing="0" w:afterAutospacing="0"/>
        <w:jc w:val="center"/>
        <w:rPr>
          <w:b/>
          <w:bCs/>
        </w:rPr>
      </w:pPr>
      <w:r w:rsidRPr="00CF2FC5">
        <w:rPr>
          <w:noProof/>
        </w:rPr>
        <w:drawing>
          <wp:inline distT="0" distB="0" distL="0" distR="0" wp14:anchorId="7067049D" wp14:editId="59EE3280">
            <wp:extent cx="2752327" cy="404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29"/>
                    <a:stretch/>
                  </pic:blipFill>
                  <pic:spPr bwMode="auto">
                    <a:xfrm>
                      <a:off x="0" y="0"/>
                      <a:ext cx="2766087" cy="406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5B298" w14:textId="77777777" w:rsidR="00366069" w:rsidRDefault="00366069" w:rsidP="00B94132">
      <w:pPr>
        <w:pStyle w:val="ac"/>
        <w:shd w:val="clear" w:color="auto" w:fill="FFFFFF"/>
        <w:spacing w:beforeAutospacing="0" w:afterAutospacing="0" w:line="276" w:lineRule="auto"/>
        <w:jc w:val="center"/>
        <w:rPr>
          <w:b/>
          <w:bCs/>
          <w:color w:val="22272F"/>
          <w:sz w:val="23"/>
          <w:szCs w:val="23"/>
        </w:rPr>
      </w:pPr>
      <w:r>
        <w:rPr>
          <w:b/>
          <w:bCs/>
          <w:color w:val="22272F"/>
          <w:sz w:val="23"/>
          <w:szCs w:val="23"/>
        </w:rPr>
        <w:lastRenderedPageBreak/>
        <w:t xml:space="preserve">6. </w:t>
      </w:r>
      <w:r w:rsidR="004307BE" w:rsidRPr="004307BE">
        <w:rPr>
          <w:b/>
          <w:bCs/>
          <w:color w:val="22272F"/>
          <w:sz w:val="23"/>
          <w:szCs w:val="23"/>
        </w:rPr>
        <w:t>РЕЗУЛЬТАТЫ ОЦЕНКИ КАЧЕСТВА КАДРОВОГО ОБЕСПЕЧЕНИЯ ПРОФЕССИОНАЛЬНОЙ ОБРАЗОВАТЕЛЬНОЙ ОРГАНИЗАЦИИ</w:t>
      </w:r>
    </w:p>
    <w:p w14:paraId="2604E5CB" w14:textId="33ACA86A" w:rsidR="0056081D" w:rsidRDefault="0056081D" w:rsidP="0056081D">
      <w:pPr>
        <w:pStyle w:val="ac"/>
        <w:shd w:val="clear" w:color="auto" w:fill="FFFFFF"/>
        <w:spacing w:beforeAutospacing="0" w:afterAutospacing="0" w:line="276" w:lineRule="auto"/>
        <w:jc w:val="both"/>
      </w:pPr>
      <w:r>
        <w:rPr>
          <w:b/>
          <w:bCs/>
          <w:color w:val="22272F"/>
          <w:sz w:val="23"/>
          <w:szCs w:val="23"/>
        </w:rPr>
        <w:br/>
      </w:r>
      <w:r>
        <w:t xml:space="preserve">                 В Колледже осуществляется планомерная организационная работа, направленная на качественное улучшение состава педагогических кадров. По состоянию на 31 декабря 2025 года численность работников Колледжа - 96 человек, из них: 41 человек – педагогические работники.</w:t>
      </w:r>
    </w:p>
    <w:p w14:paraId="37AB8F7F" w14:textId="29FB898A" w:rsidR="004307BE" w:rsidRPr="004307BE" w:rsidRDefault="0056081D" w:rsidP="0056081D">
      <w:pPr>
        <w:pStyle w:val="ac"/>
        <w:shd w:val="clear" w:color="auto" w:fill="FFFFFF"/>
        <w:spacing w:beforeAutospacing="0" w:afterAutospacing="0" w:line="276" w:lineRule="auto"/>
        <w:ind w:firstLine="709"/>
        <w:jc w:val="both"/>
        <w:rPr>
          <w:b/>
          <w:bCs/>
        </w:rPr>
      </w:pPr>
      <w:r>
        <w:t xml:space="preserve">Педагогический состав включает преподавателей, для которых работа в колледже является основной, внутренних и внешних совместителей из числа специалистов практического здравоохранения и педагогических работников других колледжей и вузов. Удельный вес педагогических работников в общей численности составляет 42,7%. Из 41 работающих в Колледже педагогических работников высшее образование имеют </w:t>
      </w:r>
      <w:r w:rsidR="00F772B7">
        <w:t>36</w:t>
      </w:r>
      <w:r>
        <w:t xml:space="preserve"> человек (</w:t>
      </w:r>
      <w:r w:rsidR="00F772B7">
        <w:t>87,8</w:t>
      </w:r>
      <w:r>
        <w:t xml:space="preserve">%), среднее профессиональное образование по профилю преподаваемых дисциплин – </w:t>
      </w:r>
      <w:r w:rsidR="00F772B7">
        <w:t>6</w:t>
      </w:r>
      <w:r>
        <w:t xml:space="preserve"> человек (1</w:t>
      </w:r>
      <w:r w:rsidR="00F772B7">
        <w:t>4,6</w:t>
      </w:r>
      <w:r>
        <w:t xml:space="preserve">%), </w:t>
      </w:r>
      <w:r w:rsidR="00F772B7">
        <w:t>магистров – 2.</w:t>
      </w:r>
    </w:p>
    <w:p w14:paraId="413C8371" w14:textId="699FEF37" w:rsidR="004307BE" w:rsidRDefault="004307BE" w:rsidP="00366069">
      <w:pPr>
        <w:pStyle w:val="ac"/>
        <w:shd w:val="clear" w:color="auto" w:fill="FFFFFF"/>
        <w:spacing w:beforeAutospacing="0" w:afterAutospacing="0"/>
        <w:jc w:val="center"/>
        <w:rPr>
          <w:b/>
          <w:bCs/>
          <w:color w:val="22272F"/>
          <w:sz w:val="23"/>
          <w:szCs w:val="23"/>
        </w:rPr>
      </w:pPr>
      <w:r w:rsidRPr="004307BE">
        <w:rPr>
          <w:b/>
          <w:bCs/>
          <w:color w:val="22272F"/>
          <w:sz w:val="23"/>
          <w:szCs w:val="23"/>
        </w:rPr>
        <w:t>Система работы по повышению квалификации и переподготовке педагогических работников и ее результативность</w:t>
      </w:r>
      <w:r>
        <w:rPr>
          <w:b/>
          <w:bCs/>
          <w:color w:val="22272F"/>
          <w:sz w:val="23"/>
          <w:szCs w:val="23"/>
        </w:rPr>
        <w:t xml:space="preserve"> </w:t>
      </w:r>
    </w:p>
    <w:p w14:paraId="34C57082" w14:textId="77777777" w:rsidR="00F907F0" w:rsidRDefault="00F907F0" w:rsidP="00F907F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907F0">
        <w:t xml:space="preserve">Система работы направлена на непрерывное профессиональное развитие педагогов в соответствии с требованиями </w:t>
      </w:r>
      <w:proofErr w:type="spellStart"/>
      <w:r w:rsidRPr="00F907F0">
        <w:t>профстандарта</w:t>
      </w:r>
      <w:proofErr w:type="spellEnd"/>
      <w:r w:rsidRPr="00F907F0">
        <w:t>, ФГОС и стратегией развития образования.</w:t>
      </w:r>
      <w:r w:rsidRPr="00F907F0">
        <w:br/>
        <w:t>Деятельность регламентирована Федеральным законом №273-ФЗ, локальными актами организации и планом-графиком повышения квалификации.</w:t>
      </w:r>
    </w:p>
    <w:p w14:paraId="31351570" w14:textId="1E260CCA" w:rsidR="00F907F0" w:rsidRPr="00F907F0" w:rsidRDefault="00F907F0" w:rsidP="00F907F0">
      <w:pPr>
        <w:pStyle w:val="ac"/>
        <w:shd w:val="clear" w:color="auto" w:fill="FFFFFF"/>
        <w:spacing w:before="0" w:beforeAutospacing="0" w:after="0" w:afterAutospacing="0" w:line="276" w:lineRule="auto"/>
        <w:jc w:val="both"/>
      </w:pPr>
      <w:r w:rsidRPr="00F907F0">
        <w:br/>
        <w:t>Для обеспечения системности в организации действуют следующие механизмы:</w:t>
      </w:r>
    </w:p>
    <w:p w14:paraId="5C8429AD" w14:textId="77777777" w:rsidR="00F907F0" w:rsidRPr="00F907F0" w:rsidRDefault="00F907F0" w:rsidP="00A047B4">
      <w:pPr>
        <w:pStyle w:val="ac"/>
        <w:numPr>
          <w:ilvl w:val="0"/>
          <w:numId w:val="28"/>
        </w:numPr>
        <w:shd w:val="clear" w:color="auto" w:fill="FFFFFF"/>
        <w:spacing w:beforeAutospacing="0" w:line="276" w:lineRule="auto"/>
        <w:jc w:val="both"/>
      </w:pPr>
      <w:r w:rsidRPr="00F907F0">
        <w:t>Персонифицированный учет: электронная база данных о прохождении КПК каждым педагогом (один раз в 3 года).</w:t>
      </w:r>
    </w:p>
    <w:p w14:paraId="553FC756" w14:textId="77777777" w:rsidR="00F907F0" w:rsidRPr="00F907F0" w:rsidRDefault="00F907F0" w:rsidP="00A047B4">
      <w:pPr>
        <w:pStyle w:val="ac"/>
        <w:numPr>
          <w:ilvl w:val="0"/>
          <w:numId w:val="28"/>
        </w:numPr>
        <w:shd w:val="clear" w:color="auto" w:fill="FFFFFF"/>
        <w:spacing w:beforeAutospacing="0" w:line="276" w:lineRule="auto"/>
        <w:jc w:val="both"/>
      </w:pPr>
      <w:r w:rsidRPr="00F907F0">
        <w:t>Планирование: ежегодное составление графика КПК на основе анализа дефицитов (по итогам аттестации, контроля, анкетирования).</w:t>
      </w:r>
    </w:p>
    <w:p w14:paraId="0ACF00E4" w14:textId="7A23BA9C" w:rsidR="00F907F0" w:rsidRPr="00F907F0" w:rsidRDefault="00F907F0" w:rsidP="00A047B4">
      <w:pPr>
        <w:pStyle w:val="ac"/>
        <w:numPr>
          <w:ilvl w:val="0"/>
          <w:numId w:val="28"/>
        </w:numPr>
        <w:shd w:val="clear" w:color="auto" w:fill="FFFFFF"/>
        <w:spacing w:beforeAutospacing="0" w:line="276" w:lineRule="auto"/>
        <w:jc w:val="both"/>
      </w:pPr>
      <w:r w:rsidRPr="00F907F0">
        <w:t>Формы обучения: очно-заочная, дистанционная</w:t>
      </w:r>
      <w:r>
        <w:t>.</w:t>
      </w:r>
    </w:p>
    <w:p w14:paraId="4261EBB7" w14:textId="7F144620" w:rsidR="00F907F0" w:rsidRPr="00F907F0" w:rsidRDefault="00F907F0" w:rsidP="00F907F0">
      <w:pPr>
        <w:pStyle w:val="ac"/>
        <w:shd w:val="clear" w:color="auto" w:fill="FFFFFF"/>
        <w:spacing w:line="276" w:lineRule="auto"/>
        <w:ind w:firstLine="709"/>
        <w:jc w:val="both"/>
      </w:pPr>
      <w:r w:rsidRPr="00F907F0">
        <w:t>Основные направления повышения квалификации (ПК)</w:t>
      </w:r>
      <w:r>
        <w:t>:</w:t>
      </w:r>
      <w:r w:rsidRPr="00F907F0">
        <w:br/>
        <w:t>За отчетный период (202</w:t>
      </w:r>
      <w:r>
        <w:t>5</w:t>
      </w:r>
      <w:r w:rsidRPr="00F907F0">
        <w:t xml:space="preserve"> г.) работа велась по приоритетным направлениям:</w:t>
      </w:r>
    </w:p>
    <w:p w14:paraId="419CB0DC" w14:textId="77777777" w:rsidR="00F907F0" w:rsidRPr="00F907F0" w:rsidRDefault="00F907F0" w:rsidP="00A047B4">
      <w:pPr>
        <w:pStyle w:val="ac"/>
        <w:numPr>
          <w:ilvl w:val="0"/>
          <w:numId w:val="29"/>
        </w:numPr>
        <w:shd w:val="clear" w:color="auto" w:fill="FFFFFF"/>
        <w:spacing w:beforeAutospacing="0" w:line="276" w:lineRule="auto"/>
        <w:jc w:val="both"/>
      </w:pPr>
      <w:r w:rsidRPr="00F907F0">
        <w:t>Методические: внедрение обновленных ФГОС, функциональная грамотность, работа с одаренными детьми.</w:t>
      </w:r>
    </w:p>
    <w:p w14:paraId="3339B88C" w14:textId="6B91F44E" w:rsidR="00F907F0" w:rsidRPr="00F907F0" w:rsidRDefault="00F907F0" w:rsidP="00A047B4">
      <w:pPr>
        <w:pStyle w:val="ac"/>
        <w:numPr>
          <w:ilvl w:val="0"/>
          <w:numId w:val="29"/>
        </w:numPr>
        <w:shd w:val="clear" w:color="auto" w:fill="FFFFFF"/>
        <w:spacing w:beforeAutospacing="0" w:line="276" w:lineRule="auto"/>
        <w:jc w:val="both"/>
      </w:pPr>
      <w:r w:rsidRPr="00F907F0">
        <w:t>Психолого-педагогические: работа с детьми с ОВЗ, инклюзивное образование</w:t>
      </w:r>
      <w:r>
        <w:t>.</w:t>
      </w:r>
    </w:p>
    <w:p w14:paraId="4869976B" w14:textId="77777777" w:rsidR="00F907F0" w:rsidRPr="00F907F0" w:rsidRDefault="00F907F0" w:rsidP="00A047B4">
      <w:pPr>
        <w:pStyle w:val="ac"/>
        <w:numPr>
          <w:ilvl w:val="0"/>
          <w:numId w:val="29"/>
        </w:numPr>
        <w:shd w:val="clear" w:color="auto" w:fill="FFFFFF"/>
        <w:spacing w:beforeAutospacing="0" w:line="276" w:lineRule="auto"/>
        <w:jc w:val="both"/>
      </w:pPr>
      <w:r w:rsidRPr="00F907F0">
        <w:t>Цифровые: «Цифровой педагог», использование LMS-систем, ИИ в образовании.</w:t>
      </w:r>
    </w:p>
    <w:p w14:paraId="15E2C56E" w14:textId="7A953F75" w:rsidR="00F907F0" w:rsidRPr="00F907F0" w:rsidRDefault="00F907F0" w:rsidP="00A047B4">
      <w:pPr>
        <w:pStyle w:val="ac"/>
        <w:numPr>
          <w:ilvl w:val="0"/>
          <w:numId w:val="29"/>
        </w:numPr>
        <w:shd w:val="clear" w:color="auto" w:fill="FFFFFF"/>
        <w:spacing w:beforeAutospacing="0" w:line="276" w:lineRule="auto"/>
        <w:jc w:val="both"/>
      </w:pPr>
      <w:r w:rsidRPr="00F907F0">
        <w:t>Управленческие: наставничество, оценка качества образования (для руководителей).</w:t>
      </w:r>
    </w:p>
    <w:p w14:paraId="37BCD378" w14:textId="6B6C7279" w:rsidR="00F907F0" w:rsidRPr="00F907F0" w:rsidRDefault="00F907F0" w:rsidP="00F907F0">
      <w:pPr>
        <w:pStyle w:val="ac"/>
        <w:shd w:val="clear" w:color="auto" w:fill="FFFFFF"/>
        <w:spacing w:line="276" w:lineRule="auto"/>
        <w:ind w:firstLine="360"/>
        <w:jc w:val="both"/>
      </w:pPr>
      <w:r w:rsidRPr="00F907F0">
        <w:t>Количественные показатели результативности</w:t>
      </w:r>
    </w:p>
    <w:p w14:paraId="62097982" w14:textId="655CD1D8" w:rsidR="00F907F0" w:rsidRPr="00F907F0" w:rsidRDefault="00F907F0" w:rsidP="00A047B4">
      <w:pPr>
        <w:pStyle w:val="ac"/>
        <w:numPr>
          <w:ilvl w:val="0"/>
          <w:numId w:val="30"/>
        </w:numPr>
        <w:shd w:val="clear" w:color="auto" w:fill="FFFFFF"/>
        <w:spacing w:beforeAutospacing="0" w:line="276" w:lineRule="auto"/>
        <w:jc w:val="both"/>
      </w:pPr>
      <w:r w:rsidRPr="00F907F0">
        <w:lastRenderedPageBreak/>
        <w:t>Охват ПК: 100% педагогических работников прошли курсы повышения квалификации (</w:t>
      </w:r>
      <w:r>
        <w:t>39</w:t>
      </w:r>
      <w:r w:rsidRPr="00F907F0">
        <w:t xml:space="preserve"> чел.) в срок.</w:t>
      </w:r>
    </w:p>
    <w:p w14:paraId="2087650B" w14:textId="41F9A950" w:rsidR="00F907F0" w:rsidRPr="00F907F0" w:rsidRDefault="00F907F0" w:rsidP="00A047B4">
      <w:pPr>
        <w:pStyle w:val="ac"/>
        <w:numPr>
          <w:ilvl w:val="0"/>
          <w:numId w:val="30"/>
        </w:numPr>
        <w:shd w:val="clear" w:color="auto" w:fill="FFFFFF"/>
        <w:spacing w:beforeAutospacing="0" w:line="276" w:lineRule="auto"/>
        <w:jc w:val="both"/>
      </w:pPr>
      <w:r w:rsidRPr="00F907F0">
        <w:t>Объем: средняя продолжительность курсов — от 72 до 1</w:t>
      </w:r>
      <w:r>
        <w:t>44</w:t>
      </w:r>
      <w:r w:rsidRPr="00F907F0">
        <w:t xml:space="preserve"> часов.</w:t>
      </w:r>
    </w:p>
    <w:p w14:paraId="6C7029DC" w14:textId="241A909B" w:rsidR="00F907F0" w:rsidRPr="00F907F0" w:rsidRDefault="00F907F0" w:rsidP="00A047B4">
      <w:pPr>
        <w:pStyle w:val="ac"/>
        <w:numPr>
          <w:ilvl w:val="0"/>
          <w:numId w:val="30"/>
        </w:numPr>
        <w:shd w:val="clear" w:color="auto" w:fill="FFFFFF"/>
        <w:spacing w:beforeAutospacing="0" w:line="276" w:lineRule="auto"/>
        <w:jc w:val="both"/>
      </w:pPr>
      <w:r w:rsidRPr="00F907F0">
        <w:t>Аттестация: доля педагогов, успешно аттестованных на категорию после прохождения КПК — 100%.</w:t>
      </w:r>
    </w:p>
    <w:p w14:paraId="2602BEEE" w14:textId="332211B1" w:rsidR="00F907F0" w:rsidRPr="00F907F0" w:rsidRDefault="00F907F0" w:rsidP="00F907F0">
      <w:pPr>
        <w:pStyle w:val="ac"/>
        <w:shd w:val="clear" w:color="auto" w:fill="FFFFFF"/>
        <w:spacing w:line="276" w:lineRule="auto"/>
        <w:ind w:firstLine="709"/>
        <w:jc w:val="both"/>
      </w:pPr>
      <w:r w:rsidRPr="00F907F0">
        <w:t>По итогам переподготовки и КПК зафиксированы позитивные изменения:</w:t>
      </w:r>
    </w:p>
    <w:p w14:paraId="52637A6A" w14:textId="303C4F64" w:rsidR="00F907F0" w:rsidRPr="00F907F0" w:rsidRDefault="00F907F0" w:rsidP="00A047B4">
      <w:pPr>
        <w:pStyle w:val="ac"/>
        <w:numPr>
          <w:ilvl w:val="0"/>
          <w:numId w:val="31"/>
        </w:numPr>
        <w:shd w:val="clear" w:color="auto" w:fill="FFFFFF"/>
        <w:spacing w:beforeAutospacing="0" w:line="276" w:lineRule="auto"/>
        <w:jc w:val="both"/>
      </w:pPr>
      <w:r w:rsidRPr="00F907F0">
        <w:t xml:space="preserve">Рост профессионализма: увеличение доли педагогов с высшей квалификационной категорией на </w:t>
      </w:r>
      <w:r>
        <w:t xml:space="preserve">18 </w:t>
      </w:r>
      <w:r w:rsidRPr="00F907F0">
        <w:t>%.</w:t>
      </w:r>
    </w:p>
    <w:p w14:paraId="4D5C1910" w14:textId="06D39B85" w:rsidR="00F907F0" w:rsidRPr="00F907F0" w:rsidRDefault="00F907F0" w:rsidP="00A047B4">
      <w:pPr>
        <w:pStyle w:val="ac"/>
        <w:numPr>
          <w:ilvl w:val="0"/>
          <w:numId w:val="31"/>
        </w:numPr>
        <w:shd w:val="clear" w:color="auto" w:fill="FFFFFF"/>
        <w:spacing w:beforeAutospacing="0" w:line="276" w:lineRule="auto"/>
        <w:jc w:val="both"/>
      </w:pPr>
      <w:r w:rsidRPr="00F907F0">
        <w:t xml:space="preserve">Результаты </w:t>
      </w:r>
      <w:r>
        <w:t>студентов</w:t>
      </w:r>
      <w:r w:rsidRPr="00F907F0">
        <w:t xml:space="preserve">: внедрение новых методик привело к росту числа призеров олимпиад и снижению доли неуспевающих на </w:t>
      </w:r>
      <w:r w:rsidR="006D2B1F">
        <w:t>7</w:t>
      </w:r>
      <w:r w:rsidRPr="00F907F0">
        <w:t>%.</w:t>
      </w:r>
    </w:p>
    <w:p w14:paraId="1B2AD856" w14:textId="02CB5996" w:rsidR="00F907F0" w:rsidRPr="00F907F0" w:rsidRDefault="00F907F0" w:rsidP="00A047B4">
      <w:pPr>
        <w:pStyle w:val="ac"/>
        <w:numPr>
          <w:ilvl w:val="0"/>
          <w:numId w:val="31"/>
        </w:numPr>
        <w:shd w:val="clear" w:color="auto" w:fill="FFFFFF"/>
        <w:spacing w:beforeAutospacing="0" w:line="276" w:lineRule="auto"/>
        <w:jc w:val="both"/>
      </w:pPr>
      <w:r w:rsidRPr="00F907F0">
        <w:t xml:space="preserve">Трансляция опыта: педагоги проводят мастер-классы и выступают на конференциях в </w:t>
      </w:r>
      <w:r w:rsidR="006D2B1F">
        <w:t>2</w:t>
      </w:r>
      <w:r w:rsidRPr="00F907F0">
        <w:t xml:space="preserve"> раз</w:t>
      </w:r>
      <w:r w:rsidR="006D2B1F">
        <w:t>а</w:t>
      </w:r>
      <w:r w:rsidRPr="00F907F0">
        <w:t xml:space="preserve"> чаще.</w:t>
      </w:r>
    </w:p>
    <w:p w14:paraId="55BA2220" w14:textId="4531579B" w:rsidR="00F907F0" w:rsidRPr="00F907F0" w:rsidRDefault="00F907F0" w:rsidP="006D2B1F">
      <w:pPr>
        <w:pStyle w:val="ac"/>
        <w:shd w:val="clear" w:color="auto" w:fill="FFFFFF"/>
        <w:spacing w:line="276" w:lineRule="auto"/>
        <w:ind w:firstLine="360"/>
        <w:jc w:val="both"/>
      </w:pPr>
      <w:r w:rsidRPr="00F907F0">
        <w:t>Проблемы и точки роста</w:t>
      </w:r>
    </w:p>
    <w:p w14:paraId="60BBF905" w14:textId="77777777" w:rsidR="00F907F0" w:rsidRPr="00F907F0" w:rsidRDefault="00F907F0" w:rsidP="00A047B4">
      <w:pPr>
        <w:pStyle w:val="ac"/>
        <w:numPr>
          <w:ilvl w:val="0"/>
          <w:numId w:val="32"/>
        </w:numPr>
        <w:shd w:val="clear" w:color="auto" w:fill="FFFFFF"/>
        <w:spacing w:beforeAutospacing="0" w:line="276" w:lineRule="auto"/>
        <w:jc w:val="both"/>
      </w:pPr>
      <w:r w:rsidRPr="00F907F0">
        <w:rPr>
          <w:i/>
          <w:iCs/>
        </w:rPr>
        <w:t>Проблема:</w:t>
      </w:r>
      <w:r w:rsidRPr="00F907F0">
        <w:t> перегруженность педагогов в учебный период, ведущая к формальному прохождению дистанционных курсов.</w:t>
      </w:r>
    </w:p>
    <w:p w14:paraId="264D1507" w14:textId="77777777" w:rsidR="00F907F0" w:rsidRPr="00F907F0" w:rsidRDefault="00F907F0" w:rsidP="00A047B4">
      <w:pPr>
        <w:pStyle w:val="ac"/>
        <w:numPr>
          <w:ilvl w:val="0"/>
          <w:numId w:val="32"/>
        </w:numPr>
        <w:shd w:val="clear" w:color="auto" w:fill="FFFFFF"/>
        <w:spacing w:beforeAutospacing="0" w:line="276" w:lineRule="auto"/>
        <w:jc w:val="both"/>
      </w:pPr>
      <w:r w:rsidRPr="00F907F0">
        <w:rPr>
          <w:i/>
          <w:iCs/>
        </w:rPr>
        <w:t>Решение:</w:t>
      </w:r>
      <w:r w:rsidRPr="00F907F0">
        <w:t> внедрение индивидуальных образовательных маршрутов (ИОМ) и внутрикорпоративного обучения (педсоветы, семинары без отрыва от работы).</w:t>
      </w:r>
    </w:p>
    <w:p w14:paraId="762C69B5" w14:textId="77777777" w:rsidR="00F907F0" w:rsidRPr="00F907F0" w:rsidRDefault="00F907F0" w:rsidP="00A047B4">
      <w:pPr>
        <w:pStyle w:val="ac"/>
        <w:numPr>
          <w:ilvl w:val="0"/>
          <w:numId w:val="32"/>
        </w:numPr>
        <w:shd w:val="clear" w:color="auto" w:fill="FFFFFF"/>
        <w:spacing w:beforeAutospacing="0" w:line="276" w:lineRule="auto"/>
        <w:jc w:val="both"/>
      </w:pPr>
      <w:r w:rsidRPr="00F907F0">
        <w:rPr>
          <w:i/>
          <w:iCs/>
        </w:rPr>
        <w:t>Резерв:</w:t>
      </w:r>
      <w:r w:rsidRPr="00F907F0">
        <w:t> недостаточный охват стажировками на передовых предприятиях / школах.</w:t>
      </w:r>
    </w:p>
    <w:p w14:paraId="20E03F7D" w14:textId="10FABA9D" w:rsidR="00F907F0" w:rsidRPr="00F907F0" w:rsidRDefault="00F907F0" w:rsidP="006D2B1F">
      <w:pPr>
        <w:pStyle w:val="ac"/>
        <w:shd w:val="clear" w:color="auto" w:fill="FFFFFF"/>
        <w:spacing w:afterAutospacing="0" w:line="276" w:lineRule="auto"/>
        <w:ind w:firstLine="709"/>
        <w:jc w:val="both"/>
      </w:pPr>
      <w:r w:rsidRPr="00F907F0">
        <w:t xml:space="preserve">Система повышения квалификации в организации функционирует </w:t>
      </w:r>
      <w:proofErr w:type="spellStart"/>
      <w:r w:rsidRPr="00F907F0">
        <w:t>планово</w:t>
      </w:r>
      <w:proofErr w:type="spellEnd"/>
      <w:r w:rsidRPr="00F907F0">
        <w:t xml:space="preserve"> и обеспечивает 100% соответствие педагогов </w:t>
      </w:r>
      <w:proofErr w:type="spellStart"/>
      <w:r w:rsidRPr="00F907F0">
        <w:t>профстандарту</w:t>
      </w:r>
      <w:proofErr w:type="spellEnd"/>
      <w:r w:rsidRPr="00F907F0">
        <w:t>. Результативность подтверждается положительной динамикой аттестации, ростом профессиональной активности педагогов и улучшением образовательных результатов обучающихся.</w:t>
      </w:r>
      <w:r w:rsidRPr="00F907F0">
        <w:br/>
        <w:t>Рекомендовано усилить практико-ориентированную составляющую курсов (стажировки, мастерские) и внедрить систему «горизонтального обучения» (коллеги-наставники).</w:t>
      </w:r>
    </w:p>
    <w:p w14:paraId="3F34E507" w14:textId="77777777" w:rsidR="00513A24" w:rsidRPr="004307BE" w:rsidRDefault="00513A24" w:rsidP="00B94132">
      <w:pPr>
        <w:pStyle w:val="ac"/>
        <w:shd w:val="clear" w:color="auto" w:fill="FFFFFF"/>
        <w:spacing w:beforeAutospacing="0" w:afterAutospacing="0" w:line="276" w:lineRule="auto"/>
        <w:jc w:val="center"/>
        <w:rPr>
          <w:b/>
          <w:bCs/>
        </w:rPr>
      </w:pPr>
    </w:p>
    <w:p w14:paraId="498B4B82" w14:textId="3EBD81F2" w:rsidR="004307BE" w:rsidRPr="004307BE" w:rsidRDefault="00366069" w:rsidP="00B94132">
      <w:pPr>
        <w:pStyle w:val="ac"/>
        <w:shd w:val="clear" w:color="auto" w:fill="FFFFFF"/>
        <w:spacing w:beforeAutospacing="0" w:afterAutospacing="0" w:line="276" w:lineRule="auto"/>
        <w:ind w:left="360"/>
        <w:jc w:val="center"/>
        <w:rPr>
          <w:b/>
          <w:bCs/>
        </w:rPr>
      </w:pPr>
      <w:r>
        <w:rPr>
          <w:b/>
          <w:bCs/>
          <w:color w:val="22272F"/>
          <w:sz w:val="23"/>
          <w:szCs w:val="23"/>
        </w:rPr>
        <w:t>7.</w:t>
      </w:r>
      <w:r w:rsidR="004307BE" w:rsidRPr="004307BE">
        <w:rPr>
          <w:b/>
          <w:bCs/>
          <w:color w:val="22272F"/>
          <w:sz w:val="23"/>
          <w:szCs w:val="23"/>
        </w:rPr>
        <w:t>РЕЗУЛЬТАТЫ ОЦЕНКИ КАЧЕСТВА УЧЕБНО-МЕТОДИЧЕСКОГО ОБЕСПЕЧЕНИЯ ПРОФЕССИОНАЛЬНОЙ ОБРАЗОВАТЕЛЬНОЙ ОРГАНИЗАЦИИ</w:t>
      </w:r>
    </w:p>
    <w:p w14:paraId="1E359CC4" w14:textId="77777777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>Цель: создание условий для обеспечения качества подготовки квалифицированных кадров в соответствии с требованиями ФГОС СПО, рынка труда и профессиональных стандартов.</w:t>
      </w:r>
    </w:p>
    <w:p w14:paraId="69DFBD94" w14:textId="3A4D83FF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>Задачи:</w:t>
      </w:r>
    </w:p>
    <w:p w14:paraId="7CDB2357" w14:textId="56A212EA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6D2B1F">
        <w:rPr>
          <w:color w:val="000000" w:themeColor="text1"/>
        </w:rPr>
        <w:t>Организационно-методическое сопровождение образовательного процесса.</w:t>
      </w:r>
    </w:p>
    <w:p w14:paraId="3D72673E" w14:textId="22BC7693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6D2B1F">
        <w:rPr>
          <w:color w:val="000000" w:themeColor="text1"/>
        </w:rPr>
        <w:t>Повышение педагогического мастерства преподавателей и мастеров производственного обучения (МПО).</w:t>
      </w:r>
    </w:p>
    <w:p w14:paraId="47AC87DB" w14:textId="114B03BE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6D2B1F">
        <w:rPr>
          <w:color w:val="000000" w:themeColor="text1"/>
        </w:rPr>
        <w:t>Внедрение современных образовательных и цифровых технологий.</w:t>
      </w:r>
    </w:p>
    <w:p w14:paraId="40E4BA4B" w14:textId="05DB4082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6D2B1F">
        <w:rPr>
          <w:color w:val="000000" w:themeColor="text1"/>
        </w:rPr>
        <w:t>Разработка учебно-методической документации (в т.ч. по демонстрационному экзамену).</w:t>
      </w:r>
    </w:p>
    <w:p w14:paraId="21CBB201" w14:textId="77777777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1E789347" w14:textId="5EC504FD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>Структура управления методической работой</w:t>
      </w:r>
    </w:p>
    <w:p w14:paraId="08DC012A" w14:textId="094982F3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>Методическая работа осуществляется на принципах коллегиальности и преемственности:</w:t>
      </w:r>
    </w:p>
    <w:p w14:paraId="6190C03D" w14:textId="475D4370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>Методический совет (МС): стратегическое руководство, утверждение УМК, рассмотрение инноваций.</w:t>
      </w:r>
    </w:p>
    <w:p w14:paraId="6E1F17EE" w14:textId="6EC5E905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Методические</w:t>
      </w:r>
      <w:r w:rsidRPr="006D2B1F">
        <w:rPr>
          <w:color w:val="000000" w:themeColor="text1"/>
        </w:rPr>
        <w:t xml:space="preserve"> комиссии (</w:t>
      </w:r>
      <w:r>
        <w:rPr>
          <w:color w:val="000000" w:themeColor="text1"/>
        </w:rPr>
        <w:t>МК</w:t>
      </w:r>
      <w:r w:rsidRPr="006D2B1F">
        <w:rPr>
          <w:color w:val="000000" w:themeColor="text1"/>
        </w:rPr>
        <w:t xml:space="preserve">) </w:t>
      </w:r>
      <w:r>
        <w:rPr>
          <w:color w:val="000000" w:themeColor="text1"/>
        </w:rPr>
        <w:t>-</w:t>
      </w:r>
      <w:r w:rsidRPr="006D2B1F">
        <w:rPr>
          <w:color w:val="000000" w:themeColor="text1"/>
        </w:rPr>
        <w:t xml:space="preserve"> основная рабочая единица (</w:t>
      </w:r>
      <w:r>
        <w:rPr>
          <w:color w:val="000000" w:themeColor="text1"/>
        </w:rPr>
        <w:t>5</w:t>
      </w:r>
      <w:r w:rsidRPr="006D2B1F">
        <w:rPr>
          <w:color w:val="000000" w:themeColor="text1"/>
        </w:rPr>
        <w:t xml:space="preserve"> комиссий по специальностям и дисциплинам).</w:t>
      </w:r>
    </w:p>
    <w:p w14:paraId="43DF5145" w14:textId="673A3F75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>Методическая служба: координация, диагностика, консультирование (методист, зам. директора по УР).</w:t>
      </w:r>
    </w:p>
    <w:p w14:paraId="693D9DD4" w14:textId="77777777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>Школы молодого педагога / наставничество: адаптация и поддержка начинающих преподавателей.</w:t>
      </w:r>
    </w:p>
    <w:p w14:paraId="71B35DE4" w14:textId="77777777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0925F528" w14:textId="6E6EAA47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 xml:space="preserve">Охват методической работой: 100% педагогов вовлечены в работу </w:t>
      </w:r>
      <w:r w:rsidR="00B94132">
        <w:rPr>
          <w:color w:val="000000" w:themeColor="text1"/>
        </w:rPr>
        <w:t>М</w:t>
      </w:r>
      <w:r w:rsidRPr="006D2B1F">
        <w:rPr>
          <w:color w:val="000000" w:themeColor="text1"/>
        </w:rPr>
        <w:t>К.</w:t>
      </w:r>
    </w:p>
    <w:p w14:paraId="103AC6CB" w14:textId="77777777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3B2EC694" w14:textId="242EF26E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 xml:space="preserve">Аттестация: подготовлено и аттестовано </w:t>
      </w:r>
      <w:r>
        <w:rPr>
          <w:color w:val="000000" w:themeColor="text1"/>
        </w:rPr>
        <w:t>5</w:t>
      </w:r>
      <w:r w:rsidRPr="006D2B1F">
        <w:rPr>
          <w:color w:val="000000" w:themeColor="text1"/>
        </w:rPr>
        <w:t xml:space="preserve"> </w:t>
      </w:r>
      <w:r w:rsidR="002717F3">
        <w:rPr>
          <w:color w:val="000000" w:themeColor="text1"/>
        </w:rPr>
        <w:t>человек</w:t>
      </w:r>
      <w:r w:rsidRPr="006D2B1F">
        <w:rPr>
          <w:color w:val="000000" w:themeColor="text1"/>
        </w:rPr>
        <w:t xml:space="preserve"> (из них на высшую категорию — </w:t>
      </w:r>
      <w:r>
        <w:rPr>
          <w:color w:val="000000" w:themeColor="text1"/>
        </w:rPr>
        <w:t>1</w:t>
      </w:r>
      <w:r w:rsidRPr="006D2B1F">
        <w:rPr>
          <w:color w:val="000000" w:themeColor="text1"/>
        </w:rPr>
        <w:t>).</w:t>
      </w:r>
    </w:p>
    <w:p w14:paraId="0C85002C" w14:textId="261265C8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 xml:space="preserve">Повышение квалификации: 100% прошли КПК (в т.ч. по компетенциям </w:t>
      </w:r>
      <w:proofErr w:type="spellStart"/>
      <w:r w:rsidRPr="006D2B1F">
        <w:rPr>
          <w:color w:val="000000" w:themeColor="text1"/>
        </w:rPr>
        <w:t>WorldSkills</w:t>
      </w:r>
      <w:proofErr w:type="spellEnd"/>
      <w:r w:rsidRPr="006D2B1F">
        <w:rPr>
          <w:color w:val="000000" w:themeColor="text1"/>
        </w:rPr>
        <w:t xml:space="preserve">, </w:t>
      </w:r>
      <w:r>
        <w:rPr>
          <w:color w:val="000000" w:themeColor="text1"/>
        </w:rPr>
        <w:t>ОВЗ</w:t>
      </w:r>
      <w:r w:rsidRPr="006D2B1F">
        <w:rPr>
          <w:color w:val="000000" w:themeColor="text1"/>
        </w:rPr>
        <w:t>, ИТ-технологиям).</w:t>
      </w:r>
    </w:p>
    <w:p w14:paraId="04E5BD28" w14:textId="77777777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D344429" w14:textId="77FAAD21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>Используемые формы методической работы</w:t>
      </w:r>
    </w:p>
    <w:p w14:paraId="126B2EB2" w14:textId="47C0AB77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 xml:space="preserve">Традиционные: заседания </w:t>
      </w:r>
      <w:r w:rsidR="002717F3">
        <w:rPr>
          <w:color w:val="000000" w:themeColor="text1"/>
        </w:rPr>
        <w:t>МК</w:t>
      </w:r>
      <w:r w:rsidRPr="006D2B1F">
        <w:rPr>
          <w:color w:val="000000" w:themeColor="text1"/>
        </w:rPr>
        <w:t xml:space="preserve">, педсоветы, методические дни, </w:t>
      </w:r>
      <w:proofErr w:type="spellStart"/>
      <w:r w:rsidRPr="006D2B1F">
        <w:rPr>
          <w:color w:val="000000" w:themeColor="text1"/>
        </w:rPr>
        <w:t>взаимопосещение</w:t>
      </w:r>
      <w:proofErr w:type="spellEnd"/>
      <w:r w:rsidRPr="006D2B1F">
        <w:rPr>
          <w:color w:val="000000" w:themeColor="text1"/>
        </w:rPr>
        <w:t xml:space="preserve"> </w:t>
      </w:r>
      <w:r w:rsidR="002717F3">
        <w:rPr>
          <w:color w:val="000000" w:themeColor="text1"/>
        </w:rPr>
        <w:t>занятий</w:t>
      </w:r>
      <w:r w:rsidRPr="006D2B1F">
        <w:rPr>
          <w:color w:val="000000" w:themeColor="text1"/>
        </w:rPr>
        <w:t>.</w:t>
      </w:r>
    </w:p>
    <w:p w14:paraId="3D0A4EBB" w14:textId="457EBDCF" w:rsidR="006D2B1F" w:rsidRP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 xml:space="preserve">Активные: методический </w:t>
      </w:r>
      <w:proofErr w:type="spellStart"/>
      <w:r w:rsidRPr="006D2B1F">
        <w:rPr>
          <w:color w:val="000000" w:themeColor="text1"/>
        </w:rPr>
        <w:t>хакатон</w:t>
      </w:r>
      <w:proofErr w:type="spellEnd"/>
      <w:r w:rsidRPr="006D2B1F">
        <w:rPr>
          <w:color w:val="000000" w:themeColor="text1"/>
        </w:rPr>
        <w:t xml:space="preserve">, </w:t>
      </w:r>
      <w:proofErr w:type="spellStart"/>
      <w:r w:rsidRPr="006D2B1F">
        <w:rPr>
          <w:color w:val="000000" w:themeColor="text1"/>
        </w:rPr>
        <w:t>педмастерские</w:t>
      </w:r>
      <w:proofErr w:type="spellEnd"/>
      <w:r w:rsidRPr="006D2B1F">
        <w:rPr>
          <w:color w:val="000000" w:themeColor="text1"/>
        </w:rPr>
        <w:t>, ярмарки методических идей, стажировки, проектное обучение.</w:t>
      </w:r>
    </w:p>
    <w:p w14:paraId="4160E5EB" w14:textId="2445E0BC" w:rsidR="006D2B1F" w:rsidRDefault="006D2B1F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D2B1F">
        <w:rPr>
          <w:color w:val="000000" w:themeColor="text1"/>
        </w:rPr>
        <w:t xml:space="preserve">Цифровые: вебинары, методические веб-квесты, онлайн-консультации, </w:t>
      </w:r>
      <w:proofErr w:type="spellStart"/>
      <w:r w:rsidRPr="006D2B1F">
        <w:rPr>
          <w:color w:val="000000" w:themeColor="text1"/>
        </w:rPr>
        <w:t>видеолекции</w:t>
      </w:r>
      <w:proofErr w:type="spellEnd"/>
      <w:r w:rsidRPr="006D2B1F">
        <w:rPr>
          <w:color w:val="000000" w:themeColor="text1"/>
        </w:rPr>
        <w:t>.</w:t>
      </w:r>
    </w:p>
    <w:p w14:paraId="27CB55F4" w14:textId="77777777" w:rsidR="002717F3" w:rsidRPr="006D2B1F" w:rsidRDefault="002717F3" w:rsidP="006D2B1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5711157A" w14:textId="2FC04315" w:rsidR="002717F3" w:rsidRDefault="006D2B1F" w:rsidP="00B94132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D2B1F">
        <w:rPr>
          <w:color w:val="000000" w:themeColor="text1"/>
        </w:rPr>
        <w:t xml:space="preserve">Методическая работа в ПОО представляет собой целостную, непрерывную систему, направленную на рост профессиональной компетентности педагогов и качество подготовки студентов. Достигнутая результативность (внедрение компетенций </w:t>
      </w:r>
      <w:proofErr w:type="spellStart"/>
      <w:r w:rsidRPr="006D2B1F">
        <w:rPr>
          <w:color w:val="000000" w:themeColor="text1"/>
        </w:rPr>
        <w:t>WorldSkills</w:t>
      </w:r>
      <w:proofErr w:type="spellEnd"/>
      <w:r w:rsidRPr="006D2B1F">
        <w:rPr>
          <w:color w:val="000000" w:themeColor="text1"/>
        </w:rPr>
        <w:t xml:space="preserve">, победы в конкурсах) свидетельствует об эффективности системы. Целесообразно усилить связь методической работы с запросами конкретных </w:t>
      </w:r>
      <w:r w:rsidR="002717F3">
        <w:rPr>
          <w:color w:val="000000" w:themeColor="text1"/>
        </w:rPr>
        <w:t>партнеров-работодателей</w:t>
      </w:r>
      <w:r w:rsidRPr="006D2B1F">
        <w:rPr>
          <w:color w:val="000000" w:themeColor="text1"/>
        </w:rPr>
        <w:t>.</w:t>
      </w:r>
    </w:p>
    <w:p w14:paraId="7DDA4A67" w14:textId="77777777" w:rsidR="00B94132" w:rsidRPr="00B94132" w:rsidRDefault="00B94132" w:rsidP="00B94132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</w:p>
    <w:p w14:paraId="60A703F9" w14:textId="0A0F7607" w:rsidR="004307BE" w:rsidRPr="002717F3" w:rsidRDefault="004307BE" w:rsidP="002717F3">
      <w:pPr>
        <w:pStyle w:val="ac"/>
        <w:shd w:val="clear" w:color="auto" w:fill="FFFFFF"/>
        <w:spacing w:beforeAutospacing="0" w:afterAutospacing="0" w:line="276" w:lineRule="auto"/>
        <w:jc w:val="both"/>
      </w:pPr>
      <w:r w:rsidRPr="004307BE">
        <w:rPr>
          <w:b/>
          <w:bCs/>
          <w:color w:val="22272F"/>
          <w:sz w:val="23"/>
          <w:szCs w:val="23"/>
        </w:rPr>
        <w:t>Использование и совершенствование образовательных технологий, в т. ч. Дистанционных</w:t>
      </w:r>
      <w:r w:rsidR="002717F3">
        <w:rPr>
          <w:b/>
          <w:bCs/>
          <w:color w:val="22272F"/>
          <w:sz w:val="23"/>
          <w:szCs w:val="23"/>
        </w:rPr>
        <w:br/>
      </w:r>
      <w:r w:rsidR="002717F3">
        <w:t xml:space="preserve">            </w:t>
      </w:r>
      <w:r w:rsidR="002717F3" w:rsidRPr="002717F3">
        <w:t>Деятельность осуществляется в соответствии с 273-ФЗ, Приказом Минобрнауки № 816 (об утверждении Порядка применения ДОТ), локальными актами организации (Положение об ЭО и ДОТ, инструкции для педагогов и обучающихся).</w:t>
      </w:r>
      <w:r w:rsidR="002717F3" w:rsidRPr="002717F3">
        <w:br/>
        <w:t>Цель: создание гибкой, персонализированной образовательной среды через оптимальное сочетание традиционных, инновационных и дистанционных технологий для повышения качества образования и доступности ресурсов.</w:t>
      </w:r>
    </w:p>
    <w:p w14:paraId="693E7424" w14:textId="77777777" w:rsidR="002717F3" w:rsidRPr="002717F3" w:rsidRDefault="002717F3" w:rsidP="002717F3">
      <w:pPr>
        <w:pStyle w:val="ac"/>
        <w:shd w:val="clear" w:color="auto" w:fill="FFFFFF"/>
        <w:spacing w:line="276" w:lineRule="auto"/>
        <w:jc w:val="both"/>
        <w:rPr>
          <w:color w:val="22272F"/>
        </w:rPr>
      </w:pPr>
      <w:r w:rsidRPr="002717F3">
        <w:rPr>
          <w:color w:val="22272F"/>
        </w:rPr>
        <w:t>Инфраструктура и инструменты:</w:t>
      </w:r>
    </w:p>
    <w:p w14:paraId="726F037C" w14:textId="30FD1323" w:rsidR="002717F3" w:rsidRPr="002717F3" w:rsidRDefault="002717F3" w:rsidP="00A047B4">
      <w:pPr>
        <w:pStyle w:val="ac"/>
        <w:numPr>
          <w:ilvl w:val="0"/>
          <w:numId w:val="33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 xml:space="preserve">Сервисы для коммуникации: Сферум, </w:t>
      </w:r>
      <w:proofErr w:type="spellStart"/>
      <w:r w:rsidRPr="002717F3">
        <w:rPr>
          <w:color w:val="22272F"/>
        </w:rPr>
        <w:t>ЯКласс</w:t>
      </w:r>
      <w:proofErr w:type="spellEnd"/>
      <w:r w:rsidRPr="002717F3">
        <w:rPr>
          <w:color w:val="22272F"/>
        </w:rPr>
        <w:t>,</w:t>
      </w:r>
      <w:r>
        <w:rPr>
          <w:color w:val="22272F"/>
        </w:rPr>
        <w:t xml:space="preserve"> Макс, </w:t>
      </w:r>
      <w:r w:rsidRPr="002717F3">
        <w:rPr>
          <w:color w:val="22272F"/>
        </w:rPr>
        <w:t>«ВКонтакте» (закрытые группы), электронная почта.</w:t>
      </w:r>
    </w:p>
    <w:p w14:paraId="27E5A3B6" w14:textId="6CD2670F" w:rsidR="002717F3" w:rsidRPr="002717F3" w:rsidRDefault="002717F3" w:rsidP="00A047B4">
      <w:pPr>
        <w:pStyle w:val="ac"/>
        <w:numPr>
          <w:ilvl w:val="0"/>
          <w:numId w:val="33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lastRenderedPageBreak/>
        <w:t>Библиотека: сформирован банк электронных ресурсов (конспекты, презентации, тренажеры, видеоинструкции).</w:t>
      </w:r>
    </w:p>
    <w:p w14:paraId="2FC633BE" w14:textId="77777777" w:rsidR="002717F3" w:rsidRPr="002717F3" w:rsidRDefault="002717F3" w:rsidP="002717F3">
      <w:pPr>
        <w:pStyle w:val="ac"/>
        <w:shd w:val="clear" w:color="auto" w:fill="FFFFFF"/>
        <w:spacing w:line="276" w:lineRule="auto"/>
        <w:jc w:val="both"/>
        <w:rPr>
          <w:color w:val="22272F"/>
        </w:rPr>
      </w:pPr>
      <w:r w:rsidRPr="002717F3">
        <w:rPr>
          <w:color w:val="22272F"/>
        </w:rPr>
        <w:t>3.2. Формы реализации ДОТ:</w:t>
      </w:r>
    </w:p>
    <w:p w14:paraId="61BBC375" w14:textId="1A578445" w:rsidR="002717F3" w:rsidRPr="002717F3" w:rsidRDefault="002717F3" w:rsidP="00A047B4">
      <w:pPr>
        <w:pStyle w:val="ac"/>
        <w:numPr>
          <w:ilvl w:val="0"/>
          <w:numId w:val="34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>Синхронный режим: онлайн-</w:t>
      </w:r>
      <w:r>
        <w:rPr>
          <w:color w:val="22272F"/>
        </w:rPr>
        <w:t>занятия</w:t>
      </w:r>
      <w:r w:rsidRPr="002717F3">
        <w:rPr>
          <w:color w:val="22272F"/>
        </w:rPr>
        <w:t>/лекции, вебинары, видеоконференции.</w:t>
      </w:r>
    </w:p>
    <w:p w14:paraId="7B464B9F" w14:textId="77777777" w:rsidR="002717F3" w:rsidRPr="002717F3" w:rsidRDefault="002717F3" w:rsidP="00A047B4">
      <w:pPr>
        <w:pStyle w:val="ac"/>
        <w:numPr>
          <w:ilvl w:val="0"/>
          <w:numId w:val="34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>Асинхронный режим: самостоятельное изучение материала на платформе, форумы, выполнение тестов и проектов в удобное время.</w:t>
      </w:r>
    </w:p>
    <w:p w14:paraId="14127871" w14:textId="03896D63" w:rsidR="002717F3" w:rsidRPr="002717F3" w:rsidRDefault="002717F3" w:rsidP="002717F3">
      <w:pPr>
        <w:pStyle w:val="ac"/>
        <w:shd w:val="clear" w:color="auto" w:fill="FFFFFF"/>
        <w:spacing w:line="276" w:lineRule="auto"/>
        <w:jc w:val="both"/>
        <w:rPr>
          <w:color w:val="22272F"/>
        </w:rPr>
      </w:pPr>
      <w:r w:rsidRPr="002717F3">
        <w:rPr>
          <w:color w:val="22272F"/>
        </w:rPr>
        <w:t>Охват:</w:t>
      </w:r>
    </w:p>
    <w:p w14:paraId="23A34B8A" w14:textId="39B921EB" w:rsidR="002717F3" w:rsidRPr="002717F3" w:rsidRDefault="002717F3" w:rsidP="00A047B4">
      <w:pPr>
        <w:pStyle w:val="ac"/>
        <w:numPr>
          <w:ilvl w:val="0"/>
          <w:numId w:val="35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 xml:space="preserve">ДОТ используются при реализации </w:t>
      </w:r>
      <w:r>
        <w:rPr>
          <w:color w:val="22272F"/>
        </w:rPr>
        <w:t>100</w:t>
      </w:r>
      <w:r w:rsidRPr="002717F3">
        <w:rPr>
          <w:color w:val="22272F"/>
        </w:rPr>
        <w:t>% учебных дисциплин (профессиональных модулей).</w:t>
      </w:r>
    </w:p>
    <w:p w14:paraId="4A95A15C" w14:textId="77777777" w:rsidR="002717F3" w:rsidRPr="002717F3" w:rsidRDefault="002717F3" w:rsidP="00A047B4">
      <w:pPr>
        <w:pStyle w:val="ac"/>
        <w:numPr>
          <w:ilvl w:val="0"/>
          <w:numId w:val="35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>Охват обучающихся, которые имеют доступ к ЭОС и работают в ней регулярно — 100%.</w:t>
      </w:r>
    </w:p>
    <w:p w14:paraId="703CC6D5" w14:textId="0F25DF28" w:rsidR="002717F3" w:rsidRPr="002717F3" w:rsidRDefault="002717F3" w:rsidP="002717F3">
      <w:pPr>
        <w:pStyle w:val="ac"/>
        <w:shd w:val="clear" w:color="auto" w:fill="FFFFFF"/>
        <w:spacing w:line="276" w:lineRule="auto"/>
        <w:jc w:val="both"/>
        <w:rPr>
          <w:color w:val="22272F"/>
        </w:rPr>
      </w:pPr>
      <w:r w:rsidRPr="002717F3">
        <w:rPr>
          <w:color w:val="22272F"/>
        </w:rPr>
        <w:t>Обучение педагогов:</w:t>
      </w:r>
    </w:p>
    <w:p w14:paraId="66A4DC0D" w14:textId="1A070B2A" w:rsidR="002717F3" w:rsidRPr="002717F3" w:rsidRDefault="002717F3" w:rsidP="00A047B4">
      <w:pPr>
        <w:pStyle w:val="ac"/>
        <w:numPr>
          <w:ilvl w:val="0"/>
          <w:numId w:val="36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>Проведены внутренние семинары: «Смешанное обучение: от теории к практике», «Создание интерактивных заданий».</w:t>
      </w:r>
    </w:p>
    <w:p w14:paraId="5D9AD688" w14:textId="4BABECA4" w:rsidR="002717F3" w:rsidRPr="002717F3" w:rsidRDefault="00366069" w:rsidP="00A047B4">
      <w:pPr>
        <w:pStyle w:val="ac"/>
        <w:numPr>
          <w:ilvl w:val="0"/>
          <w:numId w:val="36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>
        <w:rPr>
          <w:color w:val="22272F"/>
        </w:rPr>
        <w:t>26</w:t>
      </w:r>
      <w:r w:rsidR="002717F3" w:rsidRPr="002717F3">
        <w:rPr>
          <w:color w:val="22272F"/>
        </w:rPr>
        <w:t xml:space="preserve"> педагогов прошли курсы ПК по темам: «Цифровые инструменты современного педагога».</w:t>
      </w:r>
    </w:p>
    <w:p w14:paraId="18250A42" w14:textId="66A4E408" w:rsidR="002717F3" w:rsidRPr="002717F3" w:rsidRDefault="002717F3" w:rsidP="00A047B4">
      <w:pPr>
        <w:pStyle w:val="ac"/>
        <w:numPr>
          <w:ilvl w:val="0"/>
          <w:numId w:val="36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 xml:space="preserve">Доля педагогов, регулярно использующих ДОТ (не менее 1 раза в неделю) — </w:t>
      </w:r>
      <w:r w:rsidR="00366069">
        <w:rPr>
          <w:color w:val="22272F"/>
        </w:rPr>
        <w:t>94</w:t>
      </w:r>
      <w:r w:rsidRPr="002717F3">
        <w:rPr>
          <w:color w:val="22272F"/>
        </w:rPr>
        <w:t>%.</w:t>
      </w:r>
    </w:p>
    <w:p w14:paraId="60073A33" w14:textId="618A19DF" w:rsidR="002717F3" w:rsidRPr="002717F3" w:rsidRDefault="002717F3" w:rsidP="002717F3">
      <w:pPr>
        <w:pStyle w:val="ac"/>
        <w:shd w:val="clear" w:color="auto" w:fill="FFFFFF"/>
        <w:spacing w:line="276" w:lineRule="auto"/>
        <w:jc w:val="both"/>
        <w:rPr>
          <w:color w:val="22272F"/>
        </w:rPr>
      </w:pPr>
      <w:r w:rsidRPr="002717F3">
        <w:rPr>
          <w:color w:val="22272F"/>
        </w:rPr>
        <w:t>Материально-техническое совершенствование:</w:t>
      </w:r>
    </w:p>
    <w:p w14:paraId="1050A786" w14:textId="5289EC95" w:rsidR="002717F3" w:rsidRPr="002717F3" w:rsidRDefault="002717F3" w:rsidP="00A047B4">
      <w:pPr>
        <w:pStyle w:val="ac"/>
        <w:numPr>
          <w:ilvl w:val="0"/>
          <w:numId w:val="37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>Приобретено / обновлено ПО для записи и монтажа видео.</w:t>
      </w:r>
    </w:p>
    <w:p w14:paraId="01376FDD" w14:textId="7F5366C9" w:rsidR="002717F3" w:rsidRPr="002717F3" w:rsidRDefault="002717F3" w:rsidP="00A047B4">
      <w:pPr>
        <w:pStyle w:val="ac"/>
        <w:numPr>
          <w:ilvl w:val="0"/>
          <w:numId w:val="37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>Организована техническая поддержка пользователей.</w:t>
      </w:r>
    </w:p>
    <w:p w14:paraId="46CB1CE5" w14:textId="14D174BB" w:rsidR="002717F3" w:rsidRPr="002717F3" w:rsidRDefault="002717F3" w:rsidP="002717F3">
      <w:pPr>
        <w:pStyle w:val="ac"/>
        <w:shd w:val="clear" w:color="auto" w:fill="FFFFFF"/>
        <w:spacing w:line="276" w:lineRule="auto"/>
        <w:jc w:val="both"/>
        <w:rPr>
          <w:color w:val="22272F"/>
        </w:rPr>
      </w:pPr>
      <w:r w:rsidRPr="002717F3">
        <w:rPr>
          <w:color w:val="22272F"/>
        </w:rPr>
        <w:t>Результативность (качество и эффекты)</w:t>
      </w:r>
    </w:p>
    <w:p w14:paraId="79204C17" w14:textId="13A2A469" w:rsidR="002717F3" w:rsidRPr="002717F3" w:rsidRDefault="002717F3" w:rsidP="002717F3">
      <w:pPr>
        <w:pStyle w:val="ac"/>
        <w:shd w:val="clear" w:color="auto" w:fill="FFFFFF"/>
        <w:spacing w:line="276" w:lineRule="auto"/>
        <w:jc w:val="both"/>
        <w:rPr>
          <w:color w:val="22272F"/>
        </w:rPr>
      </w:pPr>
      <w:r w:rsidRPr="002717F3">
        <w:rPr>
          <w:color w:val="22272F"/>
        </w:rPr>
        <w:t>Положительная динамика:</w:t>
      </w:r>
    </w:p>
    <w:p w14:paraId="05013269" w14:textId="77777777" w:rsidR="002717F3" w:rsidRPr="002717F3" w:rsidRDefault="002717F3" w:rsidP="00A047B4">
      <w:pPr>
        <w:pStyle w:val="ac"/>
        <w:numPr>
          <w:ilvl w:val="0"/>
          <w:numId w:val="38"/>
        </w:numPr>
        <w:shd w:val="clear" w:color="auto" w:fill="FFFFFF"/>
        <w:spacing w:beforeAutospacing="0" w:line="276" w:lineRule="auto"/>
        <w:jc w:val="both"/>
        <w:rPr>
          <w:color w:val="22272F"/>
        </w:rPr>
      </w:pPr>
      <w:r w:rsidRPr="002717F3">
        <w:rPr>
          <w:color w:val="22272F"/>
        </w:rPr>
        <w:t>Снижение пропусков: благодаря ДОТ и записям занятий студенты могут отрабатывать пропуски без отставания.</w:t>
      </w:r>
    </w:p>
    <w:p w14:paraId="7DBCCC53" w14:textId="3A654016" w:rsidR="00366069" w:rsidRDefault="00366069" w:rsidP="00366069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bCs/>
          <w:color w:val="22272F"/>
          <w:sz w:val="23"/>
          <w:szCs w:val="23"/>
        </w:rPr>
      </w:pPr>
    </w:p>
    <w:p w14:paraId="595870C5" w14:textId="30EB1B2C" w:rsidR="00B94132" w:rsidRDefault="00B94132" w:rsidP="00366069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bCs/>
          <w:color w:val="22272F"/>
          <w:sz w:val="23"/>
          <w:szCs w:val="23"/>
        </w:rPr>
      </w:pPr>
    </w:p>
    <w:p w14:paraId="467E2626" w14:textId="708A5E5D" w:rsidR="00B94132" w:rsidRDefault="00B94132" w:rsidP="00366069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bCs/>
          <w:color w:val="22272F"/>
          <w:sz w:val="23"/>
          <w:szCs w:val="23"/>
        </w:rPr>
      </w:pPr>
    </w:p>
    <w:p w14:paraId="0752F878" w14:textId="77777777" w:rsidR="00B94132" w:rsidRDefault="00B94132" w:rsidP="00366069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bCs/>
          <w:color w:val="22272F"/>
          <w:sz w:val="23"/>
          <w:szCs w:val="23"/>
        </w:rPr>
      </w:pPr>
    </w:p>
    <w:p w14:paraId="02505F59" w14:textId="5D5808EF" w:rsidR="004307BE" w:rsidRDefault="00366069" w:rsidP="00366069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2272F"/>
          <w:sz w:val="23"/>
          <w:szCs w:val="23"/>
        </w:rPr>
      </w:pPr>
      <w:r>
        <w:rPr>
          <w:b/>
          <w:bCs/>
          <w:color w:val="22272F"/>
          <w:sz w:val="23"/>
          <w:szCs w:val="23"/>
        </w:rPr>
        <w:lastRenderedPageBreak/>
        <w:t xml:space="preserve">8. </w:t>
      </w:r>
      <w:r w:rsidR="004307BE" w:rsidRPr="004307BE">
        <w:rPr>
          <w:b/>
          <w:bCs/>
          <w:color w:val="22272F"/>
          <w:sz w:val="23"/>
          <w:szCs w:val="23"/>
        </w:rPr>
        <w:t>РЕЗУЛЬТАТЫ ОЦЕНКИ КАЧЕСТВА БИБЛИОТЕЧНО-ИНФОРМАЦИОННОГО ОБЕСПЕЧЕНИЯ ПРОФЕССИОНАЛЬНОЙ ОБРАЗОВАТЕЛЬНОЙ ОРГАНИЗАЦИИ</w:t>
      </w:r>
    </w:p>
    <w:p w14:paraId="722C7D6B" w14:textId="27F384BC" w:rsidR="00843552" w:rsidRPr="00843552" w:rsidRDefault="00843552" w:rsidP="00843552">
      <w:pPr>
        <w:pStyle w:val="docdata"/>
        <w:spacing w:before="0" w:beforeAutospacing="0" w:after="200" w:afterAutospacing="0"/>
        <w:ind w:firstLine="709"/>
        <w:jc w:val="both"/>
      </w:pPr>
      <w:r w:rsidRPr="00843552">
        <w:rPr>
          <w:color w:val="000000"/>
        </w:rPr>
        <w:t xml:space="preserve">Читальный зал библиотеки Колледжа оборудован компьютеризированным рабочим местом с выходом в сеть «Интернет». </w:t>
      </w:r>
    </w:p>
    <w:p w14:paraId="2FD47020" w14:textId="4437F3B1" w:rsidR="00843552" w:rsidRPr="00843552" w:rsidRDefault="00843552" w:rsidP="00843552">
      <w:pPr>
        <w:pStyle w:val="ac"/>
        <w:spacing w:before="0" w:beforeAutospacing="0" w:after="200" w:afterAutospacing="0"/>
        <w:ind w:firstLine="709"/>
        <w:jc w:val="both"/>
      </w:pPr>
      <w:r w:rsidRPr="00843552">
        <w:rPr>
          <w:color w:val="000000"/>
        </w:rPr>
        <w:t>Все обучающиеся имеют доступ к электронной и информационной системе. По состоянию на 31 декабря 2025 года фонд библиотеки Колледжа содержит 40475 экземпляров учебников основной и дополнительной литературы.</w:t>
      </w:r>
    </w:p>
    <w:p w14:paraId="03DE5804" w14:textId="318CAD83" w:rsidR="00843552" w:rsidRPr="00843552" w:rsidRDefault="00843552" w:rsidP="00843552">
      <w:pPr>
        <w:pStyle w:val="ac"/>
        <w:spacing w:before="0" w:beforeAutospacing="0" w:after="200" w:afterAutospacing="0"/>
        <w:jc w:val="both"/>
      </w:pPr>
      <w:r w:rsidRPr="00843552">
        <w:rPr>
          <w:color w:val="000000"/>
        </w:rPr>
        <w:t>Структура библиотечного фонда по состоянию на 31 декабря 2025 года:</w:t>
      </w:r>
    </w:p>
    <w:p w14:paraId="03E34382" w14:textId="4EB9B5F9" w:rsidR="00843552" w:rsidRPr="00843552" w:rsidRDefault="00843552" w:rsidP="00843552">
      <w:pPr>
        <w:pStyle w:val="ac"/>
        <w:spacing w:before="0" w:beforeAutospacing="0" w:after="200" w:afterAutospacing="0"/>
        <w:jc w:val="both"/>
      </w:pPr>
      <w:r w:rsidRPr="00843552">
        <w:rPr>
          <w:color w:val="000000"/>
        </w:rPr>
        <w:t>Общий фонд:</w:t>
      </w:r>
      <w:r>
        <w:rPr>
          <w:color w:val="000000"/>
        </w:rPr>
        <w:t xml:space="preserve"> </w:t>
      </w:r>
      <w:r w:rsidRPr="00843552">
        <w:rPr>
          <w:color w:val="000000"/>
        </w:rPr>
        <w:t xml:space="preserve">40457 </w:t>
      </w:r>
      <w:proofErr w:type="spellStart"/>
      <w:r w:rsidRPr="00843552">
        <w:rPr>
          <w:color w:val="000000"/>
        </w:rPr>
        <w:t>экз</w:t>
      </w:r>
      <w:proofErr w:type="spellEnd"/>
    </w:p>
    <w:p w14:paraId="40A19297" w14:textId="19E684D9" w:rsidR="00843552" w:rsidRPr="00843552" w:rsidRDefault="00843552" w:rsidP="00843552">
      <w:pPr>
        <w:pStyle w:val="ac"/>
        <w:spacing w:before="0" w:beforeAutospacing="0" w:after="200" w:afterAutospacing="0"/>
        <w:jc w:val="both"/>
      </w:pPr>
      <w:r w:rsidRPr="00843552">
        <w:rPr>
          <w:color w:val="000000"/>
        </w:rPr>
        <w:t xml:space="preserve">Художественная литература: 3128 </w:t>
      </w:r>
      <w:proofErr w:type="spellStart"/>
      <w:r w:rsidRPr="00843552">
        <w:rPr>
          <w:color w:val="000000"/>
        </w:rPr>
        <w:t>экз</w:t>
      </w:r>
      <w:proofErr w:type="spellEnd"/>
    </w:p>
    <w:p w14:paraId="118185D2" w14:textId="3B8340B0" w:rsidR="00843552" w:rsidRPr="00843552" w:rsidRDefault="00843552" w:rsidP="00843552">
      <w:pPr>
        <w:pStyle w:val="ac"/>
        <w:spacing w:before="0" w:beforeAutospacing="0" w:after="200" w:afterAutospacing="0"/>
        <w:jc w:val="both"/>
      </w:pPr>
      <w:r w:rsidRPr="00843552">
        <w:rPr>
          <w:color w:val="000000"/>
        </w:rPr>
        <w:t xml:space="preserve">Учебная литература: 30001 </w:t>
      </w:r>
      <w:proofErr w:type="spellStart"/>
      <w:r w:rsidRPr="00843552">
        <w:rPr>
          <w:color w:val="000000"/>
        </w:rPr>
        <w:t>экз</w:t>
      </w:r>
      <w:proofErr w:type="spellEnd"/>
    </w:p>
    <w:p w14:paraId="13FAB829" w14:textId="174D8E25" w:rsidR="00843552" w:rsidRPr="00A736F5" w:rsidRDefault="00843552" w:rsidP="00A736F5">
      <w:pPr>
        <w:pStyle w:val="ac"/>
        <w:spacing w:before="0" w:beforeAutospacing="0" w:after="200" w:afterAutospacing="0"/>
        <w:jc w:val="both"/>
      </w:pPr>
      <w:r w:rsidRPr="00843552">
        <w:rPr>
          <w:color w:val="000000"/>
        </w:rPr>
        <w:t>Для повышения уровня профессиональной подготовки как студентов, так и преподавателей Колледж имеет доступ к электронной информационно-библиотечной системе «ZNANIUM»</w:t>
      </w:r>
      <w:r>
        <w:rPr>
          <w:color w:val="000000"/>
        </w:rPr>
        <w:t xml:space="preserve"> </w:t>
      </w:r>
      <w:r w:rsidRPr="00843552">
        <w:rPr>
          <w:color w:val="000000"/>
        </w:rPr>
        <w:t>в которой содержится 522 экз. учебной, научной, профессиональной литературы по различным направлениям подготовки от ведущих издательств страны.</w:t>
      </w:r>
    </w:p>
    <w:p w14:paraId="20EF9A66" w14:textId="7F8A406D" w:rsidR="004307BE" w:rsidRDefault="00366069" w:rsidP="00366069">
      <w:pPr>
        <w:pStyle w:val="ac"/>
        <w:shd w:val="clear" w:color="auto" w:fill="FFFFFF"/>
        <w:spacing w:beforeAutospacing="0" w:afterAutospacing="0" w:line="360" w:lineRule="auto"/>
        <w:jc w:val="center"/>
        <w:rPr>
          <w:b/>
          <w:bCs/>
          <w:color w:val="22272F"/>
          <w:sz w:val="23"/>
          <w:szCs w:val="23"/>
        </w:rPr>
      </w:pPr>
      <w:r>
        <w:rPr>
          <w:b/>
          <w:bCs/>
          <w:color w:val="22272F"/>
          <w:sz w:val="23"/>
          <w:szCs w:val="23"/>
        </w:rPr>
        <w:t>9.</w:t>
      </w:r>
      <w:r w:rsidR="004307BE" w:rsidRPr="004307BE">
        <w:rPr>
          <w:b/>
          <w:bCs/>
          <w:color w:val="22272F"/>
          <w:sz w:val="23"/>
          <w:szCs w:val="23"/>
        </w:rPr>
        <w:t>РЕЗУЛЬТАТЫ ОЦЕНКИ КАЧЕСТВА МАТЕРИАЛЬНО-ТЕХНИЧЕСКОЙ БАЗЫ</w:t>
      </w:r>
    </w:p>
    <w:p w14:paraId="0770AE04" w14:textId="4AE2D6A6" w:rsidR="00366069" w:rsidRDefault="00366069" w:rsidP="0036606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Здание учебного корпуса – для организации образовательной деятельности.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Здания общежитий №1 и №2. Общежитие №1 – для проживания студентов. Общежитие №2 – ПВР.</w:t>
      </w:r>
    </w:p>
    <w:p w14:paraId="08D07A3E" w14:textId="21525549" w:rsidR="00366069" w:rsidRDefault="00366069" w:rsidP="0036606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Изготовлена сметная документация для монтажа автоматической пожарной сигнализации. Установлена тревожная кнопка в учебном корпусе в учебном корпусе и в общежитии № 1. В помещениях имеются средства пожаротушения: щиты п/п, огнетушители, пожарные гидранты.</w:t>
      </w:r>
    </w:p>
    <w:p w14:paraId="40EE4523" w14:textId="30DCEC72" w:rsidR="00366069" w:rsidRDefault="00366069" w:rsidP="0036606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Территория профессиональной образовательной организации ограждена забором и освещена в темное время суток.</w:t>
      </w:r>
    </w:p>
    <w:p w14:paraId="0FDF146D" w14:textId="491A40CA" w:rsidR="00366069" w:rsidRPr="007F1942" w:rsidRDefault="00366069" w:rsidP="0036606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площадь помещений, в которых осуществляется образовательная деятельность, составляет 9,6м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14:paraId="6A097859" w14:textId="77777777" w:rsidR="00513A24" w:rsidRPr="004307BE" w:rsidRDefault="00513A24" w:rsidP="00366069">
      <w:pPr>
        <w:pStyle w:val="ac"/>
        <w:shd w:val="clear" w:color="auto" w:fill="FFFFFF"/>
        <w:spacing w:beforeAutospacing="0" w:afterAutospacing="0" w:line="480" w:lineRule="auto"/>
        <w:jc w:val="both"/>
        <w:rPr>
          <w:b/>
          <w:bCs/>
        </w:rPr>
      </w:pPr>
    </w:p>
    <w:p w14:paraId="6E8510D7" w14:textId="7F436DFA" w:rsidR="004307BE" w:rsidRPr="004307BE" w:rsidRDefault="004F22A9" w:rsidP="004F22A9">
      <w:pPr>
        <w:pStyle w:val="ac"/>
        <w:shd w:val="clear" w:color="auto" w:fill="FFFFFF"/>
        <w:spacing w:beforeAutospacing="0" w:afterAutospacing="0" w:line="276" w:lineRule="auto"/>
        <w:jc w:val="center"/>
        <w:rPr>
          <w:b/>
          <w:bCs/>
        </w:rPr>
      </w:pPr>
      <w:r>
        <w:rPr>
          <w:b/>
          <w:bCs/>
          <w:color w:val="22272F"/>
          <w:sz w:val="23"/>
          <w:szCs w:val="23"/>
        </w:rPr>
        <w:t xml:space="preserve">10. </w:t>
      </w:r>
      <w:r w:rsidR="006C1E4B" w:rsidRPr="004307BE">
        <w:rPr>
          <w:b/>
          <w:bCs/>
          <w:color w:val="22272F"/>
          <w:sz w:val="23"/>
          <w:szCs w:val="23"/>
        </w:rPr>
        <w:t>РЕЗУЛЬТАТЫ ОЦЕНКИ ФУНКЦИОНИРОВАНИЯ ВНУТРЕННЕЙ СИСТЕМЫ ОЦЕНКИ КАЧЕСТВА ОБРАЗОВАНИЯ</w:t>
      </w:r>
    </w:p>
    <w:p w14:paraId="683E29D9" w14:textId="77777777" w:rsidR="00CF2FC5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образования, что дает возможность оценивать состояние образовательного процесса в Колледже и его филиалах и обеспечивает возможность прогнозирования его развития. </w:t>
      </w:r>
    </w:p>
    <w:p w14:paraId="0CA89824" w14:textId="77777777" w:rsidR="00CF2FC5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Документы, регламентирующие внутреннюю систему оценки качества образования в Колледже: </w:t>
      </w:r>
    </w:p>
    <w:p w14:paraId="7018B20D" w14:textId="77777777" w:rsidR="00CF2FC5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 xml:space="preserve">- Федеральный закон от 29 декабря 2012 г. № 273-ФЗ «Об образовании в Российской Федерации»; </w:t>
      </w:r>
    </w:p>
    <w:p w14:paraId="6EB33FCF" w14:textId="55F7CB10" w:rsidR="00BE3F1C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Положение о внутренней системе оценки качества образования, рассмотрено на заседании педагогического совета и утверждено директором колледжа. </w:t>
      </w:r>
    </w:p>
    <w:p w14:paraId="7A264F21" w14:textId="63F92415" w:rsidR="00BE3F1C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Положение о текущем контроле успеваемости и промежуточной аттестации студентов, рассмотрено на заседании педагогического совета и утверждено директором колледжа. </w:t>
      </w:r>
    </w:p>
    <w:p w14:paraId="3ACCA77B" w14:textId="77777777" w:rsidR="00BE3F1C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 качестве источников данных для оценки качества образования используются: </w:t>
      </w:r>
    </w:p>
    <w:p w14:paraId="74A6D32B" w14:textId="77777777" w:rsidR="00BE3F1C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2D"/>
      </w:r>
      <w:r>
        <w:t xml:space="preserve"> результаты промежуточной и текущей аттестация; </w:t>
      </w:r>
    </w:p>
    <w:p w14:paraId="00BF9419" w14:textId="77777777" w:rsidR="00BE3F1C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2D"/>
      </w:r>
      <w:r>
        <w:t xml:space="preserve"> социологические опросы и анкетирование; </w:t>
      </w:r>
    </w:p>
    <w:p w14:paraId="525B0D45" w14:textId="77777777" w:rsidR="00BE3F1C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2D"/>
      </w:r>
      <w:r>
        <w:t xml:space="preserve"> отчеты сотрудников и руководителей структурных подразделений; </w:t>
      </w:r>
    </w:p>
    <w:p w14:paraId="7A75E811" w14:textId="77777777" w:rsidR="00BE3F1C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2D"/>
      </w:r>
      <w:r>
        <w:t xml:space="preserve"> мониторинговые исследования (в том числе образовательных достижений студентов, хода и результатов учебной и воспитательной деятельности, учебной документации и пр.); </w:t>
      </w:r>
    </w:p>
    <w:p w14:paraId="750C6301" w14:textId="0A18F4D9" w:rsidR="00CF2FC5" w:rsidRDefault="00CF2FC5" w:rsidP="00CF2FC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2D"/>
      </w:r>
      <w:r>
        <w:t xml:space="preserve"> отзывы работодателей, в том числе по итогам прохождения обучающимися производственной практики. </w:t>
      </w:r>
    </w:p>
    <w:p w14:paraId="4A69C07D" w14:textId="77777777" w:rsidR="00CF2FC5" w:rsidRDefault="00CF2FC5" w:rsidP="00CF2FC5">
      <w:pPr>
        <w:pStyle w:val="ac"/>
        <w:shd w:val="clear" w:color="auto" w:fill="FFFFFF"/>
        <w:spacing w:before="0" w:beforeAutospacing="0" w:after="0" w:afterAutospacing="0"/>
        <w:jc w:val="both"/>
      </w:pPr>
    </w:p>
    <w:p w14:paraId="60A4BC2A" w14:textId="77777777" w:rsidR="00DC2C65" w:rsidRDefault="006A6967" w:rsidP="006A6967">
      <w:pPr>
        <w:ind w:firstLine="709"/>
        <w:jc w:val="both"/>
        <w:rPr>
          <w:rFonts w:ascii="Times New Roman" w:hAnsi="Times New Roman" w:cs="Times New Roman"/>
        </w:rPr>
      </w:pPr>
      <w:r w:rsidRPr="006A6967">
        <w:rPr>
          <w:rFonts w:ascii="Times New Roman" w:hAnsi="Times New Roman" w:cs="Times New Roman"/>
        </w:rPr>
        <w:t xml:space="preserve">Система оценки качества позволяет </w:t>
      </w:r>
      <w:r>
        <w:rPr>
          <w:rFonts w:ascii="Times New Roman" w:hAnsi="Times New Roman" w:cs="Times New Roman"/>
        </w:rPr>
        <w:t>колледжу</w:t>
      </w:r>
      <w:r w:rsidRPr="006A6967">
        <w:rPr>
          <w:rFonts w:ascii="Times New Roman" w:hAnsi="Times New Roman" w:cs="Times New Roman"/>
        </w:rPr>
        <w:t xml:space="preserve">: </w:t>
      </w:r>
    </w:p>
    <w:p w14:paraId="0D3EF6E7" w14:textId="77777777" w:rsidR="00DC2C65" w:rsidRDefault="006A6967" w:rsidP="006A6967">
      <w:pPr>
        <w:ind w:firstLine="709"/>
        <w:jc w:val="both"/>
        <w:rPr>
          <w:rFonts w:ascii="Times New Roman" w:hAnsi="Times New Roman" w:cs="Times New Roman"/>
        </w:rPr>
      </w:pPr>
      <w:r w:rsidRPr="006A6967">
        <w:rPr>
          <w:rFonts w:ascii="Times New Roman" w:hAnsi="Times New Roman" w:cs="Times New Roman"/>
        </w:rPr>
        <w:t xml:space="preserve">- полностью удовлетворять требования заказчиков; </w:t>
      </w:r>
    </w:p>
    <w:p w14:paraId="6F1193D5" w14:textId="77777777" w:rsidR="00DC2C65" w:rsidRDefault="006A6967" w:rsidP="006A6967">
      <w:pPr>
        <w:ind w:firstLine="709"/>
        <w:jc w:val="both"/>
        <w:rPr>
          <w:rFonts w:ascii="Times New Roman" w:hAnsi="Times New Roman" w:cs="Times New Roman"/>
        </w:rPr>
      </w:pPr>
      <w:r w:rsidRPr="006A6967">
        <w:rPr>
          <w:rFonts w:ascii="Times New Roman" w:hAnsi="Times New Roman" w:cs="Times New Roman"/>
        </w:rPr>
        <w:t xml:space="preserve">- нести персональную ответственность за качество выполняемых работ на своем рабочем месте; </w:t>
      </w:r>
    </w:p>
    <w:p w14:paraId="7F53DF30" w14:textId="77777777" w:rsidR="00DC2C65" w:rsidRDefault="006A6967" w:rsidP="006A6967">
      <w:pPr>
        <w:ind w:firstLine="709"/>
        <w:jc w:val="both"/>
        <w:rPr>
          <w:rFonts w:ascii="Times New Roman" w:hAnsi="Times New Roman" w:cs="Times New Roman"/>
        </w:rPr>
      </w:pPr>
      <w:r w:rsidRPr="006A6967">
        <w:rPr>
          <w:rFonts w:ascii="Times New Roman" w:hAnsi="Times New Roman" w:cs="Times New Roman"/>
        </w:rPr>
        <w:t xml:space="preserve">- использовать в своей деятельности накопленный в филиале опыт, учитывая современные разработки и обеспечивая соблюдение стандартов; </w:t>
      </w:r>
    </w:p>
    <w:p w14:paraId="34EDF888" w14:textId="77777777" w:rsidR="00DC2C65" w:rsidRDefault="006A6967" w:rsidP="006A6967">
      <w:pPr>
        <w:ind w:firstLine="709"/>
        <w:jc w:val="both"/>
        <w:rPr>
          <w:rFonts w:ascii="Times New Roman" w:hAnsi="Times New Roman" w:cs="Times New Roman"/>
        </w:rPr>
      </w:pPr>
      <w:r w:rsidRPr="006A6967">
        <w:rPr>
          <w:rFonts w:ascii="Times New Roman" w:hAnsi="Times New Roman" w:cs="Times New Roman"/>
        </w:rPr>
        <w:t xml:space="preserve">- обеспечивать своевременное повышение квалификации работников; </w:t>
      </w:r>
    </w:p>
    <w:p w14:paraId="2B648EDD" w14:textId="77777777" w:rsidR="00DC2C65" w:rsidRDefault="006A6967" w:rsidP="006A6967">
      <w:pPr>
        <w:ind w:firstLine="709"/>
        <w:jc w:val="both"/>
        <w:rPr>
          <w:rFonts w:ascii="Times New Roman" w:hAnsi="Times New Roman" w:cs="Times New Roman"/>
        </w:rPr>
      </w:pPr>
      <w:r w:rsidRPr="006A6967">
        <w:rPr>
          <w:rFonts w:ascii="Times New Roman" w:hAnsi="Times New Roman" w:cs="Times New Roman"/>
        </w:rPr>
        <w:t xml:space="preserve">- осуществлять постоянную работу в поисках и разработках лучших технологий на всех этапах выполняемых работ; </w:t>
      </w:r>
    </w:p>
    <w:p w14:paraId="0AE03B85" w14:textId="77777777" w:rsidR="00DC2C65" w:rsidRDefault="006A6967" w:rsidP="006A6967">
      <w:pPr>
        <w:ind w:firstLine="709"/>
        <w:jc w:val="both"/>
        <w:rPr>
          <w:rFonts w:ascii="Times New Roman" w:hAnsi="Times New Roman" w:cs="Times New Roman"/>
        </w:rPr>
      </w:pPr>
      <w:r w:rsidRPr="006A6967">
        <w:rPr>
          <w:rFonts w:ascii="Times New Roman" w:hAnsi="Times New Roman" w:cs="Times New Roman"/>
        </w:rPr>
        <w:t xml:space="preserve">- планировать и осуществлять работы в полном соответствии с требованиями Заказчика, выверенными процедурами разработки и тестирования; </w:t>
      </w:r>
    </w:p>
    <w:p w14:paraId="6AD0932A" w14:textId="77777777" w:rsidR="00DC2C65" w:rsidRDefault="006A6967" w:rsidP="006A6967">
      <w:pPr>
        <w:ind w:firstLine="709"/>
        <w:jc w:val="both"/>
        <w:rPr>
          <w:rFonts w:ascii="Times New Roman" w:hAnsi="Times New Roman" w:cs="Times New Roman"/>
        </w:rPr>
      </w:pPr>
      <w:r w:rsidRPr="006A6967">
        <w:rPr>
          <w:rFonts w:ascii="Times New Roman" w:hAnsi="Times New Roman" w:cs="Times New Roman"/>
        </w:rPr>
        <w:t xml:space="preserve">- контролировать и поддерживать эффективную организацию и систему менеджмента качества, способную обеспечить соответствие продукции, работ и услуг согласованным требованиям Заказчика. </w:t>
      </w:r>
    </w:p>
    <w:p w14:paraId="03439893" w14:textId="2D8718C0" w:rsidR="00975FC1" w:rsidRPr="006A6967" w:rsidRDefault="006A6967" w:rsidP="006A6967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A6967">
        <w:rPr>
          <w:rFonts w:ascii="Times New Roman" w:hAnsi="Times New Roman" w:cs="Times New Roman"/>
        </w:rPr>
        <w:t>Вывод: сложившаяся в</w:t>
      </w:r>
      <w:r w:rsidR="00DC2C65">
        <w:rPr>
          <w:rFonts w:ascii="Times New Roman" w:hAnsi="Times New Roman" w:cs="Times New Roman"/>
        </w:rPr>
        <w:t xml:space="preserve"> Колледже</w:t>
      </w:r>
      <w:r w:rsidRPr="006A6967">
        <w:rPr>
          <w:rFonts w:ascii="Times New Roman" w:hAnsi="Times New Roman" w:cs="Times New Roman"/>
        </w:rPr>
        <w:t xml:space="preserve"> система внутренней оценки качества обеспечивает выполнение основных задач: - стремление быть конкурентоспособными в сфере образовательных услуг; - создание репутации надежного партнера; - подготовка специалистов высокой квалификации; -качественное выполнение требований заказчиков по всему спектру деятельности; -эффективное планирование работы в соответствии с установленными требованиями медицинских организаций</w:t>
      </w:r>
      <w:r>
        <w:rPr>
          <w:rFonts w:ascii="Times New Roman" w:hAnsi="Times New Roman" w:cs="Times New Roman"/>
          <w:b/>
          <w:bCs/>
        </w:rPr>
        <w:t>.</w:t>
      </w:r>
    </w:p>
    <w:p w14:paraId="5E554B05" w14:textId="092BF009" w:rsidR="00975FC1" w:rsidRDefault="00975FC1" w:rsidP="004307B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5A44E5A" w14:textId="781C1E22" w:rsidR="00975FC1" w:rsidRDefault="00975FC1" w:rsidP="004307B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9BCFA95" w14:textId="11E60644" w:rsidR="006C1E4B" w:rsidRDefault="006C1E4B" w:rsidP="004307B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04B96BF" w14:textId="77777777" w:rsidR="0056081D" w:rsidRDefault="0056081D" w:rsidP="006C1E4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22272F"/>
          <w:kern w:val="0"/>
          <w:sz w:val="32"/>
          <w:szCs w:val="32"/>
          <w:lang w:eastAsia="ru-RU" w:bidi="ar-SA"/>
        </w:rPr>
      </w:pPr>
    </w:p>
    <w:p w14:paraId="333AABBA" w14:textId="77777777" w:rsidR="00513A24" w:rsidRDefault="00513A24" w:rsidP="0036606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72F"/>
          <w:kern w:val="0"/>
          <w:sz w:val="32"/>
          <w:szCs w:val="32"/>
          <w:lang w:eastAsia="ru-RU" w:bidi="ar-SA"/>
        </w:rPr>
      </w:pPr>
    </w:p>
    <w:p w14:paraId="3EA7A04F" w14:textId="7B0BE0DA" w:rsidR="006C1E4B" w:rsidRPr="004F22A9" w:rsidRDefault="004F22A9" w:rsidP="006C1E4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22272F"/>
          <w:kern w:val="0"/>
          <w:lang w:eastAsia="ru-RU" w:bidi="ar-SA"/>
        </w:rPr>
      </w:pPr>
      <w:r w:rsidRPr="004F22A9">
        <w:rPr>
          <w:rFonts w:ascii="Times New Roman" w:eastAsia="Times New Roman" w:hAnsi="Times New Roman" w:cs="Times New Roman"/>
          <w:b/>
          <w:bCs/>
          <w:color w:val="22272F"/>
          <w:kern w:val="0"/>
          <w:lang w:eastAsia="ru-RU" w:bidi="ar-SA"/>
        </w:rPr>
        <w:lastRenderedPageBreak/>
        <w:t>11. ПОКАЗАТЕЛИ ДЕЯТЕЛЬНОСТИ</w:t>
      </w:r>
      <w:r w:rsidRPr="004F22A9">
        <w:rPr>
          <w:rFonts w:ascii="Times New Roman" w:eastAsia="Times New Roman" w:hAnsi="Times New Roman" w:cs="Times New Roman"/>
          <w:b/>
          <w:bCs/>
          <w:color w:val="22272F"/>
          <w:kern w:val="0"/>
          <w:lang w:eastAsia="ru-RU" w:bidi="ar-SA"/>
        </w:rPr>
        <w:br/>
        <w:t xml:space="preserve">ГОСУДАРСТВЕННОЙ БЮДЖЕТНОЙ ПРОФЕССИОНАЛЬНОЙ ОБРАЗОВАТЕЛЬНОЙ ОРГАНИЗАЦИИ «ГОРЛОВСКИЙ МЕДИЦИНСКИЙ КОЛЛЕДЖ» ЗА 2025 </w:t>
      </w:r>
      <w:r>
        <w:rPr>
          <w:rFonts w:ascii="Times New Roman" w:eastAsia="Times New Roman" w:hAnsi="Times New Roman" w:cs="Times New Roman"/>
          <w:b/>
          <w:bCs/>
          <w:color w:val="22272F"/>
          <w:kern w:val="0"/>
          <w:lang w:eastAsia="ru-RU" w:bidi="ar-SA"/>
        </w:rPr>
        <w:t>г</w:t>
      </w:r>
      <w:r w:rsidRPr="004F22A9">
        <w:rPr>
          <w:rFonts w:ascii="Times New Roman" w:eastAsia="Times New Roman" w:hAnsi="Times New Roman" w:cs="Times New Roman"/>
          <w:b/>
          <w:bCs/>
          <w:color w:val="22272F"/>
          <w:kern w:val="0"/>
          <w:lang w:eastAsia="ru-RU" w:bidi="ar-SA"/>
        </w:rPr>
        <w:t>.</w:t>
      </w:r>
      <w:r w:rsidRPr="004F22A9">
        <w:rPr>
          <w:rFonts w:ascii="Times New Roman" w:eastAsia="Times New Roman" w:hAnsi="Times New Roman" w:cs="Times New Roman"/>
          <w:color w:val="22272F"/>
          <w:kern w:val="0"/>
          <w:lang w:eastAsia="ru-RU" w:bidi="ar-SA"/>
        </w:rPr>
        <w:t xml:space="preserve"> </w:t>
      </w:r>
    </w:p>
    <w:tbl>
      <w:tblPr>
        <w:tblW w:w="10349" w:type="dxa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70"/>
        <w:gridCol w:w="2285"/>
        <w:gridCol w:w="1985"/>
      </w:tblGrid>
      <w:tr w:rsidR="006C1E4B" w:rsidRPr="006C1E4B" w14:paraId="05C4A29B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FBDCA65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N</w:t>
            </w: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br/>
              <w:t>п/п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0A5A68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Показатели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B3B4030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B1A6DBF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Значение</w:t>
            </w:r>
          </w:p>
          <w:p w14:paraId="2FF0F90D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(за отчетный период)</w:t>
            </w:r>
          </w:p>
        </w:tc>
      </w:tr>
      <w:tr w:rsidR="006C1E4B" w:rsidRPr="006C1E4B" w14:paraId="07284B43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9EDA11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209C22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Образовательная деятельность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E12BC03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C39C01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</w:tr>
      <w:tr w:rsidR="006C1E4B" w:rsidRPr="006C1E4B" w14:paraId="44B58FE4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DC0090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60E6922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E40882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271DD1" w14:textId="2435C689" w:rsidR="006C1E4B" w:rsidRPr="006C1E4B" w:rsidRDefault="006C1E4B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463</w:t>
            </w:r>
          </w:p>
        </w:tc>
      </w:tr>
      <w:tr w:rsidR="006C1E4B" w:rsidRPr="006C1E4B" w14:paraId="2BE9F294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5DF041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1.1.1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2D69999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 очной форме обучения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CF4DF6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EEA5DE" w14:textId="3E0E3682" w:rsidR="006C1E4B" w:rsidRPr="006C1E4B" w:rsidRDefault="006C1E4B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463</w:t>
            </w:r>
          </w:p>
        </w:tc>
      </w:tr>
      <w:tr w:rsidR="006C1E4B" w:rsidRPr="006C1E4B" w14:paraId="282D6DA8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90BD8A7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1.1.2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683640B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 очно-заочной форме обучения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9A1F0FB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A6B81B" w14:textId="424DF0AB" w:rsidR="006C1E4B" w:rsidRPr="006C1E4B" w:rsidRDefault="006C1E4B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6E058BBF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D49D05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1.1.3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98C49A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 заочной форме обучения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BAFE1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7B3AB40" w14:textId="4316A8FC" w:rsidR="006C1E4B" w:rsidRPr="006C1E4B" w:rsidRDefault="006C1E4B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58CCB08D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5CF2315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1.2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681D0D7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D35BDB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BD029C" w14:textId="575DB5B8" w:rsidR="006C1E4B" w:rsidRPr="006C1E4B" w:rsidRDefault="006C1E4B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</w:tr>
      <w:tr w:rsidR="006C1E4B" w:rsidRPr="006C1E4B" w14:paraId="464BAF20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F9E013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1.3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BA27035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 студентов, зачисленных на первый курс на очную форму обучения, за отчетный период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B75C13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2540EEF" w14:textId="45ED9C5C" w:rsidR="006C1E4B" w:rsidRPr="006C1E4B" w:rsidRDefault="00271398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177</w:t>
            </w:r>
          </w:p>
        </w:tc>
      </w:tr>
      <w:tr w:rsidR="006C1E4B" w:rsidRPr="006C1E4B" w14:paraId="3C5F1994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8A2A87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1.4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8E56F5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2AACDA6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DA00835" w14:textId="48EA9113" w:rsidR="006C1E4B" w:rsidRPr="006C1E4B" w:rsidRDefault="00B94132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76,2%</w:t>
            </w:r>
          </w:p>
        </w:tc>
      </w:tr>
      <w:tr w:rsidR="006C1E4B" w:rsidRPr="006C1E4B" w14:paraId="5FC33BF4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651770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1.5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C40E0E7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00E71F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DAF44A4" w14:textId="60F04E2D" w:rsidR="00271398" w:rsidRPr="006C1E4B" w:rsidRDefault="00B94132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5%</w:t>
            </w:r>
            <w:r w:rsidR="0027139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  <w:tr w:rsidR="006C1E4B" w:rsidRPr="006C1E4B" w14:paraId="7E7B9BDC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DFF8B9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1.6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55BF6E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студентов,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A9D99DB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B24378E" w14:textId="6AA86A15" w:rsidR="006C1E4B" w:rsidRPr="006C1E4B" w:rsidRDefault="00B94132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75 %</w:t>
            </w:r>
          </w:p>
        </w:tc>
      </w:tr>
      <w:tr w:rsidR="006C1E4B" w:rsidRPr="006C1E4B" w14:paraId="07CAE362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71735AA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1.7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072A695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96D6437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AA73C4" w14:textId="6974F946" w:rsidR="006C1E4B" w:rsidRPr="006C1E4B" w:rsidRDefault="004F22A9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42</w:t>
            </w:r>
            <w:r w:rsidR="00B9413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%</w:t>
            </w:r>
          </w:p>
        </w:tc>
      </w:tr>
      <w:tr w:rsidR="006C1E4B" w:rsidRPr="006C1E4B" w14:paraId="0509434E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D81E578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1.8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4CEF48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18469F5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E1BCD0" w14:textId="40518D3D" w:rsidR="006C1E4B" w:rsidRPr="006C1E4B" w:rsidRDefault="00B94132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87,8%</w:t>
            </w:r>
          </w:p>
        </w:tc>
      </w:tr>
      <w:tr w:rsidR="006C1E4B" w:rsidRPr="006C1E4B" w14:paraId="571569C0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67ABA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19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732005A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44588F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0633F3" w14:textId="6A575A07" w:rsidR="006C1E4B" w:rsidRPr="006C1E4B" w:rsidRDefault="00B94132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12,7%</w:t>
            </w:r>
          </w:p>
        </w:tc>
      </w:tr>
      <w:tr w:rsidR="006C1E4B" w:rsidRPr="006C1E4B" w14:paraId="31FBCE9C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B86CA82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1.9.1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D13BC50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Высшая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92C0FD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69AA70" w14:textId="50F63D9F" w:rsidR="006C1E4B" w:rsidRPr="006C1E4B" w:rsidRDefault="00B94132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2,5%</w:t>
            </w:r>
          </w:p>
        </w:tc>
      </w:tr>
      <w:tr w:rsidR="006C1E4B" w:rsidRPr="006C1E4B" w14:paraId="457CA6B7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4320E91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1.9.2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6586A0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Первая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EA7992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246C0E4" w14:textId="0BDF89DD" w:rsidR="006C1E4B" w:rsidRPr="006C1E4B" w:rsidRDefault="00B94132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10,2%</w:t>
            </w:r>
          </w:p>
        </w:tc>
      </w:tr>
      <w:tr w:rsidR="006C1E4B" w:rsidRPr="006C1E4B" w14:paraId="0F7DFD0A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149105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1.10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20C6526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915812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2EC6848" w14:textId="0DD43013" w:rsidR="006C1E4B" w:rsidRPr="006C1E4B" w:rsidRDefault="00271398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</w:tc>
      </w:tr>
      <w:tr w:rsidR="006C1E4B" w:rsidRPr="006C1E4B" w14:paraId="0766A923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611D74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1.11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BB3ED83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0ABBCE4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77A4BE0" w14:textId="7294D5BC" w:rsidR="006C1E4B" w:rsidRPr="006C1E4B" w:rsidRDefault="00B94132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45%</w:t>
            </w:r>
          </w:p>
        </w:tc>
      </w:tr>
      <w:tr w:rsidR="006C1E4B" w:rsidRPr="006C1E4B" w14:paraId="0F4154E9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87359F7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4F1FB0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Финансово-экономическая деятельность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27F7D4E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FF6CF0F" w14:textId="54D2BB39" w:rsidR="006C1E4B" w:rsidRPr="006C1E4B" w:rsidRDefault="006C1E4B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6C1E4B" w:rsidRPr="006C1E4B" w14:paraId="5AF0ADF8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86321D2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2.1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E155173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2E292A7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тыс. руб.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920DD79" w14:textId="3CB150F9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87 191,5</w:t>
            </w:r>
          </w:p>
        </w:tc>
      </w:tr>
      <w:tr w:rsidR="006C1E4B" w:rsidRPr="006C1E4B" w14:paraId="27A9BF5D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E4EDCDB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2.2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27BAEA1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DE70DA3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тыс. руб.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402F411" w14:textId="2212610C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2 294,5</w:t>
            </w:r>
          </w:p>
        </w:tc>
      </w:tr>
      <w:tr w:rsidR="006C1E4B" w:rsidRPr="006C1E4B" w14:paraId="08CADD73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1F0B6F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2.3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066116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C778EF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тыс. руб.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27750E6" w14:textId="1B11C92C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3 658,8</w:t>
            </w:r>
          </w:p>
        </w:tc>
      </w:tr>
      <w:tr w:rsidR="006C1E4B" w:rsidRPr="006C1E4B" w14:paraId="7CADC5BC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99E4956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2.4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87049CC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6CC03FC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BC18B2D" w14:textId="21F48976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36%</w:t>
            </w:r>
          </w:p>
        </w:tc>
      </w:tr>
      <w:tr w:rsidR="006C1E4B" w:rsidRPr="006C1E4B" w14:paraId="7C27B89D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87CA03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5DB3B9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Инфраструктура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2C4A9DB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DB514BF" w14:textId="133D4B8B" w:rsidR="006C1E4B" w:rsidRPr="006C1E4B" w:rsidRDefault="006C1E4B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6C1E4B" w:rsidRPr="006C1E4B" w14:paraId="10D622E8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AE2696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3.1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AF36751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площадь помещений, в которых осуществляется образовательная деятельность, в расчете на одного студента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6CF7DC4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кв. 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18C569" w14:textId="2615A9FE" w:rsidR="006C1E4B" w:rsidRPr="006C1E4B" w:rsidRDefault="00F907F0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9,6</w:t>
            </w:r>
          </w:p>
        </w:tc>
      </w:tr>
      <w:tr w:rsidR="006C1E4B" w:rsidRPr="006C1E4B" w14:paraId="4433E542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205DD9A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3.2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12FCB7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компьютеров со сроком эксплуатации не более 5 лет в расчете на одного студента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75D2ED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0297B6D" w14:textId="28273AE2" w:rsidR="006C1E4B" w:rsidRPr="006C1E4B" w:rsidRDefault="00F907F0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7BB4F4BB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EEEADA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3.3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9B45775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студентов, проживающих в общежитиях, в общей численности студентов, нуждающихся в общежитиях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68BE810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0528F5F" w14:textId="7E3A50F6" w:rsidR="006C1E4B" w:rsidRPr="006C1E4B" w:rsidRDefault="00271398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1A774900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1D9EBF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4.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35FE61E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0BF9D9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7CB15A" w14:textId="7EB02DBE" w:rsidR="006C1E4B" w:rsidRPr="006C1E4B" w:rsidRDefault="006C1E4B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6C1E4B" w:rsidRPr="006C1E4B" w14:paraId="2A0A3465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D384117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4.1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226031F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студентов (курсантов) из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52882A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43E8D2C" w14:textId="47D7C21E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2,61%</w:t>
            </w:r>
          </w:p>
        </w:tc>
      </w:tr>
      <w:tr w:rsidR="006C1E4B" w:rsidRPr="006C1E4B" w14:paraId="1BC2E8D7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88D54A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4.2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06B6679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Общее количество адаптированных образовательных программ среднего профессионального образования, в том числе: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47340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A4DFEB" w14:textId="3B3EC88C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55AB4C03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F6B2EA3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DE8F555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18C115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9B3F834" w14:textId="72A07FEB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2E6B75BF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8FE7CF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6BCA612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E3BF162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A80534" w14:textId="12584B24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42CF1431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B90E52B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B49916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B619B37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8C45A1" w14:textId="604765CA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0B58F60F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4683E1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3E0DAE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89F95D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D452E55" w14:textId="2E18DBB0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251D3ABE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EE4629B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AA7C740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93AE4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992A7D3" w14:textId="0AB0B898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50C97CE9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D635294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4.3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63E384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числе: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1BFA39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95B2A2E" w14:textId="38A667E6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684ED5FB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CC9DABF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4.3.1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6D9C500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 очной форме обучения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B677541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B0A19CD" w14:textId="62ECC3BC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5A54A61C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373F984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38160C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9B27CB7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672E5B" w14:textId="301DF3B1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0BFB4ACA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75622D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E4448AA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CA48663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C45BA2" w14:textId="081A9277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547F570E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270EABE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0EA602E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A78806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BE3CCE3" w14:textId="7E718571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052DB9A6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3B91BF" w14:textId="71FE9212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C53282C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D390D61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0C32393" w14:textId="64193251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241453B2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637BC58" w14:textId="4E36B074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4147CB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6C300E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7C65DA" w14:textId="35AC276A" w:rsidR="006C1E4B" w:rsidRPr="006C1E4B" w:rsidRDefault="00B70677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</w:tr>
      <w:tr w:rsidR="006C1E4B" w:rsidRPr="006C1E4B" w14:paraId="6048F597" w14:textId="77777777" w:rsidTr="006C1E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ADB8A23" w14:textId="5AB643C2" w:rsidR="006C1E4B" w:rsidRPr="006C1E4B" w:rsidRDefault="00B94132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4.4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34F3C94" w14:textId="77777777" w:rsidR="006C1E4B" w:rsidRPr="006C1E4B" w:rsidRDefault="006C1E4B" w:rsidP="006C1E4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1D3C7C4" w14:textId="77777777" w:rsidR="006C1E4B" w:rsidRPr="006C1E4B" w:rsidRDefault="006C1E4B" w:rsidP="006C1E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C1E4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человек/%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4A3876B" w14:textId="2D037B6B" w:rsidR="006C1E4B" w:rsidRPr="006C1E4B" w:rsidRDefault="00B94132" w:rsidP="00B706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66,6%</w:t>
            </w:r>
          </w:p>
        </w:tc>
      </w:tr>
    </w:tbl>
    <w:p w14:paraId="522909FA" w14:textId="040AC021" w:rsidR="006C1E4B" w:rsidRPr="006C1E4B" w:rsidRDefault="006C1E4B" w:rsidP="00F907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eastAsiaTheme="minorEastAsia" w:hAnsi="Times New Roman CYR" w:cs="Times New Roman CYR"/>
          <w:kern w:val="0"/>
          <w:lang w:eastAsia="ru-RU" w:bidi="ar-SA"/>
        </w:rPr>
      </w:pPr>
    </w:p>
    <w:p w14:paraId="21ABD6B0" w14:textId="024BB2D3" w:rsidR="006C1E4B" w:rsidRPr="00F71853" w:rsidRDefault="00F907F0" w:rsidP="00F907F0">
      <w:pPr>
        <w:tabs>
          <w:tab w:val="left" w:pos="6165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Директор ГБПОУ «ГМК»</w:t>
      </w:r>
      <w:r>
        <w:rPr>
          <w:rFonts w:ascii="Times New Roman" w:hAnsi="Times New Roman" w:cs="Times New Roman"/>
          <w:b/>
          <w:bCs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bCs/>
        </w:rPr>
        <w:t>С.Г.Колесников</w:t>
      </w:r>
      <w:proofErr w:type="spellEnd"/>
    </w:p>
    <w:sectPr w:rsidR="006C1E4B" w:rsidRPr="00F71853" w:rsidSect="00736274"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A9EB" w14:textId="77777777" w:rsidR="00A047B4" w:rsidRDefault="00A047B4" w:rsidP="00B94132">
      <w:r>
        <w:separator/>
      </w:r>
    </w:p>
  </w:endnote>
  <w:endnote w:type="continuationSeparator" w:id="0">
    <w:p w14:paraId="32C3AD6D" w14:textId="77777777" w:rsidR="00A047B4" w:rsidRDefault="00A047B4" w:rsidP="00B9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389416"/>
      <w:docPartObj>
        <w:docPartGallery w:val="Page Numbers (Bottom of Page)"/>
        <w:docPartUnique/>
      </w:docPartObj>
    </w:sdtPr>
    <w:sdtContent>
      <w:p w14:paraId="15E162D8" w14:textId="5E8E1BC1" w:rsidR="00B94132" w:rsidRDefault="00B9413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6AA963" w14:textId="77777777" w:rsidR="00B94132" w:rsidRDefault="00B9413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AA9D" w14:textId="77777777" w:rsidR="00A047B4" w:rsidRDefault="00A047B4" w:rsidP="00B94132">
      <w:r>
        <w:separator/>
      </w:r>
    </w:p>
  </w:footnote>
  <w:footnote w:type="continuationSeparator" w:id="0">
    <w:p w14:paraId="43717BB2" w14:textId="77777777" w:rsidR="00A047B4" w:rsidRDefault="00A047B4" w:rsidP="00B9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E06"/>
    <w:multiLevelType w:val="hybridMultilevel"/>
    <w:tmpl w:val="638A04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7461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D27C4"/>
    <w:multiLevelType w:val="hybridMultilevel"/>
    <w:tmpl w:val="D5DAB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7461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91A62"/>
    <w:multiLevelType w:val="multilevel"/>
    <w:tmpl w:val="D2E2E5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C18B5"/>
    <w:multiLevelType w:val="multilevel"/>
    <w:tmpl w:val="25C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8396F"/>
    <w:multiLevelType w:val="hybridMultilevel"/>
    <w:tmpl w:val="1DEC3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7461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175AA"/>
    <w:multiLevelType w:val="hybridMultilevel"/>
    <w:tmpl w:val="9E688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B5C5B"/>
    <w:multiLevelType w:val="hybridMultilevel"/>
    <w:tmpl w:val="BBECF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7461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01129D"/>
    <w:multiLevelType w:val="multilevel"/>
    <w:tmpl w:val="AF32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84569"/>
    <w:multiLevelType w:val="multilevel"/>
    <w:tmpl w:val="0578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2373F"/>
    <w:multiLevelType w:val="multilevel"/>
    <w:tmpl w:val="4F3E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53DB6"/>
    <w:multiLevelType w:val="multilevel"/>
    <w:tmpl w:val="3E1063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B13FF"/>
    <w:multiLevelType w:val="hybridMultilevel"/>
    <w:tmpl w:val="968849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8C5785"/>
    <w:multiLevelType w:val="hybridMultilevel"/>
    <w:tmpl w:val="BFDA9038"/>
    <w:lvl w:ilvl="0" w:tplc="E7461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43F4A"/>
    <w:multiLevelType w:val="multilevel"/>
    <w:tmpl w:val="9B50F5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804F2"/>
    <w:multiLevelType w:val="multilevel"/>
    <w:tmpl w:val="DF98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70FF7"/>
    <w:multiLevelType w:val="multilevel"/>
    <w:tmpl w:val="4DCE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F0E67"/>
    <w:multiLevelType w:val="multilevel"/>
    <w:tmpl w:val="4C46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C4960"/>
    <w:multiLevelType w:val="multilevel"/>
    <w:tmpl w:val="5290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B4824"/>
    <w:multiLevelType w:val="multilevel"/>
    <w:tmpl w:val="83EC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52C87"/>
    <w:multiLevelType w:val="multilevel"/>
    <w:tmpl w:val="F1864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9259F"/>
    <w:multiLevelType w:val="hybridMultilevel"/>
    <w:tmpl w:val="089CA1EA"/>
    <w:lvl w:ilvl="0" w:tplc="E7461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044C5"/>
    <w:multiLevelType w:val="hybridMultilevel"/>
    <w:tmpl w:val="D6A64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F0FAF"/>
    <w:multiLevelType w:val="multilevel"/>
    <w:tmpl w:val="86C22C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562178"/>
    <w:multiLevelType w:val="hybridMultilevel"/>
    <w:tmpl w:val="82A68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7461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C164D4"/>
    <w:multiLevelType w:val="multilevel"/>
    <w:tmpl w:val="D51E6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335A48"/>
    <w:multiLevelType w:val="hybridMultilevel"/>
    <w:tmpl w:val="9B12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7461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D23E72"/>
    <w:multiLevelType w:val="hybridMultilevel"/>
    <w:tmpl w:val="78F2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F7B66"/>
    <w:multiLevelType w:val="multilevel"/>
    <w:tmpl w:val="8446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3F411A"/>
    <w:multiLevelType w:val="multilevel"/>
    <w:tmpl w:val="92901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B3A23"/>
    <w:multiLevelType w:val="hybridMultilevel"/>
    <w:tmpl w:val="2AB6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F46331"/>
    <w:multiLevelType w:val="hybridMultilevel"/>
    <w:tmpl w:val="55702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AB5BF4"/>
    <w:multiLevelType w:val="multilevel"/>
    <w:tmpl w:val="B3F073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043392"/>
    <w:multiLevelType w:val="multilevel"/>
    <w:tmpl w:val="4A78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F0103B"/>
    <w:multiLevelType w:val="multilevel"/>
    <w:tmpl w:val="94E837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353F94"/>
    <w:multiLevelType w:val="hybridMultilevel"/>
    <w:tmpl w:val="AF887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7461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D70D57"/>
    <w:multiLevelType w:val="multilevel"/>
    <w:tmpl w:val="01FEBB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117F21"/>
    <w:multiLevelType w:val="multilevel"/>
    <w:tmpl w:val="C6B2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7C03D3"/>
    <w:multiLevelType w:val="multilevel"/>
    <w:tmpl w:val="E40A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7"/>
  </w:num>
  <w:num w:numId="3">
    <w:abstractNumId w:val="31"/>
  </w:num>
  <w:num w:numId="4">
    <w:abstractNumId w:val="22"/>
  </w:num>
  <w:num w:numId="5">
    <w:abstractNumId w:val="24"/>
  </w:num>
  <w:num w:numId="6">
    <w:abstractNumId w:val="28"/>
  </w:num>
  <w:num w:numId="7">
    <w:abstractNumId w:val="33"/>
  </w:num>
  <w:num w:numId="8">
    <w:abstractNumId w:val="19"/>
  </w:num>
  <w:num w:numId="9">
    <w:abstractNumId w:val="5"/>
  </w:num>
  <w:num w:numId="10">
    <w:abstractNumId w:val="30"/>
  </w:num>
  <w:num w:numId="11">
    <w:abstractNumId w:val="6"/>
  </w:num>
  <w:num w:numId="12">
    <w:abstractNumId w:val="13"/>
  </w:num>
  <w:num w:numId="13">
    <w:abstractNumId w:val="21"/>
  </w:num>
  <w:num w:numId="14">
    <w:abstractNumId w:val="34"/>
  </w:num>
  <w:num w:numId="15">
    <w:abstractNumId w:val="2"/>
  </w:num>
  <w:num w:numId="16">
    <w:abstractNumId w:val="11"/>
  </w:num>
  <w:num w:numId="17">
    <w:abstractNumId w:val="23"/>
  </w:num>
  <w:num w:numId="18">
    <w:abstractNumId w:val="15"/>
  </w:num>
  <w:num w:numId="19">
    <w:abstractNumId w:val="1"/>
  </w:num>
  <w:num w:numId="20">
    <w:abstractNumId w:val="0"/>
  </w:num>
  <w:num w:numId="21">
    <w:abstractNumId w:val="25"/>
  </w:num>
  <w:num w:numId="22">
    <w:abstractNumId w:val="20"/>
  </w:num>
  <w:num w:numId="23">
    <w:abstractNumId w:val="10"/>
  </w:num>
  <w:num w:numId="24">
    <w:abstractNumId w:val="29"/>
  </w:num>
  <w:num w:numId="25">
    <w:abstractNumId w:val="4"/>
  </w:num>
  <w:num w:numId="26">
    <w:abstractNumId w:val="35"/>
  </w:num>
  <w:num w:numId="27">
    <w:abstractNumId w:val="12"/>
  </w:num>
  <w:num w:numId="28">
    <w:abstractNumId w:val="3"/>
  </w:num>
  <w:num w:numId="29">
    <w:abstractNumId w:val="8"/>
  </w:num>
  <w:num w:numId="30">
    <w:abstractNumId w:val="7"/>
  </w:num>
  <w:num w:numId="31">
    <w:abstractNumId w:val="14"/>
  </w:num>
  <w:num w:numId="32">
    <w:abstractNumId w:val="9"/>
  </w:num>
  <w:num w:numId="33">
    <w:abstractNumId w:val="18"/>
  </w:num>
  <w:num w:numId="34">
    <w:abstractNumId w:val="16"/>
  </w:num>
  <w:num w:numId="35">
    <w:abstractNumId w:val="17"/>
  </w:num>
  <w:num w:numId="36">
    <w:abstractNumId w:val="27"/>
  </w:num>
  <w:num w:numId="37">
    <w:abstractNumId w:val="36"/>
  </w:num>
  <w:num w:numId="38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5F"/>
    <w:rsid w:val="00016022"/>
    <w:rsid w:val="000B66E2"/>
    <w:rsid w:val="00106049"/>
    <w:rsid w:val="001D06A3"/>
    <w:rsid w:val="0024005F"/>
    <w:rsid w:val="00271398"/>
    <w:rsid w:val="002717F3"/>
    <w:rsid w:val="002A176B"/>
    <w:rsid w:val="002D067F"/>
    <w:rsid w:val="002F4A88"/>
    <w:rsid w:val="00366069"/>
    <w:rsid w:val="004307BE"/>
    <w:rsid w:val="004B4543"/>
    <w:rsid w:val="004F0B38"/>
    <w:rsid w:val="004F22A9"/>
    <w:rsid w:val="00513A24"/>
    <w:rsid w:val="0056081D"/>
    <w:rsid w:val="006A6967"/>
    <w:rsid w:val="006C1E4B"/>
    <w:rsid w:val="006D2B1F"/>
    <w:rsid w:val="006F27EE"/>
    <w:rsid w:val="00843552"/>
    <w:rsid w:val="00892A5A"/>
    <w:rsid w:val="009754B5"/>
    <w:rsid w:val="00975FC1"/>
    <w:rsid w:val="00A047B4"/>
    <w:rsid w:val="00A736F5"/>
    <w:rsid w:val="00B23EFC"/>
    <w:rsid w:val="00B41274"/>
    <w:rsid w:val="00B57C97"/>
    <w:rsid w:val="00B62C56"/>
    <w:rsid w:val="00B70677"/>
    <w:rsid w:val="00B94132"/>
    <w:rsid w:val="00BE3F1C"/>
    <w:rsid w:val="00CB06DA"/>
    <w:rsid w:val="00CF2FC5"/>
    <w:rsid w:val="00D058F4"/>
    <w:rsid w:val="00D41A76"/>
    <w:rsid w:val="00DC2C65"/>
    <w:rsid w:val="00DE0CDE"/>
    <w:rsid w:val="00EA7B60"/>
    <w:rsid w:val="00F620C1"/>
    <w:rsid w:val="00F71853"/>
    <w:rsid w:val="00F772B7"/>
    <w:rsid w:val="00F907F0"/>
    <w:rsid w:val="00FD5E94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0D9B2C"/>
  <w15:docId w15:val="{D5FCEDAD-7A74-481E-B741-AFD1F3D7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13A2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 w:bidi="ar-SA"/>
    </w:rPr>
  </w:style>
  <w:style w:type="paragraph" w:styleId="3">
    <w:name w:val="heading 3"/>
    <w:basedOn w:val="a"/>
    <w:link w:val="30"/>
    <w:uiPriority w:val="9"/>
    <w:qFormat/>
    <w:rsid w:val="00513A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paragraph" w:styleId="4">
    <w:name w:val="heading 4"/>
    <w:basedOn w:val="a"/>
    <w:link w:val="40"/>
    <w:uiPriority w:val="9"/>
    <w:qFormat/>
    <w:rsid w:val="00513A2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D41A76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D41A7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41A76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F71853"/>
    <w:pPr>
      <w:ind w:left="720"/>
      <w:contextualSpacing/>
    </w:pPr>
    <w:rPr>
      <w:rFonts w:cs="Mangal"/>
      <w:szCs w:val="21"/>
    </w:rPr>
  </w:style>
  <w:style w:type="paragraph" w:customStyle="1" w:styleId="docdata">
    <w:name w:val="docdata"/>
    <w:aliases w:val="docy,v5,41869,bqiaagaaeyqcaaagiaiaaap0ogaabqkjaaaaaaaaaaaaaaaaaaaaaaaaaaaaaaaaaaaaaaaaaaaaaaaaaaaaaaaaaaaaaaaaaaaaaaaaaaaaaaaaaaaaaaaaaaaaaaaaaaaaaaaaaaaaaaaaaaaaaaaaaaaaaaaaaaaaaaaaaaaaaaaaaaaaaaaaaaaaaaaaaaaaaaaaaaaaaaaaaaaaaaaaaaaaaaaaaaaaaaa"/>
    <w:basedOn w:val="a"/>
    <w:rsid w:val="004307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c">
    <w:name w:val="Normal (Web)"/>
    <w:basedOn w:val="a"/>
    <w:uiPriority w:val="99"/>
    <w:unhideWhenUsed/>
    <w:rsid w:val="004307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513A2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513A24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513A24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ds-markdown-paragraph">
    <w:name w:val="ds-markdown-paragraph"/>
    <w:basedOn w:val="a"/>
    <w:rsid w:val="00513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d">
    <w:name w:val="Strong"/>
    <w:basedOn w:val="a0"/>
    <w:uiPriority w:val="22"/>
    <w:qFormat/>
    <w:rsid w:val="00513A24"/>
    <w:rPr>
      <w:b/>
      <w:bCs/>
    </w:rPr>
  </w:style>
  <w:style w:type="character" w:styleId="ae">
    <w:name w:val="Emphasis"/>
    <w:basedOn w:val="a0"/>
    <w:uiPriority w:val="20"/>
    <w:qFormat/>
    <w:rsid w:val="00513A24"/>
    <w:rPr>
      <w:i/>
      <w:iCs/>
    </w:rPr>
  </w:style>
  <w:style w:type="character" w:customStyle="1" w:styleId="769d943">
    <w:name w:val="_769d943"/>
    <w:basedOn w:val="a0"/>
    <w:rsid w:val="00513A24"/>
  </w:style>
  <w:style w:type="paragraph" w:styleId="af">
    <w:name w:val="header"/>
    <w:basedOn w:val="a"/>
    <w:link w:val="af0"/>
    <w:uiPriority w:val="99"/>
    <w:unhideWhenUsed/>
    <w:rsid w:val="00B9413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B94132"/>
    <w:rPr>
      <w:rFonts w:cs="Mangal"/>
      <w:szCs w:val="21"/>
    </w:rPr>
  </w:style>
  <w:style w:type="paragraph" w:styleId="af1">
    <w:name w:val="footer"/>
    <w:basedOn w:val="a"/>
    <w:link w:val="af2"/>
    <w:uiPriority w:val="99"/>
    <w:unhideWhenUsed/>
    <w:rsid w:val="00B9413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B9413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14269</Words>
  <Characters>81337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Adm&amp;Ko</dc:creator>
  <dc:description/>
  <cp:lastModifiedBy>Adm&amp;Ko</cp:lastModifiedBy>
  <cp:revision>7</cp:revision>
  <cp:lastPrinted>2026-03-24T09:56:00Z</cp:lastPrinted>
  <dcterms:created xsi:type="dcterms:W3CDTF">2026-04-17T08:18:00Z</dcterms:created>
  <dcterms:modified xsi:type="dcterms:W3CDTF">2026-04-29T10:43:00Z</dcterms:modified>
  <dc:language>ru-RU</dc:language>
</cp:coreProperties>
</file>