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Ind w:w="3794" w:type="dxa"/>
        <w:tblLook w:val="04A0" w:firstRow="1" w:lastRow="0" w:firstColumn="1" w:lastColumn="0" w:noHBand="0" w:noVBand="1"/>
      </w:tblPr>
      <w:tblGrid>
        <w:gridCol w:w="5551"/>
      </w:tblGrid>
      <w:tr w:rsidR="00DC2E75" w:rsidTr="00DC2E75">
        <w:trPr>
          <w:trHeight w:val="983"/>
        </w:trPr>
        <w:tc>
          <w:tcPr>
            <w:tcW w:w="5777" w:type="dxa"/>
          </w:tcPr>
          <w:p w:rsidR="00DC2E75" w:rsidRPr="008E7E17" w:rsidRDefault="00DC2E75" w:rsidP="00DC2E75">
            <w:pPr>
              <w:jc w:val="center"/>
              <w:rPr>
                <w:rFonts w:ascii="Times New Roman" w:hAnsi="Times New Roman"/>
                <w:b/>
              </w:rPr>
            </w:pPr>
            <w:r w:rsidRPr="008E7E17">
              <w:rPr>
                <w:rFonts w:ascii="Times New Roman" w:hAnsi="Times New Roman"/>
                <w:b/>
              </w:rPr>
              <w:t>ДОКУМЕНТ ПОДПИСАН</w:t>
            </w:r>
          </w:p>
          <w:p w:rsidR="00DC2E75" w:rsidRPr="008E7E17" w:rsidRDefault="00DC2E75" w:rsidP="00DC2E75">
            <w:pPr>
              <w:jc w:val="center"/>
              <w:rPr>
                <w:rFonts w:ascii="Times New Roman" w:hAnsi="Times New Roman"/>
                <w:b/>
              </w:rPr>
            </w:pPr>
            <w:r w:rsidRPr="008E7E17">
              <w:rPr>
                <w:rFonts w:ascii="Times New Roman" w:hAnsi="Times New Roman"/>
                <w:b/>
              </w:rPr>
              <w:t>ЭЛЕКТРОННОЙ ПОДПИСЬЮ</w:t>
            </w:r>
          </w:p>
          <w:p w:rsidR="00DC2E75" w:rsidRDefault="00DC2E75" w:rsidP="00DC2E75">
            <w:pPr>
              <w:jc w:val="center"/>
              <w:rPr>
                <w:rFonts w:ascii="Times New Roman" w:hAnsi="Times New Roman"/>
              </w:rPr>
            </w:pPr>
          </w:p>
          <w:p w:rsidR="00DC2E75" w:rsidRPr="008E7E17" w:rsidRDefault="00DC2E75" w:rsidP="00DC2E75">
            <w:pPr>
              <w:jc w:val="center"/>
              <w:rPr>
                <w:rFonts w:ascii="Times New Roman" w:hAnsi="Times New Roman"/>
              </w:rPr>
            </w:pPr>
            <w:r>
              <w:rPr>
                <w:rFonts w:ascii="Times New Roman" w:hAnsi="Times New Roman"/>
              </w:rPr>
              <w:t xml:space="preserve">Сертификат </w:t>
            </w:r>
            <w:r w:rsidRPr="008E7E17">
              <w:rPr>
                <w:rFonts w:ascii="Times New Roman" w:hAnsi="Times New Roman"/>
              </w:rPr>
              <w:t>46744853435082515723518274632733096339</w:t>
            </w:r>
          </w:p>
          <w:p w:rsidR="00DC2E75" w:rsidRPr="008E7E17" w:rsidRDefault="00DC2E75" w:rsidP="00DC2E75">
            <w:pPr>
              <w:jc w:val="center"/>
              <w:rPr>
                <w:rFonts w:ascii="Times New Roman" w:hAnsi="Times New Roman"/>
              </w:rPr>
            </w:pPr>
            <w:r w:rsidRPr="008E7E17">
              <w:rPr>
                <w:rFonts w:ascii="Times New Roman" w:hAnsi="Times New Roman"/>
              </w:rPr>
              <w:t xml:space="preserve">Владелец </w:t>
            </w:r>
            <w:r w:rsidRPr="008E7E17">
              <w:rPr>
                <w:rFonts w:ascii="Times New Roman" w:hAnsi="Times New Roman"/>
                <w:b/>
              </w:rPr>
              <w:t>Чуркин Дмитрий Владимирович</w:t>
            </w:r>
          </w:p>
          <w:p w:rsidR="00DC2E75" w:rsidRDefault="00DC2E75" w:rsidP="00DC2E75">
            <w:pPr>
              <w:jc w:val="center"/>
              <w:rPr>
                <w:rFonts w:ascii="Times New Roman" w:hAnsi="Times New Roman"/>
                <w:sz w:val="24"/>
                <w:szCs w:val="24"/>
              </w:rPr>
            </w:pPr>
            <w:r w:rsidRPr="008E7E17">
              <w:rPr>
                <w:rFonts w:ascii="Times New Roman" w:hAnsi="Times New Roman"/>
              </w:rPr>
              <w:t>Действителен по 13 ноября 2025</w:t>
            </w:r>
          </w:p>
        </w:tc>
      </w:tr>
    </w:tbl>
    <w:p w:rsidR="00077F7A" w:rsidRDefault="00DC2E75" w:rsidP="00DC2E75">
      <w:pPr>
        <w:spacing w:after="0" w:line="240" w:lineRule="auto"/>
        <w:jc w:val="right"/>
        <w:rPr>
          <w:rFonts w:ascii="Times New Roman" w:hAnsi="Times New Roman" w:cs="Times New Roman"/>
          <w:sz w:val="28"/>
          <w:szCs w:val="28"/>
        </w:rPr>
      </w:pPr>
      <w:r>
        <w:rPr>
          <w:rFonts w:ascii="Times New Roman" w:eastAsia="Calibri" w:hAnsi="Times New Roman" w:cs="Times New Roman"/>
          <w:sz w:val="24"/>
          <w:szCs w:val="24"/>
        </w:rPr>
        <w:t>Пр. №134 от 17.06.2021</w:t>
      </w:r>
    </w:p>
    <w:p w:rsidR="000C0233" w:rsidRPr="00077F7A" w:rsidRDefault="00123069" w:rsidP="00077F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123069" w:rsidRDefault="00123069" w:rsidP="00123069">
      <w:pPr>
        <w:pStyle w:val="Default"/>
        <w:tabs>
          <w:tab w:val="left" w:pos="1418"/>
        </w:tabs>
        <w:ind w:firstLine="709"/>
        <w:jc w:val="center"/>
        <w:rPr>
          <w:rFonts w:eastAsia="Times New Roman"/>
          <w:bCs/>
          <w:sz w:val="28"/>
          <w:szCs w:val="28"/>
          <w:bdr w:val="none" w:sz="0" w:space="0" w:color="auto" w:frame="1"/>
        </w:rPr>
      </w:pPr>
      <w:r>
        <w:rPr>
          <w:sz w:val="28"/>
          <w:szCs w:val="28"/>
        </w:rPr>
        <w:t xml:space="preserve">о текущем контроле успеваемости и промежуточной аттестации учащихся </w:t>
      </w:r>
      <w:r>
        <w:rPr>
          <w:rFonts w:eastAsia="Times New Roman"/>
          <w:bCs/>
          <w:sz w:val="28"/>
          <w:szCs w:val="28"/>
          <w:bdr w:val="none" w:sz="0" w:space="0" w:color="auto" w:frame="1"/>
        </w:rPr>
        <w:t xml:space="preserve">муниципального бюджетного общеобразовательного учреждения </w:t>
      </w:r>
    </w:p>
    <w:p w:rsidR="00BA3B79" w:rsidRPr="00123069" w:rsidRDefault="00123069" w:rsidP="00123069">
      <w:pPr>
        <w:pStyle w:val="Default"/>
        <w:tabs>
          <w:tab w:val="left" w:pos="1418"/>
        </w:tabs>
        <w:ind w:firstLine="709"/>
        <w:jc w:val="center"/>
        <w:rPr>
          <w:bCs/>
          <w:sz w:val="28"/>
          <w:szCs w:val="28"/>
        </w:rPr>
      </w:pPr>
      <w:r>
        <w:rPr>
          <w:rFonts w:eastAsia="Times New Roman"/>
          <w:bCs/>
          <w:sz w:val="28"/>
          <w:szCs w:val="28"/>
          <w:bdr w:val="none" w:sz="0" w:space="0" w:color="auto" w:frame="1"/>
        </w:rPr>
        <w:t>средней общеобразовательной школы № 24</w:t>
      </w:r>
    </w:p>
    <w:p w:rsidR="000C0233" w:rsidRPr="00077F7A" w:rsidRDefault="00123069" w:rsidP="00077F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их формы, периодичности и порядка проведения</w:t>
      </w:r>
    </w:p>
    <w:p w:rsidR="00E22E26" w:rsidRPr="00077F7A" w:rsidRDefault="00E22E26"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1. Общие положения</w:t>
      </w:r>
    </w:p>
    <w:p w:rsidR="000C0233" w:rsidRPr="00077F7A" w:rsidRDefault="00BA3B79"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1.1. Настоящее п</w:t>
      </w:r>
      <w:r w:rsidR="000C0233" w:rsidRPr="00077F7A">
        <w:rPr>
          <w:rFonts w:ascii="Times New Roman" w:hAnsi="Times New Roman" w:cs="Times New Roman"/>
          <w:sz w:val="28"/>
          <w:szCs w:val="28"/>
        </w:rPr>
        <w:t>оложение разработано в соответствии с Федеральнымзаконом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w:t>
      </w:r>
      <w:r w:rsidR="00E22E26" w:rsidRPr="00077F7A">
        <w:rPr>
          <w:rFonts w:ascii="Times New Roman" w:hAnsi="Times New Roman" w:cs="Times New Roman"/>
          <w:sz w:val="28"/>
          <w:szCs w:val="28"/>
        </w:rPr>
        <w:t>авом муниципального бюджетного общеобразовательного учреждения средней общеобразовательной школы №  24 (далее – Устав)</w:t>
      </w:r>
      <w:r w:rsidR="000C0233" w:rsidRPr="00077F7A">
        <w:rPr>
          <w:rFonts w:ascii="Times New Roman" w:hAnsi="Times New Roman" w:cs="Times New Roman"/>
          <w:sz w:val="28"/>
          <w:szCs w:val="28"/>
        </w:rPr>
        <w:t>.</w:t>
      </w:r>
    </w:p>
    <w:p w:rsidR="000C0233" w:rsidRPr="00077F7A" w:rsidRDefault="000C0233"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1.2. Настоящее Положение о </w:t>
      </w:r>
      <w:r w:rsidR="00BA3B79" w:rsidRPr="00077F7A">
        <w:rPr>
          <w:rFonts w:ascii="Times New Roman" w:hAnsi="Times New Roman" w:cs="Times New Roman"/>
          <w:sz w:val="28"/>
          <w:szCs w:val="28"/>
        </w:rPr>
        <w:t xml:space="preserve">текущем контроле успеваемости и </w:t>
      </w:r>
      <w:r w:rsidRPr="00077F7A">
        <w:rPr>
          <w:rFonts w:ascii="Times New Roman" w:hAnsi="Times New Roman" w:cs="Times New Roman"/>
          <w:sz w:val="28"/>
          <w:szCs w:val="28"/>
        </w:rPr>
        <w:t>промежуточной аттестации учащихся</w:t>
      </w:r>
      <w:r w:rsidR="00BA3B79" w:rsidRPr="00077F7A">
        <w:rPr>
          <w:rFonts w:ascii="Times New Roman" w:hAnsi="Times New Roman" w:cs="Times New Roman"/>
          <w:sz w:val="28"/>
          <w:szCs w:val="28"/>
        </w:rPr>
        <w:t xml:space="preserve">, их формы, периодичность </w:t>
      </w:r>
      <w:r w:rsidR="00055C85">
        <w:rPr>
          <w:rFonts w:ascii="Times New Roman" w:hAnsi="Times New Roman" w:cs="Times New Roman"/>
          <w:sz w:val="28"/>
          <w:szCs w:val="28"/>
        </w:rPr>
        <w:t xml:space="preserve"> и порядок проведения</w:t>
      </w:r>
      <w:r w:rsidRPr="00077F7A">
        <w:rPr>
          <w:rFonts w:ascii="Times New Roman" w:hAnsi="Times New Roman" w:cs="Times New Roman"/>
          <w:sz w:val="28"/>
          <w:szCs w:val="28"/>
        </w:rPr>
        <w:t xml:space="preserve"> (далее - Положение) является локальным нормативным актом</w:t>
      </w:r>
      <w:r w:rsidR="00E22E26" w:rsidRPr="00077F7A">
        <w:rPr>
          <w:rFonts w:ascii="Times New Roman" w:hAnsi="Times New Roman" w:cs="Times New Roman"/>
          <w:sz w:val="28"/>
          <w:szCs w:val="28"/>
        </w:rPr>
        <w:t>муниципального бюджетного общеобразовательного учреждения средней общеобразовательной школы №  24 (далее - школа</w:t>
      </w:r>
      <w:r w:rsidRPr="00077F7A">
        <w:rPr>
          <w:rFonts w:ascii="Times New Roman" w:hAnsi="Times New Roman" w:cs="Times New Roman"/>
          <w:sz w:val="28"/>
          <w:szCs w:val="28"/>
        </w:rPr>
        <w:t xml:space="preserve">), регулирующим периодичность, порядок,  систему оценок и формы проведения </w:t>
      </w:r>
      <w:r w:rsidR="00E22E26" w:rsidRPr="00077F7A">
        <w:rPr>
          <w:rFonts w:ascii="Times New Roman" w:hAnsi="Times New Roman" w:cs="Times New Roman"/>
          <w:sz w:val="28"/>
          <w:szCs w:val="28"/>
        </w:rPr>
        <w:t xml:space="preserve">текущего контроля успеваемости учащихся и их </w:t>
      </w:r>
      <w:r w:rsidRPr="00077F7A">
        <w:rPr>
          <w:rFonts w:ascii="Times New Roman" w:hAnsi="Times New Roman" w:cs="Times New Roman"/>
          <w:sz w:val="28"/>
          <w:szCs w:val="28"/>
        </w:rPr>
        <w:t xml:space="preserve">промежуточной аттестации. </w:t>
      </w:r>
    </w:p>
    <w:p w:rsidR="000C0233" w:rsidRPr="00077F7A" w:rsidRDefault="000C0233"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1.3. Освоение образовательной программы, в том числе отдельной части или всего о</w:t>
      </w:r>
      <w:r w:rsidR="00E22E26" w:rsidRPr="00077F7A">
        <w:rPr>
          <w:rFonts w:ascii="Times New Roman" w:hAnsi="Times New Roman" w:cs="Times New Roman"/>
          <w:sz w:val="28"/>
          <w:szCs w:val="28"/>
        </w:rPr>
        <w:t xml:space="preserve">бъема учебного предмета, курса </w:t>
      </w:r>
      <w:r w:rsidRPr="00077F7A">
        <w:rPr>
          <w:rFonts w:ascii="Times New Roman" w:hAnsi="Times New Roman" w:cs="Times New Roman"/>
          <w:sz w:val="28"/>
          <w:szCs w:val="28"/>
        </w:rPr>
        <w:t>сопровождается текущим контролем успеваемости и промежуточной аттестацией учащихся.</w:t>
      </w:r>
    </w:p>
    <w:p w:rsidR="000C0233" w:rsidRPr="00077F7A" w:rsidRDefault="000C0233"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w:t>
      </w:r>
      <w:r w:rsidR="00FF5AE0">
        <w:rPr>
          <w:rFonts w:ascii="Times New Roman" w:hAnsi="Times New Roman" w:cs="Times New Roman"/>
          <w:sz w:val="28"/>
          <w:szCs w:val="28"/>
        </w:rPr>
        <w:t>ии с образовательной программой</w:t>
      </w:r>
      <w:r w:rsidRPr="00077F7A">
        <w:rPr>
          <w:rFonts w:ascii="Times New Roman" w:hAnsi="Times New Roman" w:cs="Times New Roman"/>
          <w:sz w:val="28"/>
          <w:szCs w:val="28"/>
        </w:rPr>
        <w:t>.</w:t>
      </w:r>
    </w:p>
    <w:p w:rsidR="000C0233" w:rsidRPr="00077F7A" w:rsidRDefault="000C0233"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w:t>
      </w:r>
      <w:r w:rsidRPr="00077F7A">
        <w:rPr>
          <w:rFonts w:ascii="Times New Roman" w:hAnsi="Times New Roman" w:cs="Times New Roman"/>
          <w:sz w:val="28"/>
          <w:szCs w:val="28"/>
        </w:rPr>
        <w:lastRenderedPageBreak/>
        <w:t>образовательными стандартами начального общего, основного общего и среднего общего образования (далее – ФГОС).</w:t>
      </w:r>
    </w:p>
    <w:p w:rsidR="000C0233" w:rsidRPr="00077F7A" w:rsidRDefault="000C0233" w:rsidP="00077F7A">
      <w:pPr>
        <w:spacing w:after="0" w:line="240" w:lineRule="auto"/>
        <w:jc w:val="both"/>
        <w:rPr>
          <w:rFonts w:ascii="Times New Roman" w:hAnsi="Times New Roman" w:cs="Times New Roman"/>
          <w:sz w:val="28"/>
          <w:szCs w:val="28"/>
        </w:rPr>
      </w:pP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Промежуточная аттестация проводится </w:t>
      </w:r>
      <w:r w:rsidR="008B1369" w:rsidRPr="00077F7A">
        <w:rPr>
          <w:rFonts w:ascii="Times New Roman" w:hAnsi="Times New Roman" w:cs="Times New Roman"/>
          <w:sz w:val="28"/>
          <w:szCs w:val="28"/>
        </w:rPr>
        <w:t>во 2 – 8 и 10 классах.</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Промежуточная аттестация проводится по учебным предметам, курсам, по которым образовательной программой предусмотрено прове</w:t>
      </w:r>
      <w:r w:rsidR="002050C3">
        <w:rPr>
          <w:rFonts w:ascii="Times New Roman" w:hAnsi="Times New Roman" w:cs="Times New Roman"/>
          <w:sz w:val="28"/>
          <w:szCs w:val="28"/>
        </w:rPr>
        <w:t>дение промежуточной аттестации по графику, принятому решением Педагогического совета и утвержденным директором школы.</w:t>
      </w:r>
    </w:p>
    <w:p w:rsidR="008B1369" w:rsidRPr="00077F7A" w:rsidRDefault="008B1369" w:rsidP="00077F7A">
      <w:pPr>
        <w:spacing w:after="0" w:line="240" w:lineRule="auto"/>
        <w:jc w:val="both"/>
        <w:rPr>
          <w:rFonts w:ascii="Times New Roman" w:hAnsi="Times New Roman" w:cs="Times New Roman"/>
          <w:sz w:val="28"/>
          <w:szCs w:val="28"/>
        </w:rPr>
      </w:pPr>
    </w:p>
    <w:p w:rsidR="000C0233" w:rsidRPr="002F487A" w:rsidRDefault="000C0233" w:rsidP="00077F7A">
      <w:pPr>
        <w:spacing w:after="0" w:line="240" w:lineRule="auto"/>
        <w:jc w:val="both"/>
        <w:rPr>
          <w:rFonts w:ascii="Times New Roman" w:hAnsi="Times New Roman" w:cs="Times New Roman"/>
          <w:sz w:val="28"/>
          <w:szCs w:val="28"/>
        </w:rPr>
      </w:pPr>
      <w:r w:rsidRPr="002F487A">
        <w:rPr>
          <w:rFonts w:ascii="Times New Roman" w:hAnsi="Times New Roman" w:cs="Times New Roman"/>
          <w:sz w:val="28"/>
          <w:szCs w:val="28"/>
        </w:rPr>
        <w:t>2. Содержание и порядок проведения текущего контроля успеваемости учащихся</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 2.1. Текущий контроль успеваемости учащихся проводится в течение учебного периода</w:t>
      </w:r>
      <w:r w:rsidR="00652DEA">
        <w:rPr>
          <w:rFonts w:ascii="Times New Roman" w:hAnsi="Times New Roman" w:cs="Times New Roman"/>
          <w:sz w:val="28"/>
          <w:szCs w:val="28"/>
        </w:rPr>
        <w:t xml:space="preserve"> (четверти</w:t>
      </w:r>
      <w:r w:rsidR="00356422">
        <w:rPr>
          <w:rFonts w:ascii="Times New Roman" w:hAnsi="Times New Roman" w:cs="Times New Roman"/>
          <w:sz w:val="28"/>
          <w:szCs w:val="28"/>
        </w:rPr>
        <w:t xml:space="preserve">), а так же по окончании четверти </w:t>
      </w:r>
      <w:r w:rsidRPr="00077F7A">
        <w:rPr>
          <w:rFonts w:ascii="Times New Roman" w:hAnsi="Times New Roman" w:cs="Times New Roman"/>
          <w:sz w:val="28"/>
          <w:szCs w:val="28"/>
        </w:rPr>
        <w:t>в целях:</w:t>
      </w:r>
    </w:p>
    <w:p w:rsidR="000C0233" w:rsidRPr="009551CC"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контроля уровня достижения учащимися результатов, предусмотренных образовательной программой;</w:t>
      </w:r>
    </w:p>
    <w:p w:rsidR="000C0233" w:rsidRPr="009551CC"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оценки соответствия результатов освоения образовательных программ  требованиям ФГОС;</w:t>
      </w:r>
    </w:p>
    <w:p w:rsidR="000C0233" w:rsidRPr="002050C3"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2.2. Текущий контроль осуществляется педагогическим работником, реализующим соответствующую часть образовательной программы.</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w:t>
      </w:r>
      <w:r w:rsidR="00356422">
        <w:rPr>
          <w:rFonts w:ascii="Times New Roman" w:hAnsi="Times New Roman" w:cs="Times New Roman"/>
          <w:sz w:val="28"/>
          <w:szCs w:val="28"/>
        </w:rPr>
        <w:t>четом образовательной прог</w:t>
      </w:r>
      <w:r w:rsidR="00791924">
        <w:rPr>
          <w:rFonts w:ascii="Times New Roman" w:hAnsi="Times New Roman" w:cs="Times New Roman"/>
          <w:sz w:val="28"/>
          <w:szCs w:val="28"/>
        </w:rPr>
        <w:t>раммы и отражаются в календарно–</w:t>
      </w:r>
      <w:r w:rsidR="00356422">
        <w:rPr>
          <w:rFonts w:ascii="Times New Roman" w:hAnsi="Times New Roman" w:cs="Times New Roman"/>
          <w:sz w:val="28"/>
          <w:szCs w:val="28"/>
        </w:rPr>
        <w:t>тематических планированиях и рабочих программах учителя.</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2.4. Фиксация результатов те</w:t>
      </w:r>
      <w:r w:rsidR="008B1369" w:rsidRPr="00077F7A">
        <w:rPr>
          <w:rFonts w:ascii="Times New Roman" w:hAnsi="Times New Roman" w:cs="Times New Roman"/>
          <w:sz w:val="28"/>
          <w:szCs w:val="28"/>
        </w:rPr>
        <w:t>кущего контроля</w:t>
      </w:r>
      <w:r w:rsidR="00356422">
        <w:rPr>
          <w:rFonts w:ascii="Times New Roman" w:hAnsi="Times New Roman" w:cs="Times New Roman"/>
          <w:sz w:val="28"/>
          <w:szCs w:val="28"/>
        </w:rPr>
        <w:t xml:space="preserve"> 2х – 11х классов </w:t>
      </w:r>
      <w:r w:rsidR="008B1369" w:rsidRPr="00077F7A">
        <w:rPr>
          <w:rFonts w:ascii="Times New Roman" w:hAnsi="Times New Roman" w:cs="Times New Roman"/>
          <w:sz w:val="28"/>
          <w:szCs w:val="28"/>
        </w:rPr>
        <w:t xml:space="preserve"> осуществляется по </w:t>
      </w:r>
      <w:proofErr w:type="spellStart"/>
      <w:r w:rsidR="008B1369" w:rsidRPr="00077F7A">
        <w:rPr>
          <w:rFonts w:ascii="Times New Roman" w:hAnsi="Times New Roman" w:cs="Times New Roman"/>
          <w:sz w:val="28"/>
          <w:szCs w:val="28"/>
        </w:rPr>
        <w:t>четырех</w:t>
      </w:r>
      <w:r w:rsidRPr="00077F7A">
        <w:rPr>
          <w:rFonts w:ascii="Times New Roman" w:hAnsi="Times New Roman" w:cs="Times New Roman"/>
          <w:sz w:val="28"/>
          <w:szCs w:val="28"/>
        </w:rPr>
        <w:t>балльной</w:t>
      </w:r>
      <w:proofErr w:type="spellEnd"/>
      <w:r w:rsidRPr="00077F7A">
        <w:rPr>
          <w:rFonts w:ascii="Times New Roman" w:hAnsi="Times New Roman" w:cs="Times New Roman"/>
          <w:sz w:val="28"/>
          <w:szCs w:val="28"/>
        </w:rPr>
        <w:t xml:space="preserve"> системе. Образовательной программой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0C0233"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Текущий контроль успеваемости учащихся первого класса в течение учебного года осуществляется без фиксации достижений </w:t>
      </w:r>
      <w:r w:rsidR="008B1369" w:rsidRPr="00077F7A">
        <w:rPr>
          <w:rFonts w:ascii="Times New Roman" w:hAnsi="Times New Roman" w:cs="Times New Roman"/>
          <w:sz w:val="28"/>
          <w:szCs w:val="28"/>
        </w:rPr>
        <w:t>учащихся</w:t>
      </w:r>
      <w:r w:rsidRPr="00077F7A">
        <w:rPr>
          <w:rFonts w:ascii="Times New Roman" w:hAnsi="Times New Roman" w:cs="Times New Roman"/>
          <w:sz w:val="28"/>
          <w:szCs w:val="28"/>
        </w:rPr>
        <w:t>, допустимо использовать только положительную</w:t>
      </w:r>
      <w:r w:rsidR="001B291F">
        <w:rPr>
          <w:rFonts w:ascii="Times New Roman" w:hAnsi="Times New Roman" w:cs="Times New Roman"/>
          <w:sz w:val="28"/>
          <w:szCs w:val="28"/>
        </w:rPr>
        <w:t>, словесную, объяснительную оценку.</w:t>
      </w:r>
    </w:p>
    <w:p w:rsidR="001B291F" w:rsidRDefault="001B291F"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По курсу ОРКСЭ вводится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1B291F" w:rsidRPr="00077F7A" w:rsidRDefault="001B291F"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2.6. При изучении элективных курсов, на изучение которых отводится 34</w:t>
      </w:r>
      <w:r w:rsidR="00D57AC8">
        <w:rPr>
          <w:rFonts w:ascii="Times New Roman" w:hAnsi="Times New Roman" w:cs="Times New Roman"/>
          <w:sz w:val="28"/>
          <w:szCs w:val="28"/>
        </w:rPr>
        <w:t xml:space="preserve"> и менее часов в год, применяется </w:t>
      </w:r>
      <w:proofErr w:type="spellStart"/>
      <w:r w:rsidR="00D57AC8">
        <w:rPr>
          <w:rFonts w:ascii="Times New Roman" w:hAnsi="Times New Roman" w:cs="Times New Roman"/>
          <w:sz w:val="28"/>
          <w:szCs w:val="28"/>
        </w:rPr>
        <w:t>безотметочная</w:t>
      </w:r>
      <w:proofErr w:type="spellEnd"/>
      <w:r w:rsidR="00D57AC8">
        <w:rPr>
          <w:rFonts w:ascii="Times New Roman" w:hAnsi="Times New Roman" w:cs="Times New Roman"/>
          <w:sz w:val="28"/>
          <w:szCs w:val="28"/>
        </w:rPr>
        <w:t xml:space="preserve"> система оценивания;</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w:t>
      </w:r>
      <w:r w:rsidR="00D57AC8">
        <w:rPr>
          <w:rFonts w:ascii="Times New Roman" w:hAnsi="Times New Roman" w:cs="Times New Roman"/>
          <w:sz w:val="28"/>
          <w:szCs w:val="28"/>
        </w:rPr>
        <w:t>7</w:t>
      </w:r>
      <w:r w:rsidRPr="00077F7A">
        <w:rPr>
          <w:rFonts w:ascii="Times New Roman" w:hAnsi="Times New Roman" w:cs="Times New Roman"/>
          <w:sz w:val="28"/>
          <w:szCs w:val="28"/>
        </w:rPr>
        <w:t xml:space="preserve">.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0C0233"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w:t>
      </w:r>
      <w:r w:rsidR="00D57AC8">
        <w:rPr>
          <w:rFonts w:ascii="Times New Roman" w:hAnsi="Times New Roman" w:cs="Times New Roman"/>
          <w:sz w:val="28"/>
          <w:szCs w:val="28"/>
        </w:rPr>
        <w:t>8</w:t>
      </w:r>
      <w:r w:rsidR="00F92941" w:rsidRPr="00077F7A">
        <w:rPr>
          <w:rFonts w:ascii="Times New Roman" w:hAnsi="Times New Roman" w:cs="Times New Roman"/>
          <w:sz w:val="28"/>
          <w:szCs w:val="28"/>
        </w:rPr>
        <w:t>.</w:t>
      </w:r>
      <w:r w:rsidRPr="00077F7A">
        <w:rPr>
          <w:rFonts w:ascii="Times New Roman" w:hAnsi="Times New Roman" w:cs="Times New Roman"/>
          <w:sz w:val="28"/>
          <w:szCs w:val="28"/>
        </w:rPr>
        <w:t xml:space="preserve"> Результаты текущего контроля фиксируются в</w:t>
      </w:r>
      <w:r w:rsidR="008B1369" w:rsidRPr="00077F7A">
        <w:rPr>
          <w:rFonts w:ascii="Times New Roman" w:hAnsi="Times New Roman" w:cs="Times New Roman"/>
          <w:sz w:val="28"/>
          <w:szCs w:val="28"/>
        </w:rPr>
        <w:t xml:space="preserve"> классных журналах</w:t>
      </w:r>
      <w:r w:rsidRPr="00077F7A">
        <w:rPr>
          <w:rFonts w:ascii="Times New Roman" w:hAnsi="Times New Roman" w:cs="Times New Roman"/>
          <w:sz w:val="28"/>
          <w:szCs w:val="28"/>
        </w:rPr>
        <w:t>.</w:t>
      </w:r>
    </w:p>
    <w:p w:rsidR="00D57AC8" w:rsidRDefault="00D57AC8"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Отметка </w:t>
      </w:r>
      <w:r w:rsidR="00791924">
        <w:rPr>
          <w:rFonts w:ascii="Times New Roman" w:hAnsi="Times New Roman" w:cs="Times New Roman"/>
          <w:sz w:val="28"/>
          <w:szCs w:val="28"/>
        </w:rPr>
        <w:t>учащегося за четверть</w:t>
      </w:r>
      <w:r>
        <w:rPr>
          <w:rFonts w:ascii="Times New Roman" w:hAnsi="Times New Roman" w:cs="Times New Roman"/>
          <w:sz w:val="28"/>
          <w:szCs w:val="28"/>
        </w:rPr>
        <w:t xml:space="preserve"> выставляется на основе результатов текущего контроля успеваемости, с учетом результатов письменных контрольных работ.</w:t>
      </w:r>
      <w:r w:rsidR="00652DEA">
        <w:rPr>
          <w:rFonts w:ascii="Times New Roman" w:hAnsi="Times New Roman" w:cs="Times New Roman"/>
          <w:sz w:val="28"/>
          <w:szCs w:val="28"/>
        </w:rPr>
        <w:t xml:space="preserve"> Годовая отметка по предмету выставляется как средне</w:t>
      </w:r>
      <w:r w:rsidR="00CA089F">
        <w:rPr>
          <w:rFonts w:ascii="Times New Roman" w:hAnsi="Times New Roman" w:cs="Times New Roman"/>
          <w:sz w:val="28"/>
          <w:szCs w:val="28"/>
        </w:rPr>
        <w:t xml:space="preserve">е арифметическое четвертных отметок с учетом правил математического округления до целого числа, за исключением </w:t>
      </w:r>
      <w:proofErr w:type="gramStart"/>
      <w:r w:rsidR="00CA089F">
        <w:rPr>
          <w:rFonts w:ascii="Times New Roman" w:hAnsi="Times New Roman" w:cs="Times New Roman"/>
          <w:sz w:val="28"/>
          <w:szCs w:val="28"/>
        </w:rPr>
        <w:t>случа</w:t>
      </w:r>
      <w:r w:rsidR="00791924">
        <w:rPr>
          <w:rFonts w:ascii="Times New Roman" w:hAnsi="Times New Roman" w:cs="Times New Roman"/>
          <w:sz w:val="28"/>
          <w:szCs w:val="28"/>
        </w:rPr>
        <w:t>ев</w:t>
      </w:r>
      <w:proofErr w:type="gramEnd"/>
      <w:r w:rsidR="00791924">
        <w:rPr>
          <w:rFonts w:ascii="Times New Roman" w:hAnsi="Times New Roman" w:cs="Times New Roman"/>
          <w:sz w:val="28"/>
          <w:szCs w:val="28"/>
        </w:rPr>
        <w:t xml:space="preserve"> представленных в Приложении</w:t>
      </w:r>
      <w:r w:rsidR="00CA089F">
        <w:rPr>
          <w:rFonts w:ascii="Times New Roman" w:hAnsi="Times New Roman" w:cs="Times New Roman"/>
          <w:sz w:val="28"/>
          <w:szCs w:val="28"/>
        </w:rPr>
        <w:t>.</w:t>
      </w:r>
    </w:p>
    <w:p w:rsidR="00D57AC8" w:rsidRPr="00077F7A" w:rsidRDefault="00404196"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2.10. Во 2х-</w:t>
      </w:r>
      <w:r w:rsidR="00D57AC8">
        <w:rPr>
          <w:rFonts w:ascii="Times New Roman" w:hAnsi="Times New Roman" w:cs="Times New Roman"/>
          <w:sz w:val="28"/>
          <w:szCs w:val="28"/>
        </w:rPr>
        <w:t xml:space="preserve">11х классах в начале учебного года проводится контроль остаточных знаний учащихся по русскому языку и математике в целях выявления пробелов в знаниях учащихся для дальнейшей их ликвидации при подготовке и сдаче экзаменов, выносимых на </w:t>
      </w:r>
      <w:r w:rsidR="003A36B6">
        <w:rPr>
          <w:rFonts w:ascii="Times New Roman" w:hAnsi="Times New Roman" w:cs="Times New Roman"/>
          <w:sz w:val="28"/>
          <w:szCs w:val="28"/>
        </w:rPr>
        <w:t>государственную итоговую аттестацию (</w:t>
      </w:r>
      <w:r w:rsidR="00D57AC8">
        <w:rPr>
          <w:rFonts w:ascii="Times New Roman" w:hAnsi="Times New Roman" w:cs="Times New Roman"/>
          <w:sz w:val="28"/>
          <w:szCs w:val="28"/>
        </w:rPr>
        <w:t>ОГЭ и ЕГЭ</w:t>
      </w:r>
      <w:r w:rsidR="003A36B6">
        <w:rPr>
          <w:rFonts w:ascii="Times New Roman" w:hAnsi="Times New Roman" w:cs="Times New Roman"/>
          <w:sz w:val="28"/>
          <w:szCs w:val="28"/>
        </w:rPr>
        <w:t>) в качестве обязательных.</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w:t>
      </w:r>
      <w:r w:rsidR="008A12E9">
        <w:rPr>
          <w:rFonts w:ascii="Times New Roman" w:hAnsi="Times New Roman" w:cs="Times New Roman"/>
          <w:sz w:val="28"/>
          <w:szCs w:val="28"/>
        </w:rPr>
        <w:t>11</w:t>
      </w:r>
      <w:r w:rsidRPr="00077F7A">
        <w:rPr>
          <w:rFonts w:ascii="Times New Roman" w:hAnsi="Times New Roman" w:cs="Times New Roman"/>
          <w:sz w:val="28"/>
          <w:szCs w:val="28"/>
        </w:rPr>
        <w:t>.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2.</w:t>
      </w:r>
      <w:r w:rsidR="00D57AC8">
        <w:rPr>
          <w:rFonts w:ascii="Times New Roman" w:hAnsi="Times New Roman" w:cs="Times New Roman"/>
          <w:sz w:val="28"/>
          <w:szCs w:val="28"/>
        </w:rPr>
        <w:t>1</w:t>
      </w:r>
      <w:r w:rsidR="008A12E9">
        <w:rPr>
          <w:rFonts w:ascii="Times New Roman" w:hAnsi="Times New Roman" w:cs="Times New Roman"/>
          <w:sz w:val="28"/>
          <w:szCs w:val="28"/>
        </w:rPr>
        <w:t>2</w:t>
      </w:r>
      <w:r w:rsidRPr="00077F7A">
        <w:rPr>
          <w:rFonts w:ascii="Times New Roman" w:hAnsi="Times New Roman" w:cs="Times New Roman"/>
          <w:sz w:val="28"/>
          <w:szCs w:val="28"/>
        </w:rPr>
        <w:t xml:space="preserve">.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w:t>
      </w:r>
      <w:r w:rsidR="008B1369" w:rsidRPr="00077F7A">
        <w:rPr>
          <w:rFonts w:ascii="Times New Roman" w:hAnsi="Times New Roman" w:cs="Times New Roman"/>
          <w:sz w:val="28"/>
          <w:szCs w:val="28"/>
        </w:rPr>
        <w:t>дневника учащегося</w:t>
      </w:r>
      <w:r w:rsidRPr="00077F7A">
        <w:rPr>
          <w:rFonts w:ascii="Times New Roman" w:hAnsi="Times New Roman" w:cs="Times New Roman"/>
          <w:sz w:val="28"/>
          <w:szCs w:val="28"/>
        </w:rPr>
        <w:t xml:space="preserve">, в том числе </w:t>
      </w:r>
      <w:r w:rsidR="008B1369" w:rsidRPr="00077F7A">
        <w:rPr>
          <w:rFonts w:ascii="Times New Roman" w:hAnsi="Times New Roman" w:cs="Times New Roman"/>
          <w:sz w:val="28"/>
          <w:szCs w:val="28"/>
        </w:rPr>
        <w:t xml:space="preserve">и </w:t>
      </w:r>
      <w:r w:rsidRPr="00077F7A">
        <w:rPr>
          <w:rFonts w:ascii="Times New Roman" w:hAnsi="Times New Roman" w:cs="Times New Roman"/>
          <w:sz w:val="28"/>
          <w:szCs w:val="28"/>
        </w:rPr>
        <w:t>в электр</w:t>
      </w:r>
      <w:r w:rsidR="008B1369" w:rsidRPr="00077F7A">
        <w:rPr>
          <w:rFonts w:ascii="Times New Roman" w:hAnsi="Times New Roman" w:cs="Times New Roman"/>
          <w:sz w:val="28"/>
          <w:szCs w:val="28"/>
        </w:rPr>
        <w:t>онной форме (</w:t>
      </w:r>
      <w:r w:rsidRPr="00077F7A">
        <w:rPr>
          <w:rFonts w:ascii="Times New Roman" w:hAnsi="Times New Roman" w:cs="Times New Roman"/>
          <w:sz w:val="28"/>
          <w:szCs w:val="28"/>
        </w:rPr>
        <w:t>электронный дневник</w:t>
      </w:r>
      <w:r w:rsidR="008B1369" w:rsidRPr="00077F7A">
        <w:rPr>
          <w:rFonts w:ascii="Times New Roman" w:hAnsi="Times New Roman" w:cs="Times New Roman"/>
          <w:sz w:val="28"/>
          <w:szCs w:val="28"/>
        </w:rPr>
        <w:t xml:space="preserve"> учащегося</w:t>
      </w:r>
      <w:r w:rsidRPr="00077F7A">
        <w:rPr>
          <w:rFonts w:ascii="Times New Roman" w:hAnsi="Times New Roman" w:cs="Times New Roman"/>
          <w:sz w:val="28"/>
          <w:szCs w:val="28"/>
        </w:rPr>
        <w:t>), так и по запросу родителей (законных представителей) учащихся. Педагогические работники в рамк</w:t>
      </w:r>
      <w:r w:rsidR="008B1369" w:rsidRPr="00077F7A">
        <w:rPr>
          <w:rFonts w:ascii="Times New Roman" w:hAnsi="Times New Roman" w:cs="Times New Roman"/>
          <w:sz w:val="28"/>
          <w:szCs w:val="28"/>
        </w:rPr>
        <w:t>ах работы с</w:t>
      </w:r>
      <w:r w:rsidRPr="00077F7A">
        <w:rPr>
          <w:rFonts w:ascii="Times New Roman" w:hAnsi="Times New Roman" w:cs="Times New Roman"/>
          <w:sz w:val="28"/>
          <w:szCs w:val="28"/>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w:t>
      </w:r>
      <w:r w:rsidR="0073283D" w:rsidRPr="00077F7A">
        <w:rPr>
          <w:rFonts w:ascii="Times New Roman" w:hAnsi="Times New Roman" w:cs="Times New Roman"/>
          <w:sz w:val="28"/>
          <w:szCs w:val="28"/>
        </w:rPr>
        <w:t xml:space="preserve">классного журнала, для чего должны обратиться к </w:t>
      </w:r>
      <w:r w:rsidRPr="00077F7A">
        <w:rPr>
          <w:rFonts w:ascii="Times New Roman" w:hAnsi="Times New Roman" w:cs="Times New Roman"/>
          <w:sz w:val="28"/>
          <w:szCs w:val="28"/>
        </w:rPr>
        <w:t>классному руководителю,</w:t>
      </w:r>
    </w:p>
    <w:p w:rsidR="0073283D" w:rsidRPr="00077F7A" w:rsidRDefault="0073283D" w:rsidP="00077F7A">
      <w:pPr>
        <w:spacing w:after="0" w:line="240" w:lineRule="auto"/>
        <w:jc w:val="both"/>
        <w:rPr>
          <w:rFonts w:ascii="Times New Roman" w:hAnsi="Times New Roman" w:cs="Times New Roman"/>
          <w:sz w:val="28"/>
          <w:szCs w:val="28"/>
        </w:rPr>
      </w:pPr>
    </w:p>
    <w:p w:rsidR="000C0233" w:rsidRPr="002F487A" w:rsidRDefault="000C0233" w:rsidP="00077F7A">
      <w:pPr>
        <w:spacing w:after="0" w:line="240" w:lineRule="auto"/>
        <w:jc w:val="both"/>
        <w:rPr>
          <w:rFonts w:ascii="Times New Roman" w:hAnsi="Times New Roman" w:cs="Times New Roman"/>
          <w:sz w:val="28"/>
          <w:szCs w:val="28"/>
        </w:rPr>
      </w:pPr>
      <w:r w:rsidRPr="002F487A">
        <w:rPr>
          <w:rFonts w:ascii="Times New Roman" w:hAnsi="Times New Roman" w:cs="Times New Roman"/>
          <w:sz w:val="28"/>
          <w:szCs w:val="28"/>
        </w:rPr>
        <w:t>3. Содержание, и порядок проведения промежуточной аттестации</w:t>
      </w:r>
    </w:p>
    <w:p w:rsidR="000C0233" w:rsidRPr="00077F7A" w:rsidRDefault="00F92941"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0C0233" w:rsidRPr="00077F7A">
        <w:rPr>
          <w:rFonts w:ascii="Times New Roman" w:hAnsi="Times New Roman" w:cs="Times New Roman"/>
          <w:sz w:val="28"/>
          <w:szCs w:val="28"/>
        </w:rPr>
        <w:t>. Целями проведения промежуточной аттестации являются:</w:t>
      </w:r>
    </w:p>
    <w:p w:rsidR="000C0233" w:rsidRPr="009551CC"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0C0233" w:rsidRPr="009551CC" w:rsidRDefault="00F92941"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с</w:t>
      </w:r>
      <w:r w:rsidR="000C0233" w:rsidRPr="00077F7A">
        <w:rPr>
          <w:rFonts w:ascii="Times New Roman" w:hAnsi="Times New Roman" w:cs="Times New Roman"/>
          <w:sz w:val="28"/>
          <w:szCs w:val="28"/>
        </w:rPr>
        <w:t>оотнесение этого уровня с требованиями ФГОС;</w:t>
      </w:r>
    </w:p>
    <w:p w:rsidR="000C0233" w:rsidRPr="009551CC"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 xml:space="preserve">оценка достижений конкретного учащегося, позволяющая выявить пробелы в освоении им образовательной программы и учитывать </w:t>
      </w:r>
      <w:r w:rsidRPr="00077F7A">
        <w:rPr>
          <w:rFonts w:ascii="Times New Roman" w:hAnsi="Times New Roman" w:cs="Times New Roman"/>
          <w:sz w:val="28"/>
          <w:szCs w:val="28"/>
        </w:rPr>
        <w:lastRenderedPageBreak/>
        <w:t>индивидуальные потребности учащегося в осуществлен</w:t>
      </w:r>
      <w:r w:rsidR="009551CC">
        <w:rPr>
          <w:rFonts w:ascii="Times New Roman" w:hAnsi="Times New Roman" w:cs="Times New Roman"/>
          <w:sz w:val="28"/>
          <w:szCs w:val="28"/>
        </w:rPr>
        <w:t>ии образовательной деятельности;</w:t>
      </w:r>
    </w:p>
    <w:p w:rsidR="000C0233" w:rsidRPr="002050C3" w:rsidRDefault="000C0233" w:rsidP="00077F7A">
      <w:pPr>
        <w:pStyle w:val="a5"/>
        <w:numPr>
          <w:ilvl w:val="0"/>
          <w:numId w:val="2"/>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r w:rsidR="009551CC">
        <w:rPr>
          <w:rFonts w:ascii="Times New Roman" w:hAnsi="Times New Roman" w:cs="Times New Roman"/>
          <w:sz w:val="28"/>
          <w:szCs w:val="28"/>
        </w:rPr>
        <w:t>.</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3.2. Промеж</w:t>
      </w:r>
      <w:r w:rsidR="0073283D" w:rsidRPr="00077F7A">
        <w:rPr>
          <w:rFonts w:ascii="Times New Roman" w:hAnsi="Times New Roman" w:cs="Times New Roman"/>
          <w:sz w:val="28"/>
          <w:szCs w:val="28"/>
        </w:rPr>
        <w:t>уточная аттестация в школе</w:t>
      </w:r>
      <w:r w:rsidRPr="00077F7A">
        <w:rPr>
          <w:rFonts w:ascii="Times New Roman" w:hAnsi="Times New Roman" w:cs="Times New Roman"/>
          <w:sz w:val="28"/>
          <w:szCs w:val="28"/>
        </w:rPr>
        <w:t xml:space="preserve">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3.3. Формами промежуточной аттестации являются:</w:t>
      </w:r>
    </w:p>
    <w:p w:rsidR="000C0233" w:rsidRPr="009551CC" w:rsidRDefault="000C0233" w:rsidP="00077F7A">
      <w:pPr>
        <w:pStyle w:val="a5"/>
        <w:numPr>
          <w:ilvl w:val="0"/>
          <w:numId w:val="3"/>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 xml:space="preserve">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w:t>
      </w:r>
      <w:proofErr w:type="gramStart"/>
      <w:r w:rsidRPr="00077F7A">
        <w:rPr>
          <w:rFonts w:ascii="Times New Roman" w:hAnsi="Times New Roman" w:cs="Times New Roman"/>
          <w:sz w:val="28"/>
          <w:szCs w:val="28"/>
        </w:rPr>
        <w:t>отчёты  о</w:t>
      </w:r>
      <w:proofErr w:type="gramEnd"/>
      <w:r w:rsidRPr="00077F7A">
        <w:rPr>
          <w:rFonts w:ascii="Times New Roman" w:hAnsi="Times New Roman" w:cs="Times New Roman"/>
          <w:sz w:val="28"/>
          <w:szCs w:val="28"/>
        </w:rPr>
        <w:t xml:space="preserve"> наблюдениях; письменные ответы на вопросы теста; сочинения, изложения, диктанты, рефераты и другое;</w:t>
      </w:r>
    </w:p>
    <w:p w:rsidR="000C0233" w:rsidRPr="009551CC" w:rsidRDefault="000C0233" w:rsidP="00077F7A">
      <w:pPr>
        <w:pStyle w:val="a5"/>
        <w:numPr>
          <w:ilvl w:val="0"/>
          <w:numId w:val="3"/>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 xml:space="preserve">устная проверка – устный ответ учащегося на один или систему вопросов в форме ответа на </w:t>
      </w:r>
      <w:proofErr w:type="gramStart"/>
      <w:r w:rsidRPr="00077F7A">
        <w:rPr>
          <w:rFonts w:ascii="Times New Roman" w:hAnsi="Times New Roman" w:cs="Times New Roman"/>
          <w:sz w:val="28"/>
          <w:szCs w:val="28"/>
        </w:rPr>
        <w:t>билеты,  беседы</w:t>
      </w:r>
      <w:proofErr w:type="gramEnd"/>
      <w:r w:rsidRPr="00077F7A">
        <w:rPr>
          <w:rFonts w:ascii="Times New Roman" w:hAnsi="Times New Roman" w:cs="Times New Roman"/>
          <w:sz w:val="28"/>
          <w:szCs w:val="28"/>
        </w:rPr>
        <w:t>, собеседования и другое;</w:t>
      </w:r>
    </w:p>
    <w:p w:rsidR="000C0233" w:rsidRPr="002050C3" w:rsidRDefault="000C0233" w:rsidP="00077F7A">
      <w:pPr>
        <w:pStyle w:val="a5"/>
        <w:numPr>
          <w:ilvl w:val="0"/>
          <w:numId w:val="3"/>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комбинированная проверка - сочетание письменных и устных форм проверок.</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В случаях, предусмотренных образовательной программой, в качестве результатов промежуточной аттестации могут быть зачтены выполнение тех</w:t>
      </w:r>
      <w:r w:rsidR="0073283D" w:rsidRPr="00077F7A">
        <w:rPr>
          <w:rFonts w:ascii="Times New Roman" w:hAnsi="Times New Roman" w:cs="Times New Roman"/>
          <w:sz w:val="28"/>
          <w:szCs w:val="28"/>
        </w:rPr>
        <w:t xml:space="preserve"> или</w:t>
      </w:r>
      <w:r w:rsidRPr="00077F7A">
        <w:rPr>
          <w:rFonts w:ascii="Times New Roman" w:hAnsi="Times New Roman" w:cs="Times New Roman"/>
          <w:sz w:val="28"/>
          <w:szCs w:val="28"/>
        </w:rPr>
        <w:t xml:space="preserve"> 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8A12E9" w:rsidRDefault="008A12E9"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40F4B">
        <w:rPr>
          <w:rFonts w:ascii="Times New Roman" w:hAnsi="Times New Roman" w:cs="Times New Roman"/>
          <w:sz w:val="28"/>
          <w:szCs w:val="28"/>
        </w:rPr>
        <w:t>4</w:t>
      </w:r>
      <w:r>
        <w:rPr>
          <w:rFonts w:ascii="Times New Roman" w:hAnsi="Times New Roman" w:cs="Times New Roman"/>
          <w:sz w:val="28"/>
          <w:szCs w:val="28"/>
        </w:rPr>
        <w:t>. Контрольно – измерительные материалы для проведения всех форм промежуточной аттестации обучающихся разрабатываются школьными методическ</w:t>
      </w:r>
      <w:r w:rsidR="00E81C83">
        <w:rPr>
          <w:rFonts w:ascii="Times New Roman" w:hAnsi="Times New Roman" w:cs="Times New Roman"/>
          <w:sz w:val="28"/>
          <w:szCs w:val="28"/>
        </w:rPr>
        <w:t>ими объединениями либо учителем</w:t>
      </w:r>
      <w:r>
        <w:rPr>
          <w:rFonts w:ascii="Times New Roman" w:hAnsi="Times New Roman" w:cs="Times New Roman"/>
          <w:sz w:val="28"/>
          <w:szCs w:val="28"/>
        </w:rPr>
        <w:t>–предметником в соответствии с государственным стандартом общего образования, согласовывается с методическим объединением учителей по предмету.</w:t>
      </w:r>
    </w:p>
    <w:p w:rsidR="008A12E9" w:rsidRDefault="008A12E9"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40F4B">
        <w:rPr>
          <w:rFonts w:ascii="Times New Roman" w:hAnsi="Times New Roman" w:cs="Times New Roman"/>
          <w:sz w:val="28"/>
          <w:szCs w:val="28"/>
        </w:rPr>
        <w:t>5</w:t>
      </w:r>
      <w:r>
        <w:rPr>
          <w:rFonts w:ascii="Times New Roman" w:hAnsi="Times New Roman" w:cs="Times New Roman"/>
          <w:sz w:val="28"/>
          <w:szCs w:val="28"/>
        </w:rPr>
        <w:t>. Расписание проведения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w:t>
      </w:r>
      <w:r w:rsidR="00B40F4B">
        <w:rPr>
          <w:rFonts w:ascii="Times New Roman" w:hAnsi="Times New Roman" w:cs="Times New Roman"/>
          <w:sz w:val="28"/>
          <w:szCs w:val="28"/>
        </w:rPr>
        <w:t>с</w:t>
      </w:r>
      <w:r>
        <w:rPr>
          <w:rFonts w:ascii="Times New Roman" w:hAnsi="Times New Roman" w:cs="Times New Roman"/>
          <w:sz w:val="28"/>
          <w:szCs w:val="28"/>
        </w:rPr>
        <w:t>т</w:t>
      </w:r>
      <w:r w:rsidR="00B40F4B">
        <w:rPr>
          <w:rFonts w:ascii="Times New Roman" w:hAnsi="Times New Roman" w:cs="Times New Roman"/>
          <w:sz w:val="28"/>
          <w:szCs w:val="28"/>
        </w:rPr>
        <w:t>а</w:t>
      </w:r>
      <w:r>
        <w:rPr>
          <w:rFonts w:ascii="Times New Roman" w:hAnsi="Times New Roman" w:cs="Times New Roman"/>
          <w:sz w:val="28"/>
          <w:szCs w:val="28"/>
        </w:rPr>
        <w:t>ции.</w:t>
      </w:r>
    </w:p>
    <w:p w:rsidR="00B40F4B" w:rsidRDefault="00B40F4B"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Pr>
          <w:rFonts w:ascii="Times New Roman" w:hAnsi="Times New Roman" w:cs="Times New Roman"/>
          <w:sz w:val="28"/>
          <w:szCs w:val="28"/>
        </w:rPr>
        <w:t>6</w:t>
      </w:r>
      <w:r w:rsidRPr="00077F7A">
        <w:rPr>
          <w:rFonts w:ascii="Times New Roman" w:hAnsi="Times New Roman" w:cs="Times New Roman"/>
          <w:sz w:val="28"/>
          <w:szCs w:val="28"/>
        </w:rPr>
        <w:t xml:space="preserve">. Фиксация результатов промежуточной аттестации осуществляется по </w:t>
      </w:r>
      <w:proofErr w:type="spellStart"/>
      <w:r w:rsidRPr="00077F7A">
        <w:rPr>
          <w:rFonts w:ascii="Times New Roman" w:hAnsi="Times New Roman" w:cs="Times New Roman"/>
          <w:sz w:val="28"/>
          <w:szCs w:val="28"/>
        </w:rPr>
        <w:t>четырехбалльной</w:t>
      </w:r>
      <w:proofErr w:type="spellEnd"/>
      <w:r w:rsidRPr="00077F7A">
        <w:rPr>
          <w:rFonts w:ascii="Times New Roman" w:hAnsi="Times New Roman" w:cs="Times New Roman"/>
          <w:sz w:val="28"/>
          <w:szCs w:val="28"/>
        </w:rPr>
        <w:t xml:space="preserve"> системе. Образовательной программой может быть предусмотрена фиксация удовлетворительного  либо неудовлетворительного результата промежуточной аттестации без разделения на</w:t>
      </w:r>
      <w:r>
        <w:rPr>
          <w:rFonts w:ascii="Times New Roman" w:hAnsi="Times New Roman" w:cs="Times New Roman"/>
          <w:sz w:val="28"/>
          <w:szCs w:val="28"/>
        </w:rPr>
        <w:t xml:space="preserve"> уровни.</w:t>
      </w:r>
    </w:p>
    <w:p w:rsidR="00B40F4B" w:rsidRPr="00077F7A" w:rsidRDefault="00B40F4B" w:rsidP="00077F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3.7. </w:t>
      </w:r>
      <w:r w:rsidRPr="002F487A">
        <w:rPr>
          <w:rFonts w:ascii="Times New Roman" w:hAnsi="Times New Roman" w:cs="Times New Roman"/>
          <w:sz w:val="28"/>
          <w:szCs w:val="28"/>
        </w:rPr>
        <w:t>При проведении промежуточной аттестации итоговая отметка по учебному предмету выставляется учителем на основе среднего арифметического между оценками, выставленными в четвертях и полугодиях и отметкой, полученной обучающимся на промежуточной аттестации за год, в соответствии  с правилами математического округления.</w:t>
      </w:r>
      <w:r w:rsidR="00CE3C16" w:rsidRPr="002F487A">
        <w:rPr>
          <w:rFonts w:ascii="Times New Roman" w:hAnsi="Times New Roman" w:cs="Times New Roman"/>
          <w:sz w:val="28"/>
          <w:szCs w:val="28"/>
        </w:rPr>
        <w:t xml:space="preserve"> Учащиеся 9го класса, не прошедшие промежуточную аттестацию по одному или нескольким </w:t>
      </w:r>
      <w:r w:rsidR="00CE3C16" w:rsidRPr="002F487A">
        <w:rPr>
          <w:rFonts w:ascii="Times New Roman" w:hAnsi="Times New Roman" w:cs="Times New Roman"/>
          <w:sz w:val="28"/>
          <w:szCs w:val="28"/>
        </w:rPr>
        <w:lastRenderedPageBreak/>
        <w:t xml:space="preserve">предметами являются </w:t>
      </w:r>
      <w:proofErr w:type="spellStart"/>
      <w:r w:rsidR="00CE3C16" w:rsidRPr="002F487A">
        <w:rPr>
          <w:rFonts w:ascii="Times New Roman" w:hAnsi="Times New Roman" w:cs="Times New Roman"/>
          <w:sz w:val="28"/>
          <w:szCs w:val="28"/>
        </w:rPr>
        <w:t>недопущенными</w:t>
      </w:r>
      <w:proofErr w:type="spellEnd"/>
      <w:r w:rsidR="00CE3C16" w:rsidRPr="002F487A">
        <w:rPr>
          <w:rFonts w:ascii="Times New Roman" w:hAnsi="Times New Roman" w:cs="Times New Roman"/>
          <w:sz w:val="28"/>
          <w:szCs w:val="28"/>
        </w:rPr>
        <w:t xml:space="preserve"> к государственной итоговой аттестации.</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sidR="00B40F4B">
        <w:rPr>
          <w:rFonts w:ascii="Times New Roman" w:hAnsi="Times New Roman" w:cs="Times New Roman"/>
          <w:sz w:val="28"/>
          <w:szCs w:val="28"/>
        </w:rPr>
        <w:t>8</w:t>
      </w:r>
      <w:r w:rsidRPr="00077F7A">
        <w:rPr>
          <w:rFonts w:ascii="Times New Roman" w:hAnsi="Times New Roman" w:cs="Times New Roman"/>
          <w:sz w:val="28"/>
          <w:szCs w:val="28"/>
        </w:rPr>
        <w:t xml:space="preserve">. При пропуске учащимся по уважительной причине более половины учебного времени, отводимого на изучение учебного предмета, курса, учащийся имеет право на перенос срока проведения промежуточной аттестации. Новый срок проведения промежуточной аттестации определяется </w:t>
      </w:r>
      <w:r w:rsidR="0073283D" w:rsidRPr="00077F7A">
        <w:rPr>
          <w:rFonts w:ascii="Times New Roman" w:hAnsi="Times New Roman" w:cs="Times New Roman"/>
          <w:sz w:val="28"/>
          <w:szCs w:val="28"/>
        </w:rPr>
        <w:t>школой</w:t>
      </w:r>
      <w:r w:rsidRPr="00077F7A">
        <w:rPr>
          <w:rFonts w:ascii="Times New Roman" w:hAnsi="Times New Roman" w:cs="Times New Roman"/>
          <w:sz w:val="28"/>
          <w:szCs w:val="28"/>
        </w:rPr>
        <w:t xml:space="preserve"> с учетом учебного плана, индивидуального учебного плана на основании заявления учащегося (его родителей, законных представителей).</w:t>
      </w:r>
    </w:p>
    <w:p w:rsidR="009551CC"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sidR="00B40F4B">
        <w:rPr>
          <w:rFonts w:ascii="Times New Roman" w:hAnsi="Times New Roman" w:cs="Times New Roman"/>
          <w:sz w:val="28"/>
          <w:szCs w:val="28"/>
        </w:rPr>
        <w:t>9</w:t>
      </w:r>
      <w:r w:rsidRPr="00077F7A">
        <w:rPr>
          <w:rFonts w:ascii="Times New Roman" w:hAnsi="Times New Roman" w:cs="Times New Roman"/>
          <w:sz w:val="28"/>
          <w:szCs w:val="28"/>
        </w:rPr>
        <w:t>.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w:t>
      </w:r>
      <w:r w:rsidR="0073283D" w:rsidRPr="00077F7A">
        <w:rPr>
          <w:rFonts w:ascii="Times New Roman" w:hAnsi="Times New Roman" w:cs="Times New Roman"/>
          <w:sz w:val="28"/>
          <w:szCs w:val="28"/>
        </w:rPr>
        <w:t xml:space="preserve"> дневника учащегося</w:t>
      </w:r>
      <w:r w:rsidRPr="00077F7A">
        <w:rPr>
          <w:rFonts w:ascii="Times New Roman" w:hAnsi="Times New Roman" w:cs="Times New Roman"/>
          <w:sz w:val="28"/>
          <w:szCs w:val="28"/>
        </w:rPr>
        <w:t>, в</w:t>
      </w:r>
      <w:r w:rsidR="0073283D" w:rsidRPr="00077F7A">
        <w:rPr>
          <w:rFonts w:ascii="Times New Roman" w:hAnsi="Times New Roman" w:cs="Times New Roman"/>
          <w:sz w:val="28"/>
          <w:szCs w:val="28"/>
        </w:rPr>
        <w:t xml:space="preserve"> том числе в электронной форме (</w:t>
      </w:r>
      <w:r w:rsidRPr="00077F7A">
        <w:rPr>
          <w:rFonts w:ascii="Times New Roman" w:hAnsi="Times New Roman" w:cs="Times New Roman"/>
          <w:sz w:val="28"/>
          <w:szCs w:val="28"/>
        </w:rPr>
        <w:t>электронный дневник</w:t>
      </w:r>
      <w:r w:rsidR="0073283D" w:rsidRPr="00077F7A">
        <w:rPr>
          <w:rFonts w:ascii="Times New Roman" w:hAnsi="Times New Roman" w:cs="Times New Roman"/>
          <w:sz w:val="28"/>
          <w:szCs w:val="28"/>
        </w:rPr>
        <w:t xml:space="preserve"> учащегося</w:t>
      </w:r>
      <w:r w:rsidRPr="00077F7A">
        <w:rPr>
          <w:rFonts w:ascii="Times New Roman" w:hAnsi="Times New Roman" w:cs="Times New Roman"/>
          <w:sz w:val="28"/>
          <w:szCs w:val="28"/>
        </w:rPr>
        <w:t>), так и по запросу родителей (законных представителей) учащихся. Педагогические работники в</w:t>
      </w:r>
      <w:r w:rsidR="0073283D" w:rsidRPr="00077F7A">
        <w:rPr>
          <w:rFonts w:ascii="Times New Roman" w:hAnsi="Times New Roman" w:cs="Times New Roman"/>
          <w:sz w:val="28"/>
          <w:szCs w:val="28"/>
        </w:rPr>
        <w:t xml:space="preserve"> рамках работы с</w:t>
      </w:r>
      <w:r w:rsidRPr="00077F7A">
        <w:rPr>
          <w:rFonts w:ascii="Times New Roman" w:hAnsi="Times New Roman" w:cs="Times New Roman"/>
          <w:sz w:val="28"/>
          <w:szCs w:val="28"/>
        </w:rPr>
        <w:t xml:space="preserve">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w:t>
      </w:r>
      <w:r w:rsidR="0073283D" w:rsidRPr="00077F7A">
        <w:rPr>
          <w:rFonts w:ascii="Times New Roman" w:hAnsi="Times New Roman" w:cs="Times New Roman"/>
          <w:sz w:val="28"/>
          <w:szCs w:val="28"/>
        </w:rPr>
        <w:t>классного журнала, для чего должны обратиться к классному руководителю</w:t>
      </w:r>
      <w:r w:rsidRPr="00077F7A">
        <w:rPr>
          <w:rFonts w:ascii="Times New Roman" w:hAnsi="Times New Roman" w:cs="Times New Roman"/>
          <w:sz w:val="28"/>
          <w:szCs w:val="28"/>
        </w:rPr>
        <w:t>.</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 xml:space="preserve"> 3.</w:t>
      </w:r>
      <w:r w:rsidR="00B40F4B">
        <w:rPr>
          <w:rFonts w:ascii="Times New Roman" w:hAnsi="Times New Roman" w:cs="Times New Roman"/>
          <w:sz w:val="28"/>
          <w:szCs w:val="28"/>
        </w:rPr>
        <w:t>10.</w:t>
      </w:r>
      <w:r w:rsidRPr="00077F7A">
        <w:rPr>
          <w:rFonts w:ascii="Times New Roman" w:hAnsi="Times New Roman" w:cs="Times New Roman"/>
          <w:sz w:val="28"/>
          <w:szCs w:val="28"/>
        </w:rPr>
        <w:t xml:space="preserve"> Особенности сроков и порядка проведения промежуточной аттестации мог</w:t>
      </w:r>
      <w:r w:rsidR="0073283D" w:rsidRPr="00077F7A">
        <w:rPr>
          <w:rFonts w:ascii="Times New Roman" w:hAnsi="Times New Roman" w:cs="Times New Roman"/>
          <w:sz w:val="28"/>
          <w:szCs w:val="28"/>
        </w:rPr>
        <w:t>ут быть установлены школой</w:t>
      </w:r>
      <w:r w:rsidRPr="00077F7A">
        <w:rPr>
          <w:rFonts w:ascii="Times New Roman" w:hAnsi="Times New Roman" w:cs="Times New Roman"/>
          <w:sz w:val="28"/>
          <w:szCs w:val="28"/>
        </w:rPr>
        <w:t xml:space="preserve"> для следующих категорий учащихся по заявлению учащихся (их законных представителей):</w:t>
      </w:r>
    </w:p>
    <w:p w:rsidR="000C0233" w:rsidRPr="009551CC" w:rsidRDefault="000C0233" w:rsidP="00077F7A">
      <w:pPr>
        <w:pStyle w:val="a5"/>
        <w:numPr>
          <w:ilvl w:val="0"/>
          <w:numId w:val="1"/>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73283D" w:rsidRPr="009551CC" w:rsidRDefault="000C0233" w:rsidP="00077F7A">
      <w:pPr>
        <w:pStyle w:val="a5"/>
        <w:numPr>
          <w:ilvl w:val="0"/>
          <w:numId w:val="1"/>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отъезжающих на постоянное место жительства за рубеж;</w:t>
      </w:r>
    </w:p>
    <w:p w:rsidR="000C0233" w:rsidRPr="002050C3" w:rsidRDefault="000C0233" w:rsidP="00077F7A">
      <w:pPr>
        <w:pStyle w:val="a5"/>
        <w:numPr>
          <w:ilvl w:val="0"/>
          <w:numId w:val="1"/>
        </w:numPr>
        <w:spacing w:after="0" w:line="240" w:lineRule="auto"/>
        <w:ind w:left="0" w:firstLine="0"/>
        <w:jc w:val="both"/>
        <w:rPr>
          <w:rFonts w:ascii="Times New Roman" w:hAnsi="Times New Roman" w:cs="Times New Roman"/>
          <w:sz w:val="28"/>
          <w:szCs w:val="28"/>
        </w:rPr>
      </w:pPr>
      <w:r w:rsidRPr="00077F7A">
        <w:rPr>
          <w:rFonts w:ascii="Times New Roman" w:hAnsi="Times New Roman" w:cs="Times New Roman"/>
          <w:sz w:val="28"/>
          <w:szCs w:val="28"/>
        </w:rPr>
        <w:t>д</w:t>
      </w:r>
      <w:r w:rsidR="0073283D" w:rsidRPr="00077F7A">
        <w:rPr>
          <w:rFonts w:ascii="Times New Roman" w:hAnsi="Times New Roman" w:cs="Times New Roman"/>
          <w:sz w:val="28"/>
          <w:szCs w:val="28"/>
        </w:rPr>
        <w:t>ля иных учащихся по решению педагогического совета.</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sidR="00B40F4B">
        <w:rPr>
          <w:rFonts w:ascii="Times New Roman" w:hAnsi="Times New Roman" w:cs="Times New Roman"/>
          <w:sz w:val="28"/>
          <w:szCs w:val="28"/>
        </w:rPr>
        <w:t>11</w:t>
      </w:r>
      <w:r w:rsidRPr="00077F7A">
        <w:rPr>
          <w:rFonts w:ascii="Times New Roman" w:hAnsi="Times New Roman" w:cs="Times New Roman"/>
          <w:sz w:val="28"/>
          <w:szCs w:val="28"/>
        </w:rPr>
        <w:t>.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0C0233" w:rsidRPr="00077F7A" w:rsidRDefault="000C0233"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sidR="00B40F4B">
        <w:rPr>
          <w:rFonts w:ascii="Times New Roman" w:hAnsi="Times New Roman" w:cs="Times New Roman"/>
          <w:sz w:val="28"/>
          <w:szCs w:val="28"/>
        </w:rPr>
        <w:t>12</w:t>
      </w:r>
      <w:r w:rsidR="009E18B3" w:rsidRPr="00077F7A">
        <w:rPr>
          <w:rFonts w:ascii="Times New Roman" w:hAnsi="Times New Roman" w:cs="Times New Roman"/>
          <w:sz w:val="28"/>
          <w:szCs w:val="28"/>
        </w:rPr>
        <w:t xml:space="preserve">. </w:t>
      </w:r>
      <w:r w:rsidRPr="00077F7A">
        <w:rPr>
          <w:rFonts w:ascii="Times New Roman" w:hAnsi="Times New Roman" w:cs="Times New Roman"/>
          <w:sz w:val="28"/>
          <w:szCs w:val="28"/>
        </w:rPr>
        <w:t xml:space="preserve"> Итоги промежуточной аттестации обсуждаются на заседаниях методических объединений и педагогическог</w:t>
      </w:r>
      <w:r w:rsidR="009E18B3" w:rsidRPr="00077F7A">
        <w:rPr>
          <w:rFonts w:ascii="Times New Roman" w:hAnsi="Times New Roman" w:cs="Times New Roman"/>
          <w:sz w:val="28"/>
          <w:szCs w:val="28"/>
        </w:rPr>
        <w:t>о совета школы</w:t>
      </w:r>
      <w:r w:rsidRPr="00077F7A">
        <w:rPr>
          <w:rFonts w:ascii="Times New Roman" w:hAnsi="Times New Roman" w:cs="Times New Roman"/>
          <w:sz w:val="28"/>
          <w:szCs w:val="28"/>
        </w:rPr>
        <w:t>.</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3</w:t>
      </w:r>
      <w:r w:rsidR="000C0233" w:rsidRPr="00077F7A">
        <w:rPr>
          <w:rFonts w:ascii="Times New Roman" w:hAnsi="Times New Roman" w:cs="Times New Roman"/>
          <w:sz w:val="28"/>
          <w:szCs w:val="28"/>
        </w:rPr>
        <w:t>. Неудовлетворительные результаты промежуточной аттестации</w:t>
      </w:r>
      <w:r w:rsidR="00B40F4B">
        <w:rPr>
          <w:rFonts w:ascii="Times New Roman" w:hAnsi="Times New Roman" w:cs="Times New Roman"/>
          <w:sz w:val="28"/>
          <w:szCs w:val="28"/>
        </w:rPr>
        <w:t xml:space="preserve"> и текущего контроля </w:t>
      </w:r>
      <w:r w:rsidR="000C0233" w:rsidRPr="00077F7A">
        <w:rPr>
          <w:rFonts w:ascii="Times New Roman" w:hAnsi="Times New Roman" w:cs="Times New Roman"/>
          <w:sz w:val="28"/>
          <w:szCs w:val="28"/>
        </w:rPr>
        <w:t xml:space="preserve"> по одному или нескольким учебным</w:t>
      </w:r>
      <w:r w:rsidR="009E18B3" w:rsidRPr="00077F7A">
        <w:rPr>
          <w:rFonts w:ascii="Times New Roman" w:hAnsi="Times New Roman" w:cs="Times New Roman"/>
          <w:sz w:val="28"/>
          <w:szCs w:val="28"/>
        </w:rPr>
        <w:t xml:space="preserve"> предметам, курсам</w:t>
      </w:r>
      <w:r w:rsidR="000C0233" w:rsidRPr="00077F7A">
        <w:rPr>
          <w:rFonts w:ascii="Times New Roman" w:hAnsi="Times New Roman" w:cs="Times New Roman"/>
          <w:sz w:val="28"/>
          <w:szCs w:val="28"/>
        </w:rPr>
        <w:t xml:space="preserve"> или </w:t>
      </w:r>
      <w:proofErr w:type="spellStart"/>
      <w:r w:rsidR="000C0233" w:rsidRPr="00077F7A">
        <w:rPr>
          <w:rFonts w:ascii="Times New Roman" w:hAnsi="Times New Roman" w:cs="Times New Roman"/>
          <w:sz w:val="28"/>
          <w:szCs w:val="28"/>
        </w:rPr>
        <w:t>непрохождение</w:t>
      </w:r>
      <w:proofErr w:type="spellEnd"/>
      <w:r w:rsidR="000C0233" w:rsidRPr="00077F7A">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 </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4</w:t>
      </w:r>
      <w:r w:rsidR="000C0233" w:rsidRPr="00077F7A">
        <w:rPr>
          <w:rFonts w:ascii="Times New Roman" w:hAnsi="Times New Roman" w:cs="Times New Roman"/>
          <w:sz w:val="28"/>
          <w:szCs w:val="28"/>
        </w:rPr>
        <w:t>. Учащиеся обязаны ликвидировать академическую задолженность.</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5</w:t>
      </w:r>
      <w:r w:rsidR="000C0233" w:rsidRPr="00077F7A">
        <w:rPr>
          <w:rFonts w:ascii="Times New Roman" w:hAnsi="Times New Roman" w:cs="Times New Roman"/>
          <w:sz w:val="28"/>
          <w:szCs w:val="28"/>
        </w:rPr>
        <w:t xml:space="preserve">. </w:t>
      </w:r>
      <w:r w:rsidR="009E18B3" w:rsidRPr="00077F7A">
        <w:rPr>
          <w:rFonts w:ascii="Times New Roman" w:hAnsi="Times New Roman" w:cs="Times New Roman"/>
          <w:sz w:val="28"/>
          <w:szCs w:val="28"/>
        </w:rPr>
        <w:t>Школа</w:t>
      </w:r>
      <w:r w:rsidR="00E0681A">
        <w:rPr>
          <w:rFonts w:ascii="Times New Roman" w:hAnsi="Times New Roman" w:cs="Times New Roman"/>
          <w:sz w:val="28"/>
          <w:szCs w:val="28"/>
        </w:rPr>
        <w:t xml:space="preserve"> создает</w:t>
      </w:r>
      <w:r w:rsidR="000C0233" w:rsidRPr="00077F7A">
        <w:rPr>
          <w:rFonts w:ascii="Times New Roman" w:hAnsi="Times New Roman" w:cs="Times New Roman"/>
          <w:sz w:val="28"/>
          <w:szCs w:val="28"/>
        </w:rPr>
        <w:t xml:space="preserve"> условия учащемуся для ликвидации академической задолженности и обеспечивает контроль за своевременностью ее ликвидации.</w:t>
      </w:r>
    </w:p>
    <w:p w:rsidR="0038673A"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6</w:t>
      </w:r>
      <w:r w:rsidR="000C0233" w:rsidRPr="00077F7A">
        <w:rPr>
          <w:rFonts w:ascii="Times New Roman" w:hAnsi="Times New Roman" w:cs="Times New Roman"/>
          <w:sz w:val="28"/>
          <w:szCs w:val="28"/>
        </w:rPr>
        <w:t>. Учащиеся, имеющие академическую задолженность, вправе пройти промежуточную аттестацию по соответствующему учебному предмету, курсу</w:t>
      </w:r>
      <w:r w:rsidR="00F92941" w:rsidRPr="00077F7A">
        <w:rPr>
          <w:rFonts w:ascii="Times New Roman" w:hAnsi="Times New Roman" w:cs="Times New Roman"/>
          <w:sz w:val="28"/>
          <w:szCs w:val="28"/>
        </w:rPr>
        <w:t xml:space="preserve"> не более двух раз в </w:t>
      </w:r>
      <w:r w:rsidR="00FE2A52">
        <w:rPr>
          <w:rFonts w:ascii="Times New Roman" w:hAnsi="Times New Roman" w:cs="Times New Roman"/>
          <w:sz w:val="28"/>
          <w:szCs w:val="28"/>
        </w:rPr>
        <w:t>течение</w:t>
      </w:r>
      <w:r w:rsidR="00F92941" w:rsidRPr="00077F7A">
        <w:rPr>
          <w:rFonts w:ascii="Times New Roman" w:hAnsi="Times New Roman" w:cs="Times New Roman"/>
          <w:sz w:val="28"/>
          <w:szCs w:val="28"/>
        </w:rPr>
        <w:t xml:space="preserve"> текущего</w:t>
      </w:r>
      <w:r w:rsidR="00C8368E">
        <w:rPr>
          <w:rFonts w:ascii="Times New Roman" w:hAnsi="Times New Roman" w:cs="Times New Roman"/>
          <w:sz w:val="28"/>
          <w:szCs w:val="28"/>
        </w:rPr>
        <w:t xml:space="preserve"> учебного</w:t>
      </w:r>
      <w:r w:rsidR="00F92941" w:rsidRPr="00077F7A">
        <w:rPr>
          <w:rFonts w:ascii="Times New Roman" w:hAnsi="Times New Roman" w:cs="Times New Roman"/>
          <w:sz w:val="28"/>
          <w:szCs w:val="28"/>
        </w:rPr>
        <w:t xml:space="preserve"> года. </w:t>
      </w:r>
      <w:r w:rsidR="000C0233" w:rsidRPr="00077F7A">
        <w:rPr>
          <w:rFonts w:ascii="Times New Roman" w:hAnsi="Times New Roman" w:cs="Times New Roman"/>
          <w:sz w:val="28"/>
          <w:szCs w:val="28"/>
        </w:rPr>
        <w:t>В указанный период не включаются время болезни учащегося, нахождение его в отпуске по беременности и родам.</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lastRenderedPageBreak/>
        <w:t>3.1</w:t>
      </w:r>
      <w:r w:rsidR="00B40F4B">
        <w:rPr>
          <w:rFonts w:ascii="Times New Roman" w:hAnsi="Times New Roman" w:cs="Times New Roman"/>
          <w:sz w:val="28"/>
          <w:szCs w:val="28"/>
        </w:rPr>
        <w:t>7</w:t>
      </w:r>
      <w:r w:rsidR="000C0233" w:rsidRPr="00077F7A">
        <w:rPr>
          <w:rFonts w:ascii="Times New Roman" w:hAnsi="Times New Roman" w:cs="Times New Roman"/>
          <w:sz w:val="28"/>
          <w:szCs w:val="28"/>
        </w:rPr>
        <w:t>. Для проведения промежуточной аттестации при ликвидации академической задолженности во в</w:t>
      </w:r>
      <w:r w:rsidR="00F92941" w:rsidRPr="00077F7A">
        <w:rPr>
          <w:rFonts w:ascii="Times New Roman" w:hAnsi="Times New Roman" w:cs="Times New Roman"/>
          <w:sz w:val="28"/>
          <w:szCs w:val="28"/>
        </w:rPr>
        <w:t>торой раз школой</w:t>
      </w:r>
      <w:r w:rsidR="000C0233" w:rsidRPr="00077F7A">
        <w:rPr>
          <w:rFonts w:ascii="Times New Roman" w:hAnsi="Times New Roman" w:cs="Times New Roman"/>
          <w:sz w:val="28"/>
          <w:szCs w:val="28"/>
        </w:rPr>
        <w:t xml:space="preserve"> создается комиссия.</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8</w:t>
      </w:r>
      <w:r w:rsidR="000C0233" w:rsidRPr="00077F7A">
        <w:rPr>
          <w:rFonts w:ascii="Times New Roman" w:hAnsi="Times New Roman" w:cs="Times New Roman"/>
          <w:sz w:val="28"/>
          <w:szCs w:val="28"/>
        </w:rPr>
        <w:t>. Не допускается взимание платы с учащихся за прохождение промежуточной аттестации.</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3.1</w:t>
      </w:r>
      <w:r w:rsidR="00B40F4B">
        <w:rPr>
          <w:rFonts w:ascii="Times New Roman" w:hAnsi="Times New Roman" w:cs="Times New Roman"/>
          <w:sz w:val="28"/>
          <w:szCs w:val="28"/>
        </w:rPr>
        <w:t>9</w:t>
      </w:r>
      <w:r w:rsidR="000C0233" w:rsidRPr="00077F7A">
        <w:rPr>
          <w:rFonts w:ascii="Times New Roman" w:hAnsi="Times New Roman" w:cs="Times New Roman"/>
          <w:sz w:val="28"/>
          <w:szCs w:val="28"/>
        </w:rPr>
        <w:t xml:space="preserve">.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0C0233" w:rsidRPr="00077F7A" w:rsidRDefault="0038673A"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3.</w:t>
      </w:r>
      <w:r w:rsidR="00B40F4B">
        <w:rPr>
          <w:rFonts w:ascii="Times New Roman" w:hAnsi="Times New Roman" w:cs="Times New Roman"/>
          <w:sz w:val="28"/>
          <w:szCs w:val="28"/>
        </w:rPr>
        <w:t>20</w:t>
      </w:r>
      <w:r w:rsidRPr="00077F7A">
        <w:rPr>
          <w:rFonts w:ascii="Times New Roman" w:hAnsi="Times New Roman" w:cs="Times New Roman"/>
          <w:sz w:val="28"/>
          <w:szCs w:val="28"/>
        </w:rPr>
        <w:t>. Учащиеся</w:t>
      </w:r>
      <w:r w:rsidR="000C0233" w:rsidRPr="00077F7A">
        <w:rPr>
          <w:rFonts w:ascii="Times New Roman" w:hAnsi="Times New Roman" w:cs="Times New Roman"/>
          <w:sz w:val="28"/>
          <w:szCs w:val="28"/>
        </w:rPr>
        <w:t xml:space="preserve">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C0233" w:rsidRPr="00077F7A" w:rsidRDefault="00F92941" w:rsidP="00077F7A">
      <w:pPr>
        <w:spacing w:after="0" w:line="240" w:lineRule="auto"/>
        <w:jc w:val="both"/>
        <w:rPr>
          <w:rFonts w:ascii="Times New Roman" w:hAnsi="Times New Roman" w:cs="Times New Roman"/>
          <w:sz w:val="28"/>
          <w:szCs w:val="28"/>
        </w:rPr>
      </w:pPr>
      <w:r w:rsidRPr="00077F7A">
        <w:rPr>
          <w:rFonts w:ascii="Times New Roman" w:hAnsi="Times New Roman" w:cs="Times New Roman"/>
          <w:sz w:val="28"/>
          <w:szCs w:val="28"/>
        </w:rPr>
        <w:t>Школа</w:t>
      </w:r>
      <w:r w:rsidR="000C0233" w:rsidRPr="00077F7A">
        <w:rPr>
          <w:rFonts w:ascii="Times New Roman" w:hAnsi="Times New Roman" w:cs="Times New Roman"/>
          <w:sz w:val="28"/>
          <w:szCs w:val="28"/>
        </w:rPr>
        <w:t xml:space="preserve"> информирует родителей учащегося о необходимости принятия решения об организации дальнейшего обучения учащегося в письменной форме.</w:t>
      </w:r>
    </w:p>
    <w:p w:rsidR="00F92941" w:rsidRPr="00077F7A" w:rsidRDefault="00F92941" w:rsidP="00077F7A">
      <w:pPr>
        <w:spacing w:after="0" w:line="240" w:lineRule="auto"/>
        <w:jc w:val="both"/>
        <w:rPr>
          <w:rFonts w:ascii="Times New Roman" w:hAnsi="Times New Roman" w:cs="Times New Roman"/>
          <w:sz w:val="28"/>
          <w:szCs w:val="28"/>
        </w:rPr>
      </w:pPr>
    </w:p>
    <w:p w:rsidR="00D02764" w:rsidRPr="003D74BC" w:rsidRDefault="00D02764" w:rsidP="00D02764">
      <w:pPr>
        <w:spacing w:after="0" w:line="240" w:lineRule="auto"/>
        <w:jc w:val="both"/>
        <w:rPr>
          <w:rFonts w:ascii="Times New Roman" w:eastAsia="Times New Roman" w:hAnsi="Times New Roman" w:cs="Times New Roman"/>
          <w:bCs/>
          <w:color w:val="222222"/>
          <w:sz w:val="28"/>
          <w:szCs w:val="28"/>
        </w:rPr>
      </w:pPr>
      <w:r w:rsidRPr="003D74BC">
        <w:rPr>
          <w:rFonts w:ascii="Times New Roman" w:eastAsia="Times New Roman" w:hAnsi="Times New Roman" w:cs="Times New Roman"/>
          <w:bCs/>
          <w:color w:val="222222"/>
          <w:sz w:val="28"/>
          <w:szCs w:val="28"/>
        </w:rPr>
        <w:t> 4. Промежут</w:t>
      </w:r>
      <w:r>
        <w:rPr>
          <w:rFonts w:ascii="Times New Roman" w:eastAsia="Times New Roman" w:hAnsi="Times New Roman" w:cs="Times New Roman"/>
          <w:bCs/>
          <w:color w:val="222222"/>
          <w:sz w:val="28"/>
          <w:szCs w:val="28"/>
        </w:rPr>
        <w:t>очная</w:t>
      </w:r>
      <w:r w:rsidRPr="003D74BC">
        <w:rPr>
          <w:rFonts w:ascii="Times New Roman" w:eastAsia="Times New Roman" w:hAnsi="Times New Roman" w:cs="Times New Roman"/>
          <w:bCs/>
          <w:color w:val="222222"/>
          <w:sz w:val="28"/>
          <w:szCs w:val="28"/>
        </w:rPr>
        <w:t xml:space="preserve"> аттестация экстернов</w:t>
      </w:r>
    </w:p>
    <w:p w:rsidR="00D02764" w:rsidRPr="003D74BC" w:rsidRDefault="00D02764" w:rsidP="00D027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 xml:space="preserve">.1. Лица, осваивающие </w:t>
      </w:r>
      <w:r>
        <w:rPr>
          <w:rFonts w:ascii="Times New Roman" w:eastAsia="Times New Roman" w:hAnsi="Times New Roman" w:cs="Times New Roman"/>
          <w:color w:val="222222"/>
          <w:sz w:val="28"/>
          <w:szCs w:val="28"/>
        </w:rPr>
        <w:t>основную общеобразовательную программу</w:t>
      </w:r>
      <w:r w:rsidRPr="003D74BC">
        <w:rPr>
          <w:rFonts w:ascii="Times New Roman" w:eastAsia="Times New Roman" w:hAnsi="Times New Roman" w:cs="Times New Roman"/>
          <w:color w:val="222222"/>
          <w:sz w:val="28"/>
          <w:szCs w:val="28"/>
        </w:rPr>
        <w:t xml:space="preserve">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 xml:space="preserve">.2. Родители (законные представители) несовершеннолетних </w:t>
      </w:r>
      <w:r>
        <w:rPr>
          <w:rFonts w:ascii="Times New Roman" w:eastAsia="Times New Roman" w:hAnsi="Times New Roman" w:cs="Times New Roman"/>
          <w:color w:val="222222"/>
          <w:sz w:val="28"/>
          <w:szCs w:val="28"/>
        </w:rPr>
        <w:t>учащихся</w:t>
      </w:r>
      <w:r w:rsidRPr="003D74BC">
        <w:rPr>
          <w:rFonts w:ascii="Times New Roman" w:eastAsia="Times New Roman" w:hAnsi="Times New Roman" w:cs="Times New Roman"/>
          <w:color w:val="222222"/>
          <w:sz w:val="28"/>
          <w:szCs w:val="28"/>
        </w:rPr>
        <w:t xml:space="preserve"> вправе выбрать школу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 xml:space="preserve">.3. При прохождении аттестации экстерны пользуются академическими правами </w:t>
      </w:r>
      <w:r>
        <w:rPr>
          <w:rFonts w:ascii="Times New Roman" w:eastAsia="Times New Roman" w:hAnsi="Times New Roman" w:cs="Times New Roman"/>
          <w:color w:val="222222"/>
          <w:sz w:val="28"/>
          <w:szCs w:val="28"/>
        </w:rPr>
        <w:t>учащихся</w:t>
      </w:r>
      <w:r w:rsidRPr="003D74BC">
        <w:rPr>
          <w:rFonts w:ascii="Times New Roman" w:eastAsia="Times New Roman" w:hAnsi="Times New Roman" w:cs="Times New Roman"/>
          <w:color w:val="222222"/>
          <w:sz w:val="28"/>
          <w:szCs w:val="28"/>
        </w:rPr>
        <w:t xml:space="preserve"> по соответствующей образовательной программе, в том числе вправе принимать участие в олимпиаде школьников.</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.4.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устанавливается локальными нормативными актами школы.</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.5. 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по не более одному учебному предмету (курсу) в день.</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.6. 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4</w:t>
      </w:r>
      <w:r w:rsidRPr="003D74BC">
        <w:rPr>
          <w:rFonts w:ascii="Times New Roman" w:eastAsia="Times New Roman" w:hAnsi="Times New Roman" w:cs="Times New Roman"/>
          <w:color w:val="222222"/>
          <w:sz w:val="28"/>
          <w:szCs w:val="28"/>
        </w:rPr>
        <w:t>.7.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законодательством РФ и локальным нормативным актом школы.</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.8. Промежуточная аттестация экстерна осуществляется педагогическим работником, реализующим соответствующую часть ООП, самостоятельно в сроки и формах, установленных приказом о зачислении экстерна.</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.9.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.10. На основании протокола проведения промежуточной аттестации экстерну выдается справка с результатами прохождения</w:t>
      </w:r>
      <w:r>
        <w:rPr>
          <w:rFonts w:ascii="Times New Roman" w:eastAsia="Times New Roman" w:hAnsi="Times New Roman" w:cs="Times New Roman"/>
          <w:color w:val="222222"/>
          <w:sz w:val="28"/>
          <w:szCs w:val="28"/>
        </w:rPr>
        <w:t xml:space="preserve"> промежуточной аттестации по основной общеобразо</w:t>
      </w:r>
      <w:r w:rsidR="00E0681A">
        <w:rPr>
          <w:rFonts w:ascii="Times New Roman" w:eastAsia="Times New Roman" w:hAnsi="Times New Roman" w:cs="Times New Roman"/>
          <w:color w:val="222222"/>
          <w:sz w:val="28"/>
          <w:szCs w:val="28"/>
        </w:rPr>
        <w:t>вательной п</w:t>
      </w:r>
      <w:r>
        <w:rPr>
          <w:rFonts w:ascii="Times New Roman" w:eastAsia="Times New Roman" w:hAnsi="Times New Roman" w:cs="Times New Roman"/>
          <w:color w:val="222222"/>
          <w:sz w:val="28"/>
          <w:szCs w:val="28"/>
        </w:rPr>
        <w:t>рограмме</w:t>
      </w:r>
      <w:r w:rsidRPr="003D74BC">
        <w:rPr>
          <w:rFonts w:ascii="Times New Roman" w:eastAsia="Times New Roman" w:hAnsi="Times New Roman" w:cs="Times New Roman"/>
          <w:color w:val="222222"/>
          <w:sz w:val="28"/>
          <w:szCs w:val="28"/>
        </w:rPr>
        <w:t xml:space="preserve"> соответствующего уровня общего образования по форме согласно </w:t>
      </w:r>
      <w:proofErr w:type="gramStart"/>
      <w:r w:rsidRPr="003D74BC">
        <w:rPr>
          <w:rFonts w:ascii="Times New Roman" w:eastAsia="Times New Roman" w:hAnsi="Times New Roman" w:cs="Times New Roman"/>
          <w:color w:val="222222"/>
          <w:sz w:val="28"/>
          <w:szCs w:val="28"/>
        </w:rPr>
        <w:t>приложению</w:t>
      </w:r>
      <w:proofErr w:type="gramEnd"/>
      <w:r w:rsidRPr="003D74BC">
        <w:rPr>
          <w:rFonts w:ascii="Times New Roman" w:eastAsia="Times New Roman" w:hAnsi="Times New Roman" w:cs="Times New Roman"/>
          <w:color w:val="222222"/>
          <w:sz w:val="28"/>
          <w:szCs w:val="28"/>
        </w:rPr>
        <w:t xml:space="preserve"> к настоящему Положению.</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 xml:space="preserve">.11. Неудовлетворительные результаты промежуточной аттестации по одному или нескольким учебным предметам, курсам, дисциплинам (модулям) или </w:t>
      </w:r>
      <w:proofErr w:type="spellStart"/>
      <w:r w:rsidRPr="003D74BC">
        <w:rPr>
          <w:rFonts w:ascii="Times New Roman" w:eastAsia="Times New Roman" w:hAnsi="Times New Roman" w:cs="Times New Roman"/>
          <w:color w:val="222222"/>
          <w:sz w:val="28"/>
          <w:szCs w:val="28"/>
        </w:rPr>
        <w:t>непрохождение</w:t>
      </w:r>
      <w:proofErr w:type="spellEnd"/>
      <w:r w:rsidRPr="003D74BC">
        <w:rPr>
          <w:rFonts w:ascii="Times New Roman" w:eastAsia="Times New Roman" w:hAnsi="Times New Roman" w:cs="Times New Roman"/>
          <w:color w:val="222222"/>
          <w:sz w:val="28"/>
          <w:szCs w:val="28"/>
        </w:rPr>
        <w:t xml:space="preserve"> промежуточной аттестации при отсутствии уважительных причин признаются академической задолженностью.</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.12. </w:t>
      </w:r>
      <w:r>
        <w:rPr>
          <w:rFonts w:ascii="Times New Roman" w:eastAsia="Times New Roman" w:hAnsi="Times New Roman" w:cs="Times New Roman"/>
          <w:color w:val="222222"/>
          <w:sz w:val="28"/>
          <w:szCs w:val="28"/>
        </w:rPr>
        <w:t>Учащиеся</w:t>
      </w:r>
      <w:r w:rsidRPr="003D74BC">
        <w:rPr>
          <w:rFonts w:ascii="Times New Roman" w:eastAsia="Times New Roman" w:hAnsi="Times New Roman" w:cs="Times New Roman"/>
          <w:color w:val="222222"/>
          <w:sz w:val="28"/>
          <w:szCs w:val="28"/>
        </w:rPr>
        <w:t xml:space="preserve"> в форме семейного образования, не ликвидировавшие в установленные сроки академической задолженности, продолжают получать образование в школе в соответствии с законодательством РФ и локальными нормативными актами школы.</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.14. Срок подачи заявления на зачисление в школу для прохождения государственной итоговой аттестации составляет:</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sidRPr="003D74BC">
        <w:rPr>
          <w:rFonts w:ascii="Times New Roman" w:eastAsia="Times New Roman" w:hAnsi="Times New Roman" w:cs="Times New Roman"/>
          <w:color w:val="222222"/>
          <w:sz w:val="28"/>
          <w:szCs w:val="28"/>
        </w:rPr>
        <w:t>по ООП ООО – не менее чем за две недели до даты проведения итогового собеседования по русскому языку, но не позднее 1 марта;</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sidRPr="003D74BC">
        <w:rPr>
          <w:rFonts w:ascii="Times New Roman" w:eastAsia="Times New Roman" w:hAnsi="Times New Roman" w:cs="Times New Roman"/>
          <w:color w:val="222222"/>
          <w:sz w:val="28"/>
          <w:szCs w:val="28"/>
        </w:rPr>
        <w:t>по ООП СОО – не менее чем за две недели до проведения итогового сочинения (изложения), но не позднее 1 февраля.</w:t>
      </w:r>
    </w:p>
    <w:p w:rsidR="00D02764" w:rsidRPr="003D74BC" w:rsidRDefault="00D02764" w:rsidP="00D02764">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3D74BC">
        <w:rPr>
          <w:rFonts w:ascii="Times New Roman" w:eastAsia="Times New Roman" w:hAnsi="Times New Roman" w:cs="Times New Roman"/>
          <w:color w:val="222222"/>
          <w:sz w:val="28"/>
          <w:szCs w:val="28"/>
        </w:rPr>
        <w:t>.15. Экстерны допускаются к государственной итоговой аттестации по ООП ООО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D02764" w:rsidRDefault="00D02764" w:rsidP="00D02764">
      <w:pPr>
        <w:spacing w:after="0" w:line="240" w:lineRule="auto"/>
        <w:jc w:val="both"/>
        <w:rPr>
          <w:rFonts w:ascii="Times New Roman" w:eastAsia="Times New Roman" w:hAnsi="Times New Roman" w:cs="Times New Roman"/>
          <w:color w:val="222222"/>
          <w:sz w:val="28"/>
          <w:szCs w:val="28"/>
        </w:rPr>
      </w:pPr>
      <w:r w:rsidRPr="003D74BC">
        <w:rPr>
          <w:rFonts w:ascii="Times New Roman" w:eastAsia="Times New Roman" w:hAnsi="Times New Roman" w:cs="Times New Roman"/>
          <w:color w:val="222222"/>
          <w:sz w:val="28"/>
          <w:szCs w:val="28"/>
        </w:rPr>
        <w:t>Экстерны допускаются к государственной итоговой аттестации по ООП СОО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E0681A" w:rsidRDefault="00E0681A" w:rsidP="00D02764">
      <w:pPr>
        <w:spacing w:after="0" w:line="240" w:lineRule="auto"/>
        <w:jc w:val="both"/>
        <w:rPr>
          <w:rFonts w:ascii="Times New Roman" w:eastAsia="Times New Roman" w:hAnsi="Times New Roman" w:cs="Times New Roman"/>
          <w:color w:val="222222"/>
          <w:sz w:val="28"/>
          <w:szCs w:val="28"/>
        </w:rPr>
      </w:pPr>
    </w:p>
    <w:p w:rsidR="00E0681A" w:rsidRPr="003D74BC" w:rsidRDefault="00E0681A" w:rsidP="00D02764">
      <w:pPr>
        <w:spacing w:after="0" w:line="240" w:lineRule="auto"/>
        <w:jc w:val="both"/>
        <w:rPr>
          <w:rFonts w:ascii="Times New Roman" w:eastAsia="Times New Roman" w:hAnsi="Times New Roman" w:cs="Times New Roman"/>
          <w:color w:val="222222"/>
          <w:sz w:val="28"/>
          <w:szCs w:val="28"/>
        </w:rPr>
      </w:pPr>
    </w:p>
    <w:p w:rsidR="00696FFC" w:rsidRDefault="00696FFC" w:rsidP="00077F7A">
      <w:pPr>
        <w:spacing w:after="0" w:line="240" w:lineRule="auto"/>
        <w:jc w:val="both"/>
      </w:pPr>
    </w:p>
    <w:p w:rsidR="00696FFC" w:rsidRDefault="00696FFC" w:rsidP="00077F7A">
      <w:pPr>
        <w:spacing w:after="0" w:line="240" w:lineRule="auto"/>
        <w:jc w:val="both"/>
      </w:pPr>
    </w:p>
    <w:p w:rsidR="00696FFC" w:rsidRDefault="00696FFC" w:rsidP="00077F7A">
      <w:pPr>
        <w:spacing w:after="0" w:line="240" w:lineRule="auto"/>
        <w:jc w:val="both"/>
      </w:pPr>
    </w:p>
    <w:p w:rsidR="00E0681A" w:rsidRDefault="00E0681A" w:rsidP="00E0681A">
      <w:pPr>
        <w:spacing w:after="0" w:line="0" w:lineRule="atLeast"/>
        <w:jc w:val="right"/>
        <w:rPr>
          <w:rFonts w:ascii="Times New Roman" w:eastAsia="Calibri" w:hAnsi="Times New Roman" w:cs="Times New Roman"/>
          <w:sz w:val="28"/>
          <w:szCs w:val="28"/>
          <w:lang w:eastAsia="en-US"/>
        </w:rPr>
      </w:pPr>
    </w:p>
    <w:p w:rsidR="00E0681A" w:rsidRDefault="00E0681A" w:rsidP="00E0681A">
      <w:pPr>
        <w:spacing w:after="0" w:line="0" w:lineRule="atLeast"/>
        <w:jc w:val="right"/>
        <w:rPr>
          <w:rFonts w:ascii="Times New Roman" w:eastAsia="Calibri" w:hAnsi="Times New Roman" w:cs="Times New Roman"/>
          <w:sz w:val="28"/>
          <w:szCs w:val="28"/>
          <w:lang w:eastAsia="en-US"/>
        </w:rPr>
      </w:pPr>
    </w:p>
    <w:p w:rsidR="009E0B4A" w:rsidRPr="009E0B4A" w:rsidRDefault="009E0B4A" w:rsidP="009E0B4A">
      <w:pPr>
        <w:spacing w:after="0" w:line="0" w:lineRule="atLeast"/>
        <w:jc w:val="right"/>
        <w:rPr>
          <w:rFonts w:ascii="Times New Roman" w:eastAsiaTheme="minorHAnsi" w:hAnsi="Times New Roman" w:cs="Times New Roman"/>
          <w:sz w:val="24"/>
          <w:szCs w:val="24"/>
          <w:lang w:eastAsia="en-US"/>
        </w:rPr>
      </w:pPr>
      <w:r w:rsidRPr="009E0B4A">
        <w:rPr>
          <w:rFonts w:ascii="Times New Roman" w:eastAsiaTheme="minorHAnsi" w:hAnsi="Times New Roman" w:cs="Times New Roman"/>
          <w:sz w:val="28"/>
          <w:szCs w:val="28"/>
          <w:lang w:eastAsia="en-US"/>
        </w:rPr>
        <w:lastRenderedPageBreak/>
        <w:t>Приложение</w:t>
      </w:r>
      <w:r w:rsidRPr="009E0B4A">
        <w:rPr>
          <w:rFonts w:ascii="Times New Roman" w:eastAsiaTheme="minorHAnsi" w:hAnsi="Times New Roman" w:cs="Times New Roman"/>
          <w:sz w:val="24"/>
          <w:szCs w:val="24"/>
          <w:lang w:eastAsia="en-US"/>
        </w:rPr>
        <w:t xml:space="preserve"> </w:t>
      </w:r>
      <w:r w:rsidRPr="009E0B4A">
        <w:rPr>
          <w:rFonts w:ascii="Times New Roman" w:eastAsiaTheme="minorHAnsi" w:hAnsi="Times New Roman" w:cs="Times New Roman"/>
          <w:sz w:val="28"/>
          <w:szCs w:val="28"/>
          <w:lang w:eastAsia="en-US"/>
        </w:rPr>
        <w:t>к Положению</w:t>
      </w:r>
    </w:p>
    <w:p w:rsidR="009E0B4A" w:rsidRPr="009E0B4A" w:rsidRDefault="009E0B4A" w:rsidP="009E0B4A">
      <w:pPr>
        <w:spacing w:after="0" w:line="0" w:lineRule="atLeast"/>
        <w:jc w:val="right"/>
        <w:rPr>
          <w:rFonts w:ascii="Times New Roman" w:eastAsiaTheme="minorHAnsi" w:hAnsi="Times New Roman" w:cs="Times New Roman"/>
          <w:sz w:val="28"/>
          <w:szCs w:val="28"/>
          <w:lang w:eastAsia="en-US"/>
        </w:rPr>
      </w:pPr>
      <w:r w:rsidRPr="009E0B4A">
        <w:rPr>
          <w:rFonts w:ascii="Times New Roman" w:eastAsiaTheme="minorHAnsi" w:hAnsi="Times New Roman" w:cs="Times New Roman"/>
          <w:sz w:val="28"/>
          <w:szCs w:val="28"/>
          <w:lang w:eastAsia="en-US"/>
        </w:rPr>
        <w:t>о формах и порядке текущего контроля,</w:t>
      </w:r>
    </w:p>
    <w:p w:rsidR="009E0B4A" w:rsidRPr="009E0B4A" w:rsidRDefault="009E0B4A" w:rsidP="009E0B4A">
      <w:pPr>
        <w:spacing w:after="0" w:line="0" w:lineRule="atLeast"/>
        <w:jc w:val="right"/>
        <w:rPr>
          <w:rFonts w:ascii="Times New Roman" w:eastAsiaTheme="minorHAnsi" w:hAnsi="Times New Roman" w:cs="Times New Roman"/>
          <w:sz w:val="28"/>
          <w:szCs w:val="28"/>
          <w:lang w:eastAsia="en-US"/>
        </w:rPr>
      </w:pPr>
      <w:r w:rsidRPr="009E0B4A">
        <w:rPr>
          <w:rFonts w:ascii="Times New Roman" w:eastAsiaTheme="minorHAnsi" w:hAnsi="Times New Roman" w:cs="Times New Roman"/>
          <w:sz w:val="28"/>
          <w:szCs w:val="28"/>
          <w:lang w:eastAsia="en-US"/>
        </w:rPr>
        <w:t xml:space="preserve">промежуточной аттестации, </w:t>
      </w:r>
    </w:p>
    <w:p w:rsidR="009E0B4A" w:rsidRPr="009E0B4A" w:rsidRDefault="009E0B4A" w:rsidP="009E0B4A">
      <w:pPr>
        <w:spacing w:after="0" w:line="0" w:lineRule="atLeast"/>
        <w:jc w:val="right"/>
        <w:rPr>
          <w:rFonts w:ascii="Times New Roman" w:eastAsiaTheme="minorHAnsi" w:hAnsi="Times New Roman" w:cs="Times New Roman"/>
          <w:sz w:val="28"/>
          <w:szCs w:val="28"/>
          <w:lang w:eastAsia="en-US"/>
        </w:rPr>
      </w:pPr>
      <w:r w:rsidRPr="009E0B4A">
        <w:rPr>
          <w:rFonts w:ascii="Times New Roman" w:eastAsiaTheme="minorHAnsi" w:hAnsi="Times New Roman" w:cs="Times New Roman"/>
          <w:sz w:val="28"/>
          <w:szCs w:val="28"/>
          <w:lang w:eastAsia="en-US"/>
        </w:rPr>
        <w:t>переводе в следующий класс</w:t>
      </w:r>
    </w:p>
    <w:p w:rsidR="009E0B4A" w:rsidRPr="009E0B4A" w:rsidRDefault="009E0B4A" w:rsidP="009E0B4A">
      <w:pPr>
        <w:spacing w:after="0" w:line="0" w:lineRule="atLeast"/>
        <w:jc w:val="right"/>
        <w:rPr>
          <w:rFonts w:ascii="Times New Roman" w:eastAsiaTheme="minorHAnsi" w:hAnsi="Times New Roman" w:cs="Times New Roman"/>
          <w:sz w:val="28"/>
          <w:szCs w:val="28"/>
          <w:lang w:eastAsia="en-US"/>
        </w:rPr>
      </w:pPr>
      <w:r w:rsidRPr="009E0B4A">
        <w:rPr>
          <w:rFonts w:ascii="Times New Roman" w:eastAsiaTheme="minorHAnsi" w:hAnsi="Times New Roman" w:cs="Times New Roman"/>
          <w:sz w:val="28"/>
          <w:szCs w:val="28"/>
          <w:lang w:eastAsia="en-US"/>
        </w:rPr>
        <w:t>учащихся 2-11 классов</w:t>
      </w:r>
    </w:p>
    <w:p w:rsidR="009E0B4A" w:rsidRPr="009E0B4A" w:rsidRDefault="009E0B4A" w:rsidP="009E0B4A">
      <w:pPr>
        <w:rPr>
          <w:rFonts w:ascii="Times New Roman" w:eastAsiaTheme="minorHAnsi" w:hAnsi="Times New Roman" w:cs="Times New Roman"/>
          <w:sz w:val="28"/>
          <w:szCs w:val="28"/>
          <w:lang w:eastAsia="en-US"/>
        </w:rPr>
      </w:pPr>
    </w:p>
    <w:tbl>
      <w:tblPr>
        <w:tblStyle w:val="1"/>
        <w:tblW w:w="0" w:type="auto"/>
        <w:tblLook w:val="04A0" w:firstRow="1" w:lastRow="0" w:firstColumn="1" w:lastColumn="0" w:noHBand="0" w:noVBand="1"/>
      </w:tblPr>
      <w:tblGrid>
        <w:gridCol w:w="1876"/>
        <w:gridCol w:w="1877"/>
        <w:gridCol w:w="1877"/>
        <w:gridCol w:w="1877"/>
        <w:gridCol w:w="1838"/>
      </w:tblGrid>
      <w:tr w:rsidR="009E0B4A" w:rsidRPr="009E0B4A" w:rsidTr="00C95D59">
        <w:tc>
          <w:tcPr>
            <w:tcW w:w="9571" w:type="dxa"/>
            <w:gridSpan w:val="5"/>
          </w:tcPr>
          <w:p w:rsidR="009E0B4A" w:rsidRPr="009E0B4A" w:rsidRDefault="009E0B4A" w:rsidP="009E0B4A">
            <w:pPr>
              <w:jc w:val="center"/>
              <w:rPr>
                <w:rFonts w:ascii="Times New Roman" w:hAnsi="Times New Roman" w:cs="Times New Roman"/>
                <w:sz w:val="28"/>
                <w:szCs w:val="28"/>
              </w:rPr>
            </w:pPr>
            <w:r>
              <w:rPr>
                <w:rFonts w:ascii="Times New Roman" w:hAnsi="Times New Roman" w:cs="Times New Roman"/>
                <w:sz w:val="28"/>
                <w:szCs w:val="28"/>
              </w:rPr>
              <w:t>2-11</w:t>
            </w:r>
            <w:bookmarkStart w:id="0" w:name="_GoBack"/>
            <w:bookmarkEnd w:id="0"/>
            <w:r w:rsidRPr="009E0B4A">
              <w:rPr>
                <w:rFonts w:ascii="Times New Roman" w:hAnsi="Times New Roman" w:cs="Times New Roman"/>
                <w:sz w:val="28"/>
                <w:szCs w:val="28"/>
              </w:rPr>
              <w:t xml:space="preserve"> классы</w:t>
            </w:r>
          </w:p>
        </w:tc>
      </w:tr>
      <w:tr w:rsidR="009E0B4A" w:rsidRPr="009E0B4A" w:rsidTr="00C95D59">
        <w:tc>
          <w:tcPr>
            <w:tcW w:w="1914" w:type="dxa"/>
          </w:tcPr>
          <w:p w:rsidR="009E0B4A" w:rsidRPr="009E0B4A" w:rsidRDefault="009E0B4A" w:rsidP="009E0B4A">
            <w:pPr>
              <w:jc w:val="center"/>
              <w:rPr>
                <w:rFonts w:ascii="Times New Roman" w:hAnsi="Times New Roman" w:cs="Times New Roman"/>
                <w:b/>
                <w:sz w:val="28"/>
                <w:szCs w:val="28"/>
              </w:rPr>
            </w:pPr>
            <w:r w:rsidRPr="009E0B4A">
              <w:rPr>
                <w:rFonts w:ascii="Times New Roman" w:hAnsi="Times New Roman" w:cs="Times New Roman"/>
                <w:b/>
                <w:color w:val="333333"/>
                <w:sz w:val="28"/>
                <w:szCs w:val="28"/>
                <w:shd w:val="clear" w:color="auto" w:fill="FFFFFF"/>
              </w:rPr>
              <w:t>I четверть</w:t>
            </w:r>
          </w:p>
        </w:tc>
        <w:tc>
          <w:tcPr>
            <w:tcW w:w="1914" w:type="dxa"/>
          </w:tcPr>
          <w:p w:rsidR="009E0B4A" w:rsidRPr="009E0B4A" w:rsidRDefault="009E0B4A" w:rsidP="009E0B4A">
            <w:pPr>
              <w:jc w:val="center"/>
              <w:rPr>
                <w:rFonts w:ascii="Times New Roman" w:hAnsi="Times New Roman" w:cs="Times New Roman"/>
                <w:b/>
                <w:sz w:val="28"/>
                <w:szCs w:val="28"/>
              </w:rPr>
            </w:pPr>
            <w:r w:rsidRPr="009E0B4A">
              <w:rPr>
                <w:rFonts w:ascii="Times New Roman" w:hAnsi="Times New Roman" w:cs="Times New Roman"/>
                <w:b/>
                <w:color w:val="333333"/>
                <w:sz w:val="28"/>
                <w:szCs w:val="28"/>
                <w:shd w:val="clear" w:color="auto" w:fill="FFFFFF"/>
              </w:rPr>
              <w:t>II четверть</w:t>
            </w:r>
          </w:p>
        </w:tc>
        <w:tc>
          <w:tcPr>
            <w:tcW w:w="1914" w:type="dxa"/>
          </w:tcPr>
          <w:p w:rsidR="009E0B4A" w:rsidRPr="009E0B4A" w:rsidRDefault="009E0B4A" w:rsidP="009E0B4A">
            <w:pPr>
              <w:jc w:val="center"/>
              <w:rPr>
                <w:rFonts w:ascii="Times New Roman" w:hAnsi="Times New Roman" w:cs="Times New Roman"/>
                <w:b/>
                <w:sz w:val="28"/>
                <w:szCs w:val="28"/>
              </w:rPr>
            </w:pPr>
            <w:r w:rsidRPr="009E0B4A">
              <w:rPr>
                <w:rFonts w:ascii="Times New Roman" w:hAnsi="Times New Roman" w:cs="Times New Roman"/>
                <w:b/>
                <w:color w:val="333333"/>
                <w:sz w:val="28"/>
                <w:szCs w:val="28"/>
                <w:shd w:val="clear" w:color="auto" w:fill="FFFFFF"/>
              </w:rPr>
              <w:t>III четверть</w:t>
            </w:r>
          </w:p>
        </w:tc>
        <w:tc>
          <w:tcPr>
            <w:tcW w:w="1914" w:type="dxa"/>
          </w:tcPr>
          <w:p w:rsidR="009E0B4A" w:rsidRPr="009E0B4A" w:rsidRDefault="009E0B4A" w:rsidP="009E0B4A">
            <w:pPr>
              <w:jc w:val="center"/>
              <w:rPr>
                <w:rFonts w:ascii="Times New Roman" w:hAnsi="Times New Roman" w:cs="Times New Roman"/>
                <w:b/>
                <w:sz w:val="28"/>
                <w:szCs w:val="28"/>
              </w:rPr>
            </w:pPr>
            <w:r w:rsidRPr="009E0B4A">
              <w:rPr>
                <w:rFonts w:ascii="Times New Roman" w:hAnsi="Times New Roman" w:cs="Times New Roman"/>
                <w:b/>
                <w:color w:val="333333"/>
                <w:sz w:val="28"/>
                <w:szCs w:val="28"/>
                <w:shd w:val="clear" w:color="auto" w:fill="FFFFFF"/>
              </w:rPr>
              <w:t>IV четверть</w:t>
            </w:r>
          </w:p>
        </w:tc>
        <w:tc>
          <w:tcPr>
            <w:tcW w:w="1915" w:type="dxa"/>
          </w:tcPr>
          <w:p w:rsidR="009E0B4A" w:rsidRPr="009E0B4A" w:rsidRDefault="009E0B4A" w:rsidP="009E0B4A">
            <w:pPr>
              <w:jc w:val="center"/>
              <w:rPr>
                <w:rFonts w:ascii="Times New Roman" w:hAnsi="Times New Roman" w:cs="Times New Roman"/>
                <w:b/>
                <w:sz w:val="28"/>
                <w:szCs w:val="28"/>
              </w:rPr>
            </w:pPr>
            <w:r w:rsidRPr="009E0B4A">
              <w:rPr>
                <w:rFonts w:ascii="Times New Roman" w:hAnsi="Times New Roman" w:cs="Times New Roman"/>
                <w:b/>
                <w:sz w:val="28"/>
                <w:szCs w:val="28"/>
              </w:rPr>
              <w:t>год</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5</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4</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 xml:space="preserve">2 (н/а) </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r>
      <w:tr w:rsidR="009E0B4A" w:rsidRPr="009E0B4A" w:rsidTr="00C95D59">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3</w:t>
            </w:r>
          </w:p>
        </w:tc>
        <w:tc>
          <w:tcPr>
            <w:tcW w:w="1914"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c>
          <w:tcPr>
            <w:tcW w:w="1915" w:type="dxa"/>
          </w:tcPr>
          <w:p w:rsidR="009E0B4A" w:rsidRPr="009E0B4A" w:rsidRDefault="009E0B4A" w:rsidP="009E0B4A">
            <w:pPr>
              <w:jc w:val="center"/>
              <w:rPr>
                <w:rFonts w:ascii="Times New Roman" w:hAnsi="Times New Roman" w:cs="Times New Roman"/>
                <w:sz w:val="28"/>
                <w:szCs w:val="28"/>
              </w:rPr>
            </w:pPr>
            <w:r w:rsidRPr="009E0B4A">
              <w:rPr>
                <w:rFonts w:ascii="Times New Roman" w:hAnsi="Times New Roman" w:cs="Times New Roman"/>
                <w:sz w:val="28"/>
                <w:szCs w:val="28"/>
              </w:rPr>
              <w:t>2 (н/а)</w:t>
            </w:r>
          </w:p>
        </w:tc>
      </w:tr>
    </w:tbl>
    <w:p w:rsidR="00E0681A" w:rsidRPr="00E0681A" w:rsidRDefault="00E0681A" w:rsidP="00E0681A">
      <w:pPr>
        <w:rPr>
          <w:rFonts w:ascii="Times New Roman" w:eastAsia="Calibri" w:hAnsi="Times New Roman" w:cs="Times New Roman"/>
          <w:sz w:val="28"/>
          <w:szCs w:val="28"/>
          <w:lang w:eastAsia="en-US"/>
        </w:rPr>
      </w:pPr>
    </w:p>
    <w:p w:rsidR="00696FFC" w:rsidRDefault="00696FFC" w:rsidP="00077F7A">
      <w:pPr>
        <w:spacing w:after="0" w:line="240" w:lineRule="auto"/>
        <w:jc w:val="both"/>
      </w:pPr>
    </w:p>
    <w:p w:rsidR="00696FFC" w:rsidRDefault="00696FFC" w:rsidP="00077F7A">
      <w:pPr>
        <w:spacing w:after="0" w:line="240" w:lineRule="auto"/>
        <w:jc w:val="both"/>
      </w:pPr>
    </w:p>
    <w:p w:rsidR="00696FFC" w:rsidRDefault="00696FFC" w:rsidP="00077F7A">
      <w:pPr>
        <w:spacing w:after="0" w:line="240" w:lineRule="auto"/>
        <w:jc w:val="both"/>
      </w:pPr>
    </w:p>
    <w:sectPr w:rsidR="00696FFC" w:rsidSect="00086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66AC"/>
    <w:multiLevelType w:val="hybridMultilevel"/>
    <w:tmpl w:val="CE1229F2"/>
    <w:lvl w:ilvl="0" w:tplc="EAD0C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60094E"/>
    <w:multiLevelType w:val="hybridMultilevel"/>
    <w:tmpl w:val="303E40E6"/>
    <w:lvl w:ilvl="0" w:tplc="EAD0C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1742F5"/>
    <w:multiLevelType w:val="hybridMultilevel"/>
    <w:tmpl w:val="FA70228C"/>
    <w:lvl w:ilvl="0" w:tplc="EAD0C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D6"/>
    <w:rsid w:val="00055C85"/>
    <w:rsid w:val="00077F7A"/>
    <w:rsid w:val="00086F40"/>
    <w:rsid w:val="000C0233"/>
    <w:rsid w:val="00121722"/>
    <w:rsid w:val="00123069"/>
    <w:rsid w:val="001B291F"/>
    <w:rsid w:val="002050C3"/>
    <w:rsid w:val="002E37B9"/>
    <w:rsid w:val="002F487A"/>
    <w:rsid w:val="00325BC0"/>
    <w:rsid w:val="00356422"/>
    <w:rsid w:val="0038673A"/>
    <w:rsid w:val="003A36B6"/>
    <w:rsid w:val="00400630"/>
    <w:rsid w:val="00404196"/>
    <w:rsid w:val="004411D6"/>
    <w:rsid w:val="005510CA"/>
    <w:rsid w:val="00652DEA"/>
    <w:rsid w:val="00696332"/>
    <w:rsid w:val="00696FFC"/>
    <w:rsid w:val="0073283D"/>
    <w:rsid w:val="00791924"/>
    <w:rsid w:val="00850727"/>
    <w:rsid w:val="00861AAC"/>
    <w:rsid w:val="00861D06"/>
    <w:rsid w:val="008A12E9"/>
    <w:rsid w:val="008B1369"/>
    <w:rsid w:val="009551CC"/>
    <w:rsid w:val="009E0B4A"/>
    <w:rsid w:val="009E18B3"/>
    <w:rsid w:val="00B40F4B"/>
    <w:rsid w:val="00BA3B79"/>
    <w:rsid w:val="00BB39C6"/>
    <w:rsid w:val="00BC2045"/>
    <w:rsid w:val="00C8368E"/>
    <w:rsid w:val="00CA089F"/>
    <w:rsid w:val="00CE3C16"/>
    <w:rsid w:val="00D02764"/>
    <w:rsid w:val="00D57AC8"/>
    <w:rsid w:val="00DC2E75"/>
    <w:rsid w:val="00E0681A"/>
    <w:rsid w:val="00E22E26"/>
    <w:rsid w:val="00E72FB9"/>
    <w:rsid w:val="00E81C83"/>
    <w:rsid w:val="00F92941"/>
    <w:rsid w:val="00FE2A52"/>
    <w:rsid w:val="00FF5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1BB9"/>
  <w15:docId w15:val="{F82E6B4E-E16D-44C4-8A4C-8459F4A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2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0233"/>
    <w:rPr>
      <w:rFonts w:ascii="Tahoma" w:hAnsi="Tahoma" w:cs="Tahoma"/>
      <w:sz w:val="16"/>
      <w:szCs w:val="16"/>
    </w:rPr>
  </w:style>
  <w:style w:type="paragraph" w:styleId="a5">
    <w:name w:val="List Paragraph"/>
    <w:basedOn w:val="a"/>
    <w:uiPriority w:val="34"/>
    <w:qFormat/>
    <w:rsid w:val="0073283D"/>
    <w:pPr>
      <w:ind w:left="720"/>
      <w:contextualSpacing/>
    </w:pPr>
  </w:style>
  <w:style w:type="paragraph" w:customStyle="1" w:styleId="Default">
    <w:name w:val="Default"/>
    <w:rsid w:val="0012306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696F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9E0B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6246">
      <w:bodyDiv w:val="1"/>
      <w:marLeft w:val="0"/>
      <w:marRight w:val="0"/>
      <w:marTop w:val="0"/>
      <w:marBottom w:val="0"/>
      <w:divBdr>
        <w:top w:val="none" w:sz="0" w:space="0" w:color="auto"/>
        <w:left w:val="none" w:sz="0" w:space="0" w:color="auto"/>
        <w:bottom w:val="none" w:sz="0" w:space="0" w:color="auto"/>
        <w:right w:val="none" w:sz="0" w:space="0" w:color="auto"/>
      </w:divBdr>
    </w:div>
    <w:div w:id="1159925687">
      <w:bodyDiv w:val="1"/>
      <w:marLeft w:val="0"/>
      <w:marRight w:val="0"/>
      <w:marTop w:val="0"/>
      <w:marBottom w:val="0"/>
      <w:divBdr>
        <w:top w:val="none" w:sz="0" w:space="0" w:color="auto"/>
        <w:left w:val="none" w:sz="0" w:space="0" w:color="auto"/>
        <w:bottom w:val="none" w:sz="0" w:space="0" w:color="auto"/>
        <w:right w:val="none" w:sz="0" w:space="0" w:color="auto"/>
      </w:divBdr>
    </w:div>
    <w:div w:id="16905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2015-11-12T08:02:00Z</cp:lastPrinted>
  <dcterms:created xsi:type="dcterms:W3CDTF">2026-02-12T12:20:00Z</dcterms:created>
  <dcterms:modified xsi:type="dcterms:W3CDTF">2026-02-13T06:31:00Z</dcterms:modified>
</cp:coreProperties>
</file>