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0E" w:rsidRDefault="00042A0E" w:rsidP="00042A0E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Все нижеперечисленные</w:t>
      </w:r>
      <w:r w:rsidRPr="00D43DBA">
        <w:rPr>
          <w:color w:val="000000"/>
          <w:sz w:val="24"/>
          <w:szCs w:val="24"/>
        </w:rPr>
        <w:t xml:space="preserve"> услуги опубликованы на официальном сайте </w:t>
      </w:r>
      <w:hyperlink r:id="rId6" w:anchor="!_services" w:tgtFrame="_blank" w:history="1">
        <w:r w:rsidRPr="00D43DBA">
          <w:rPr>
            <w:b/>
            <w:bCs/>
            <w:color w:val="000000"/>
            <w:sz w:val="24"/>
            <w:szCs w:val="24"/>
            <w:u w:val="single"/>
          </w:rPr>
          <w:t>Электронное правительство. Госуслуги</w:t>
        </w:r>
      </w:hyperlink>
      <w:r w:rsidRPr="00D43DBA">
        <w:rPr>
          <w:color w:val="000000"/>
          <w:sz w:val="24"/>
          <w:szCs w:val="24"/>
        </w:rPr>
        <w:t> (</w:t>
      </w:r>
      <w:hyperlink r:id="rId7" w:history="1">
        <w:r w:rsidRPr="00D43DBA">
          <w:rPr>
            <w:b/>
            <w:bCs/>
            <w:color w:val="000000"/>
            <w:sz w:val="24"/>
            <w:szCs w:val="24"/>
            <w:u w:val="single"/>
          </w:rPr>
          <w:t>www.gosuslugi.ru</w:t>
        </w:r>
      </w:hyperlink>
      <w:r w:rsidRPr="00D43DBA">
        <w:rPr>
          <w:color w:val="000000"/>
          <w:sz w:val="24"/>
          <w:szCs w:val="24"/>
        </w:rPr>
        <w:t>).</w:t>
      </w:r>
    </w:p>
    <w:p w:rsidR="00042A0E" w:rsidRPr="00D43DBA" w:rsidRDefault="00042A0E" w:rsidP="00042A0E">
      <w:pPr>
        <w:pStyle w:val="a4"/>
        <w:spacing w:line="276" w:lineRule="auto"/>
        <w:jc w:val="both"/>
        <w:rPr>
          <w:color w:val="000000"/>
          <w:sz w:val="24"/>
          <w:szCs w:val="24"/>
        </w:rPr>
      </w:pPr>
    </w:p>
    <w:p w:rsidR="00D43DBA" w:rsidRPr="00042A0E" w:rsidRDefault="00D43DBA" w:rsidP="00D43DBA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042A0E">
        <w:rPr>
          <w:color w:val="000000"/>
          <w:sz w:val="28"/>
          <w:szCs w:val="28"/>
        </w:rPr>
        <w:t>Перечень государственных услуг, доступных для получения: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1. Прием заявлений, постановка на учет и зачисление детей в образовательные учреждения, реализующие основные образовательные программы дошкольного образования (детские сады).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2.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3. Предоставление информации о результатах сданных экзаменов, результатах тестирования и иных вступительных испытаний, а также зачислении в муниципальные образовательные учреждения.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4. Предоставление информации о текущей успеваемости учащегося, ведение электронного дневника и  электронного журнала успеваемости.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5. Предоставление информации об образовательных программах и учебных планах, рабочих программах учебных курсов, предметов, дисциплинах (модулях), годовых календарных учебных графиках.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 xml:space="preserve">6. Предоставление информации о порядке проведения государственной (итоговой) аттестации </w:t>
      </w:r>
      <w:proofErr w:type="gramStart"/>
      <w:r w:rsidRPr="00D43DBA">
        <w:rPr>
          <w:color w:val="000000"/>
          <w:sz w:val="24"/>
          <w:szCs w:val="24"/>
        </w:rPr>
        <w:t>обучающихся</w:t>
      </w:r>
      <w:proofErr w:type="gramEnd"/>
      <w:r w:rsidRPr="00D43DBA">
        <w:rPr>
          <w:color w:val="000000"/>
          <w:sz w:val="24"/>
          <w:szCs w:val="24"/>
        </w:rPr>
        <w:t>, освоивших основные и дополнительные общеобразовательные (за исключением дошкольных) программы.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7. Предоставление информации из республиканской базы данных о результатах единого государственного экзамена.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8. 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9. Предоставление дошкольного образования, воспитания и содержания ребенка в дошкольном образовательном учреждении.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10. Предоставление дополнительного образования.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11. Прием документов органами опеки и попечительства от лиц, желающих установить опеку (попечительство) в отношении несовершеннолетних граждан.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12. Оформление документов о ежемесячных денежных выплатах на содержание детей, находящихся под опекой (попечительством).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13. Предоставление жилого помещения детям-сиротам и детям, оставшимся без попечения родителей.</w:t>
      </w:r>
    </w:p>
    <w:p w:rsidR="00D43DBA" w:rsidRPr="00042A0E" w:rsidRDefault="00D43DBA" w:rsidP="00D43DBA">
      <w:pPr>
        <w:pStyle w:val="a4"/>
        <w:spacing w:line="276" w:lineRule="auto"/>
        <w:jc w:val="both"/>
        <w:rPr>
          <w:b/>
          <w:color w:val="000000"/>
          <w:sz w:val="24"/>
          <w:szCs w:val="24"/>
        </w:rPr>
      </w:pPr>
      <w:r w:rsidRPr="00042A0E">
        <w:rPr>
          <w:b/>
          <w:color w:val="000000"/>
          <w:sz w:val="24"/>
          <w:szCs w:val="24"/>
        </w:rPr>
        <w:t>Преимущества пользования Порталом государственных услуг: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-сокращаются сроки предоставления услуг;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-уменьшаются финансовые издержки граждан и юридических лиц;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-ликвидируются бюрократические проволочки вследствие внедрения электронного документооборота;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-снижаются коррупционные риски;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-снижаются административные барьеры, и повышается доступность получения государственных и муниципальных услуг.</w:t>
      </w:r>
    </w:p>
    <w:p w:rsidR="00D43DBA" w:rsidRPr="00D43DBA" w:rsidRDefault="00D43DBA" w:rsidP="00D43DBA">
      <w:pPr>
        <w:pStyle w:val="a4"/>
        <w:shd w:val="clear" w:color="auto" w:fill="FFFFFF"/>
        <w:spacing w:before="0" w:after="0" w:line="276" w:lineRule="auto"/>
        <w:jc w:val="both"/>
        <w:rPr>
          <w:color w:val="474747"/>
          <w:sz w:val="24"/>
          <w:szCs w:val="24"/>
        </w:rPr>
      </w:pPr>
      <w:r w:rsidRPr="00D43DBA">
        <w:rPr>
          <w:color w:val="474747"/>
          <w:sz w:val="24"/>
          <w:szCs w:val="24"/>
        </w:rPr>
        <w:lastRenderedPageBreak/>
        <w:t> 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 xml:space="preserve">Также Вы можете обратиться с возникшими вопросами по телефону в рабочее время </w:t>
      </w:r>
      <w:proofErr w:type="gramStart"/>
      <w:r w:rsidRPr="00D43DBA">
        <w:rPr>
          <w:color w:val="000000"/>
          <w:sz w:val="24"/>
          <w:szCs w:val="24"/>
        </w:rPr>
        <w:t>в</w:t>
      </w:r>
      <w:proofErr w:type="gramEnd"/>
      <w:r w:rsidRPr="00D43DBA">
        <w:rPr>
          <w:color w:val="000000"/>
          <w:sz w:val="24"/>
          <w:szCs w:val="24"/>
        </w:rPr>
        <w:t>: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 xml:space="preserve">1. Отдел по информационным технологиям и информационной безопасности Администрации </w:t>
      </w:r>
      <w:proofErr w:type="spellStart"/>
      <w:r w:rsidRPr="00D43DBA">
        <w:rPr>
          <w:color w:val="000000"/>
          <w:sz w:val="24"/>
          <w:szCs w:val="24"/>
        </w:rPr>
        <w:t>Таштыпского</w:t>
      </w:r>
      <w:proofErr w:type="spellEnd"/>
      <w:r w:rsidRPr="00D43DBA">
        <w:rPr>
          <w:color w:val="000000"/>
          <w:sz w:val="24"/>
          <w:szCs w:val="24"/>
        </w:rPr>
        <w:t xml:space="preserve"> района, 8(39046) 2-25-38.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 xml:space="preserve">2. Общий отдел Администрации </w:t>
      </w:r>
      <w:proofErr w:type="spellStart"/>
      <w:r w:rsidRPr="00D43DBA">
        <w:rPr>
          <w:color w:val="000000"/>
          <w:sz w:val="24"/>
          <w:szCs w:val="24"/>
        </w:rPr>
        <w:t>Таштыпского</w:t>
      </w:r>
      <w:proofErr w:type="spellEnd"/>
      <w:r w:rsidRPr="00D43DBA">
        <w:rPr>
          <w:color w:val="000000"/>
          <w:sz w:val="24"/>
          <w:szCs w:val="24"/>
        </w:rPr>
        <w:t xml:space="preserve"> района, 8(39046) 2-11-70.</w:t>
      </w:r>
    </w:p>
    <w:p w:rsidR="00D43DBA" w:rsidRPr="00D43DBA" w:rsidRDefault="00D43DBA" w:rsidP="00D43DBA">
      <w:pPr>
        <w:pStyle w:val="a4"/>
        <w:spacing w:line="276" w:lineRule="auto"/>
        <w:jc w:val="both"/>
        <w:rPr>
          <w:color w:val="000000"/>
          <w:sz w:val="24"/>
          <w:szCs w:val="24"/>
        </w:rPr>
      </w:pPr>
      <w:r w:rsidRPr="00D43DBA">
        <w:rPr>
          <w:color w:val="000000"/>
          <w:sz w:val="24"/>
          <w:szCs w:val="24"/>
        </w:rPr>
        <w:t>3. ГКУ РХ "Хакасский центр информатизации образования", 8(3902) 259-008.</w:t>
      </w:r>
    </w:p>
    <w:p w:rsidR="00D43DBA" w:rsidRDefault="00D43DBA" w:rsidP="00D43DBA">
      <w:pPr>
        <w:pStyle w:val="a4"/>
        <w:spacing w:line="276" w:lineRule="auto"/>
        <w:jc w:val="both"/>
        <w:rPr>
          <w:rFonts w:ascii="Verdana" w:hAnsi="Verdana"/>
          <w:color w:val="000000"/>
        </w:rPr>
      </w:pPr>
      <w:r w:rsidRPr="00D43DBA">
        <w:rPr>
          <w:color w:val="000000"/>
          <w:sz w:val="24"/>
          <w:szCs w:val="24"/>
        </w:rPr>
        <w:t>4. По</w:t>
      </w:r>
      <w:r w:rsidR="00EC6104">
        <w:rPr>
          <w:color w:val="000000"/>
          <w:sz w:val="24"/>
          <w:szCs w:val="24"/>
        </w:rPr>
        <w:t>д</w:t>
      </w:r>
      <w:r w:rsidRPr="00D43DBA">
        <w:rPr>
          <w:color w:val="000000"/>
          <w:sz w:val="24"/>
          <w:szCs w:val="24"/>
        </w:rPr>
        <w:t>держка единого портала государственных услуг в России, 8(800) 100-70-10.</w:t>
      </w:r>
    </w:p>
    <w:p w:rsidR="00D43DBA" w:rsidRPr="00E2567C" w:rsidRDefault="00D43DBA" w:rsidP="00D43DBA">
      <w:pPr>
        <w:pStyle w:val="a3"/>
        <w:tabs>
          <w:tab w:val="left" w:pos="1134"/>
        </w:tabs>
        <w:ind w:left="709"/>
      </w:pPr>
    </w:p>
    <w:p w:rsidR="00D43DBA" w:rsidRDefault="00D43DBA" w:rsidP="00D43DBA">
      <w:pPr>
        <w:pStyle w:val="a4"/>
        <w:jc w:val="both"/>
        <w:rPr>
          <w:rFonts w:ascii="Verdana" w:hAnsi="Verdana"/>
          <w:color w:val="000000"/>
        </w:rPr>
      </w:pPr>
      <w:r>
        <w:rPr>
          <w:color w:val="000000"/>
          <w:sz w:val="27"/>
          <w:szCs w:val="27"/>
        </w:rPr>
        <w:t xml:space="preserve">Полную справочную информацию можно получить по электронному адресу: </w:t>
      </w:r>
      <w:hyperlink r:id="rId8" w:tgtFrame="_blank" w:history="1">
        <w:r>
          <w:rPr>
            <w:b/>
            <w:bCs/>
            <w:color w:val="000000"/>
            <w:sz w:val="27"/>
            <w:szCs w:val="27"/>
            <w:u w:val="single"/>
          </w:rPr>
          <w:t>https://beta.gosuslugi.ru/help/faq</w:t>
        </w:r>
      </w:hyperlink>
    </w:p>
    <w:p w:rsidR="00D43DBA" w:rsidRPr="00D43DBA" w:rsidRDefault="00D43DBA" w:rsidP="00D43DBA">
      <w:pPr>
        <w:pStyle w:val="a3"/>
        <w:tabs>
          <w:tab w:val="left" w:pos="1134"/>
        </w:tabs>
        <w:ind w:left="709"/>
      </w:pPr>
    </w:p>
    <w:sectPr w:rsidR="00D43DBA" w:rsidRPr="00D43DBA" w:rsidSect="00A4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787"/>
    <w:multiLevelType w:val="hybridMultilevel"/>
    <w:tmpl w:val="0AE0B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CD1F5B"/>
    <w:multiLevelType w:val="hybridMultilevel"/>
    <w:tmpl w:val="0F4EA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C32"/>
    <w:rsid w:val="00042A0E"/>
    <w:rsid w:val="001425A2"/>
    <w:rsid w:val="0039749F"/>
    <w:rsid w:val="004C170B"/>
    <w:rsid w:val="00944D7D"/>
    <w:rsid w:val="00A46C4D"/>
    <w:rsid w:val="00D43DBA"/>
    <w:rsid w:val="00DA79BC"/>
    <w:rsid w:val="00E2567C"/>
    <w:rsid w:val="00E46C32"/>
    <w:rsid w:val="00EC6104"/>
    <w:rsid w:val="00E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C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3DBA"/>
    <w:pPr>
      <w:spacing w:before="27" w:after="27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763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2063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7263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gosuslugi.ru/help/fa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pgu/stateStructure/1940100010000028726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</cp:lastModifiedBy>
  <cp:revision>10</cp:revision>
  <dcterms:created xsi:type="dcterms:W3CDTF">2016-03-23T01:04:00Z</dcterms:created>
  <dcterms:modified xsi:type="dcterms:W3CDTF">2017-08-07T07:13:00Z</dcterms:modified>
</cp:coreProperties>
</file>