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20" w:rsidRPr="00941620" w:rsidRDefault="00941620" w:rsidP="00941620">
      <w:pPr>
        <w:shd w:val="clear" w:color="auto" w:fill="F5FFFA"/>
        <w:spacing w:after="312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РСОКО</w:t>
      </w:r>
    </w:p>
    <w:p w:rsidR="00941620" w:rsidRPr="00941620" w:rsidRDefault="00941620" w:rsidP="00941620">
      <w:pPr>
        <w:shd w:val="clear" w:color="auto" w:fill="F5FFFA"/>
        <w:spacing w:after="312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(Региональная система оценки качества образования)</w:t>
      </w:r>
    </w:p>
    <w:p w:rsidR="00941620" w:rsidRPr="00941620" w:rsidRDefault="00941620" w:rsidP="00941620">
      <w:pPr>
        <w:shd w:val="clear" w:color="auto" w:fill="F5FFFA"/>
        <w:spacing w:after="312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это совокупность организационных и функциональных структур, обеспечивающих основанную на единой концептуально-методологической базе оценку образовательных достижений и</w:t>
      </w:r>
      <w:r w:rsidRPr="0094162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941620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выявление факторов, влияющих на образовательные достижения</w:t>
      </w:r>
    </w:p>
    <w:p w:rsidR="00941620" w:rsidRPr="00941620" w:rsidRDefault="00941620" w:rsidP="00941620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 </w:t>
      </w:r>
    </w:p>
    <w:p w:rsidR="00941620" w:rsidRPr="00941620" w:rsidRDefault="00941620" w:rsidP="00941620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  </w:t>
      </w:r>
      <w:r w:rsidRPr="0094162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Цель РСОКО</w:t>
      </w: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совершенствование управления качеством образования на основе его достоверной и объективной оценки.</w:t>
      </w:r>
    </w:p>
    <w:p w:rsidR="00941620" w:rsidRPr="00941620" w:rsidRDefault="00941620" w:rsidP="00941620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      </w:t>
      </w:r>
      <w:r w:rsidRPr="0094162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Основные задачи РСОКО</w:t>
      </w: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информационное, аналитическое и экспертное обеспечение мониторинга областной системы образования;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разработка и реализация единых подходов к измерению и оценке качества образования;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ресурсной базы и обеспечение функционирования областной системы образовательной статистики и мониторинга качества образования;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внедрение измерителей и технологий оценки, обеспечивающих надежную и достоверную информацию о качестве образования;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выявление факторов, влияющих на качество образования;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совершенствование системы повышения квалификации педагогических работников;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выявление образовательных организаций с низкими образовательными результатами и реализация мер адресной поддержки ОО;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формирование </w:t>
      </w:r>
      <w:proofErr w:type="gramStart"/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системы оценки эффективности деятельности руководителей</w:t>
      </w:r>
      <w:bookmarkStart w:id="0" w:name="bookmark3"/>
      <w:proofErr w:type="gramEnd"/>
      <w:r w:rsidRPr="00941620">
        <w:rPr>
          <w:rFonts w:ascii="Arial" w:eastAsia="Times New Roman" w:hAnsi="Arial" w:cs="Arial"/>
          <w:color w:val="96BA06"/>
          <w:sz w:val="21"/>
          <w:szCs w:val="21"/>
          <w:bdr w:val="none" w:sz="0" w:space="0" w:color="auto" w:frame="1"/>
          <w:lang w:eastAsia="ru-RU"/>
        </w:rPr>
        <w:t> ОО</w:t>
      </w:r>
      <w:bookmarkEnd w:id="0"/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941620" w:rsidRPr="00941620" w:rsidRDefault="00941620" w:rsidP="00941620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участников образовательного процесса достоверной информацией о состоянии и развитии системы образования в области.</w:t>
      </w:r>
    </w:p>
    <w:p w:rsidR="00941620" w:rsidRPr="00941620" w:rsidRDefault="00941620" w:rsidP="00941620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      </w:t>
      </w:r>
      <w:r w:rsidRPr="0094162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Принципы функционирования РСОКО: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функциональное единство различных уровней системы оценки качества образования (регионального, муниципального и уровня образовательной организации);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открытость, прозрачность, объективность процедур и механизмов оценки качества образования;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реалистичность требований, норм и показателей качества образования, их социальная и личная значимость;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общественное участие в процедурах оценивания;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научная обоснованность процедур, методов, средств оценивания.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941620" w:rsidRPr="00941620" w:rsidRDefault="00941620" w:rsidP="00941620">
      <w:pPr>
        <w:numPr>
          <w:ilvl w:val="0"/>
          <w:numId w:val="2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повышения потенциала внутренней оценки, самооценки, самоанализа.</w:t>
      </w:r>
    </w:p>
    <w:p w:rsidR="00941620" w:rsidRPr="00941620" w:rsidRDefault="00941620" w:rsidP="00941620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41620" w:rsidRPr="00941620" w:rsidRDefault="000229E2" w:rsidP="00941620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tgtFrame="_blank" w:history="1">
        <w:r w:rsidR="00941620" w:rsidRPr="00941620">
          <w:rPr>
            <w:rFonts w:ascii="Arial" w:eastAsia="Times New Roman" w:hAnsi="Arial" w:cs="Arial"/>
            <w:b/>
            <w:bCs/>
            <w:color w:val="323E02"/>
            <w:sz w:val="21"/>
            <w:szCs w:val="21"/>
            <w:u w:val="single"/>
            <w:bdr w:val="none" w:sz="0" w:space="0" w:color="auto" w:frame="1"/>
            <w:lang w:eastAsia="ru-RU"/>
          </w:rPr>
          <w:t>Приказ министерства общего и профессионального образования Ростовской области от 16.12.2019 № 956</w:t>
        </w:r>
      </w:hyperlink>
    </w:p>
    <w:p w:rsidR="0004756D" w:rsidRPr="000229E2" w:rsidRDefault="00941620" w:rsidP="000229E2">
      <w:pPr>
        <w:shd w:val="clear" w:color="auto" w:fill="F5FFFA"/>
        <w:spacing w:after="312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1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«Об утверждении Положения о региональной системе оценки качества образования Ростовской области».</w:t>
      </w:r>
      <w:bookmarkStart w:id="1" w:name="_GoBack"/>
      <w:bookmarkEnd w:id="1"/>
    </w:p>
    <w:sectPr w:rsidR="0004756D" w:rsidRPr="000229E2" w:rsidSect="009416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713"/>
    <w:multiLevelType w:val="multilevel"/>
    <w:tmpl w:val="772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3085F"/>
    <w:multiLevelType w:val="multilevel"/>
    <w:tmpl w:val="AF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20"/>
    <w:rsid w:val="000229E2"/>
    <w:rsid w:val="0004756D"/>
    <w:rsid w:val="009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1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1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mboush6.ucoz.ru/2020/2_prikaz_polozhenie_o_rsok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2020-02-13T11:13:00Z</dcterms:created>
  <dcterms:modified xsi:type="dcterms:W3CDTF">2020-02-13T11:17:00Z</dcterms:modified>
</cp:coreProperties>
</file>