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91C" w:rsidRDefault="00C3691C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3691C" w:rsidRDefault="00C3691C">
      <w:pPr>
        <w:pStyle w:val="ConsPlusNormal"/>
        <w:jc w:val="both"/>
        <w:outlineLvl w:val="0"/>
      </w:pPr>
    </w:p>
    <w:p w:rsidR="00C3691C" w:rsidRDefault="00C3691C">
      <w:pPr>
        <w:pStyle w:val="ConsPlusNormal"/>
        <w:outlineLvl w:val="0"/>
      </w:pPr>
      <w:r>
        <w:t>Зарегистрировано в Минюсте России 20 августа 2013 г. N 29470</w:t>
      </w:r>
    </w:p>
    <w:p w:rsidR="00C3691C" w:rsidRDefault="00C369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691C" w:rsidRDefault="00C3691C">
      <w:pPr>
        <w:pStyle w:val="ConsPlusNormal"/>
      </w:pPr>
    </w:p>
    <w:p w:rsidR="00C3691C" w:rsidRDefault="00C3691C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C3691C" w:rsidRDefault="00C3691C">
      <w:pPr>
        <w:pStyle w:val="ConsPlusTitle"/>
        <w:jc w:val="center"/>
      </w:pPr>
    </w:p>
    <w:p w:rsidR="00C3691C" w:rsidRDefault="00C3691C">
      <w:pPr>
        <w:pStyle w:val="ConsPlusTitle"/>
        <w:jc w:val="center"/>
      </w:pPr>
      <w:r>
        <w:t>ПРИКАЗ</w:t>
      </w:r>
    </w:p>
    <w:p w:rsidR="00C3691C" w:rsidRDefault="00C3691C">
      <w:pPr>
        <w:pStyle w:val="ConsPlusTitle"/>
        <w:jc w:val="center"/>
      </w:pPr>
      <w:r>
        <w:t>от 2 августа 2013 г. N 723</w:t>
      </w:r>
    </w:p>
    <w:p w:rsidR="00C3691C" w:rsidRDefault="00C3691C">
      <w:pPr>
        <w:pStyle w:val="ConsPlusTitle"/>
        <w:jc w:val="center"/>
      </w:pPr>
    </w:p>
    <w:p w:rsidR="00C3691C" w:rsidRDefault="00C3691C">
      <w:pPr>
        <w:pStyle w:val="ConsPlusTitle"/>
        <w:jc w:val="center"/>
      </w:pPr>
      <w:r>
        <w:t>ОБ УТВЕРЖДЕНИИ</w:t>
      </w:r>
    </w:p>
    <w:p w:rsidR="00C3691C" w:rsidRDefault="00C3691C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C3691C" w:rsidRDefault="00C3691C">
      <w:pPr>
        <w:pStyle w:val="ConsPlusTitle"/>
        <w:jc w:val="center"/>
      </w:pPr>
      <w:r>
        <w:t>СРЕДНЕГО ПРОФЕССИОНАЛЬНОГО ОБРАЗОВАНИЯ ПО ПРОФЕССИИ</w:t>
      </w:r>
    </w:p>
    <w:p w:rsidR="00C3691C" w:rsidRDefault="00C3691C">
      <w:pPr>
        <w:pStyle w:val="ConsPlusTitle"/>
        <w:jc w:val="center"/>
      </w:pPr>
      <w:r>
        <w:t>100701.01 ПРОДАВЕЦ, КОНТРОЛЕР-КАССИР</w:t>
      </w:r>
    </w:p>
    <w:p w:rsidR="00C3691C" w:rsidRDefault="00C369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3691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91C" w:rsidRDefault="00C369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91C" w:rsidRDefault="00C369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691C" w:rsidRDefault="00C369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691C" w:rsidRDefault="00C369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09.04.2015 N 389,</w:t>
            </w:r>
          </w:p>
          <w:p w:rsidR="00C3691C" w:rsidRDefault="00C3691C">
            <w:pPr>
              <w:pStyle w:val="ConsPlusNormal"/>
              <w:jc w:val="center"/>
            </w:pPr>
            <w:r>
              <w:rPr>
                <w:color w:val="392C69"/>
              </w:rPr>
              <w:t xml:space="preserve">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13.07.2021 </w:t>
            </w:r>
            <w:hyperlink r:id="rId6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 xml:space="preserve">, от 03.07.2024 </w:t>
            </w:r>
            <w:hyperlink r:id="rId7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91C" w:rsidRDefault="00C3691C">
            <w:pPr>
              <w:pStyle w:val="ConsPlusNormal"/>
            </w:pPr>
          </w:p>
        </w:tc>
      </w:tr>
    </w:tbl>
    <w:p w:rsidR="00C3691C" w:rsidRDefault="00C3691C">
      <w:pPr>
        <w:pStyle w:val="ConsPlusNormal"/>
        <w:jc w:val="center"/>
      </w:pPr>
    </w:p>
    <w:p w:rsidR="00C3691C" w:rsidRDefault="00C3691C">
      <w:pPr>
        <w:pStyle w:val="ConsPlusNormal"/>
        <w:ind w:firstLine="540"/>
        <w:jc w:val="both"/>
      </w:pPr>
      <w:r>
        <w:t>В соответствии с 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2923), приказываю: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100701.01 Продавец, контролер-кассир.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8 апреля 2010 г. N 304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100701.01 Продавец, контролер-кассир" (зарегистрирован Министерством юстиции Российской Федерации 28 апреля 2010 г., регистрационный N 17034).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2013 года.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jc w:val="right"/>
      </w:pPr>
      <w:r>
        <w:t>Министр</w:t>
      </w:r>
    </w:p>
    <w:p w:rsidR="00C3691C" w:rsidRDefault="00C3691C">
      <w:pPr>
        <w:pStyle w:val="ConsPlusNormal"/>
        <w:jc w:val="right"/>
      </w:pPr>
      <w:r>
        <w:t>Д.В.ЛИВАНОВ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jc w:val="right"/>
        <w:outlineLvl w:val="0"/>
      </w:pPr>
      <w:r>
        <w:t>Приложение</w:t>
      </w:r>
    </w:p>
    <w:p w:rsidR="00C3691C" w:rsidRDefault="00C3691C">
      <w:pPr>
        <w:pStyle w:val="ConsPlusNormal"/>
        <w:jc w:val="right"/>
      </w:pPr>
    </w:p>
    <w:p w:rsidR="00C3691C" w:rsidRDefault="00C3691C">
      <w:pPr>
        <w:pStyle w:val="ConsPlusNormal"/>
        <w:jc w:val="right"/>
      </w:pPr>
      <w:r>
        <w:t>Утвержден</w:t>
      </w:r>
    </w:p>
    <w:p w:rsidR="00C3691C" w:rsidRDefault="00C3691C">
      <w:pPr>
        <w:pStyle w:val="ConsPlusNormal"/>
        <w:jc w:val="right"/>
      </w:pPr>
      <w:r>
        <w:t>приказом Министерства образования</w:t>
      </w:r>
    </w:p>
    <w:p w:rsidR="00C3691C" w:rsidRDefault="00C3691C">
      <w:pPr>
        <w:pStyle w:val="ConsPlusNormal"/>
        <w:jc w:val="right"/>
      </w:pPr>
      <w:r>
        <w:t>и науки Российской Федерации</w:t>
      </w:r>
    </w:p>
    <w:p w:rsidR="00C3691C" w:rsidRDefault="00C3691C">
      <w:pPr>
        <w:pStyle w:val="ConsPlusNormal"/>
        <w:jc w:val="right"/>
      </w:pPr>
      <w:r>
        <w:t>от 2 августа 2013 г. N 723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Title"/>
        <w:jc w:val="center"/>
      </w:pPr>
      <w:bookmarkStart w:id="1" w:name="P36"/>
      <w:bookmarkEnd w:id="1"/>
      <w:r>
        <w:t>ФЕДЕРАЛЬНЫЙ ГОСУДАРСТВЕННЫЙ ОБРАЗОВАТЕЛЬНЫЙ СТАНДАРТ</w:t>
      </w:r>
    </w:p>
    <w:p w:rsidR="00C3691C" w:rsidRDefault="00C3691C">
      <w:pPr>
        <w:pStyle w:val="ConsPlusTitle"/>
        <w:jc w:val="center"/>
      </w:pPr>
      <w:r>
        <w:t>СРЕДНЕГО ПРОФЕССИОНАЛЬНОГО ОБРАЗОВАНИЯ ПО ПРОФЕССИИ</w:t>
      </w:r>
    </w:p>
    <w:p w:rsidR="00C3691C" w:rsidRDefault="00C3691C">
      <w:pPr>
        <w:pStyle w:val="ConsPlusTitle"/>
        <w:jc w:val="center"/>
      </w:pPr>
      <w:r>
        <w:t>100701.01 ПРОДАВЕЦ, КОНТРОЛЕР-КАССИР</w:t>
      </w:r>
    </w:p>
    <w:p w:rsidR="00C3691C" w:rsidRDefault="00C369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3691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91C" w:rsidRDefault="00C369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91C" w:rsidRDefault="00C369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691C" w:rsidRDefault="00C369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691C" w:rsidRDefault="00C369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09.04.2015 N 389,</w:t>
            </w:r>
          </w:p>
          <w:p w:rsidR="00C3691C" w:rsidRDefault="00C3691C">
            <w:pPr>
              <w:pStyle w:val="ConsPlusNormal"/>
              <w:jc w:val="center"/>
            </w:pPr>
            <w:r>
              <w:rPr>
                <w:color w:val="392C69"/>
              </w:rPr>
              <w:t xml:space="preserve">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13.07.2021 </w:t>
            </w:r>
            <w:hyperlink r:id="rId10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 xml:space="preserve">, от 03.07.2024 </w:t>
            </w:r>
            <w:hyperlink r:id="rId11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691C" w:rsidRDefault="00C3691C">
            <w:pPr>
              <w:pStyle w:val="ConsPlusNormal"/>
            </w:pPr>
          </w:p>
        </w:tc>
      </w:tr>
    </w:tbl>
    <w:p w:rsidR="00C3691C" w:rsidRDefault="00C3691C">
      <w:pPr>
        <w:pStyle w:val="ConsPlusNormal"/>
        <w:jc w:val="center"/>
      </w:pPr>
    </w:p>
    <w:p w:rsidR="00C3691C" w:rsidRDefault="00C3691C">
      <w:pPr>
        <w:pStyle w:val="ConsPlusTitle"/>
        <w:jc w:val="center"/>
        <w:outlineLvl w:val="1"/>
      </w:pPr>
      <w:r>
        <w:t>I. ОБЛАСТЬ ПРИМЕНЕНИЯ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100701.01 Продавец, контролер-кассир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1.2. Право на реализацию программы подготовки квалифицированных рабочих, служащих по профессии 100701.01 Продавец, контролер-кассир имеет образовательная организация при наличии соответствующей лицензии на осуществление образовательной деятельности.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 &lt;1&gt;.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>
        <w:r>
          <w:rPr>
            <w:color w:val="0000FF"/>
          </w:rPr>
          <w:t>Часть 1 статьи 15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ind w:firstLine="540"/>
        <w:jc w:val="both"/>
      </w:pPr>
      <w:r>
        <w:t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C3691C" w:rsidRDefault="00C3691C">
      <w:pPr>
        <w:pStyle w:val="ConsPlusNormal"/>
        <w:jc w:val="both"/>
      </w:pPr>
      <w:r>
        <w:t xml:space="preserve">(п. 1.3 введен </w:t>
      </w:r>
      <w:hyperlink r:id="rId13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13.07.2021 N 450)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C3691C" w:rsidRDefault="00C3691C">
      <w:pPr>
        <w:pStyle w:val="ConsPlusNormal"/>
        <w:jc w:val="both"/>
      </w:pPr>
      <w:r>
        <w:t xml:space="preserve">(п. 1.4 введен </w:t>
      </w:r>
      <w:hyperlink r:id="rId14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13.07.2021 N 450; в ред. </w:t>
      </w:r>
      <w:hyperlink r:id="rId15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Title"/>
        <w:jc w:val="center"/>
        <w:outlineLvl w:val="1"/>
      </w:pPr>
      <w:r>
        <w:t>II. ИСПОЛЬЗУЕМЫЕ СОКРАЩЕНИЯ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ind w:firstLine="540"/>
        <w:jc w:val="both"/>
      </w:pPr>
      <w:r>
        <w:t>В настоящем стандарте используются следующие сокращения: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СПО - среднее профессиональное образование;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ФГОС СПО - федеральный государственный образовательный стандарт среднего профессионального образования;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lastRenderedPageBreak/>
        <w:t>ППКРС - программа подготовки квалифицированных рабочих, служащих по профессии;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ОК - общая компетенция;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ПК - профессиональная компетенция;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ПМ - профессиональный модуль;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МДК - междисциплинарный курс.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Title"/>
        <w:jc w:val="center"/>
        <w:outlineLvl w:val="1"/>
      </w:pPr>
      <w:r>
        <w:t>III. ХАРАКТЕРИСТИКА ПОДГОТОВКИ ПО ПРОФЕССИИ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ind w:firstLine="540"/>
        <w:jc w:val="both"/>
      </w:pPr>
      <w:r>
        <w:t xml:space="preserve">3.1. Сроки получения СПО по профессии 100701.01 Продавец, контролер-кассир в очной форме обучения и соответствующие квалификации приводятся в </w:t>
      </w:r>
      <w:hyperlink w:anchor="P71">
        <w:r>
          <w:rPr>
            <w:color w:val="0000FF"/>
          </w:rPr>
          <w:t>Таблице 1</w:t>
        </w:r>
      </w:hyperlink>
      <w:r>
        <w:t>.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jc w:val="right"/>
        <w:outlineLvl w:val="2"/>
      </w:pPr>
      <w:bookmarkStart w:id="2" w:name="P71"/>
      <w:bookmarkEnd w:id="2"/>
      <w:r>
        <w:t>Таблица 1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sectPr w:rsidR="00C3691C" w:rsidSect="00927A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5400"/>
        <w:gridCol w:w="2040"/>
      </w:tblGrid>
      <w:tr w:rsidR="00C3691C">
        <w:tc>
          <w:tcPr>
            <w:tcW w:w="2340" w:type="dxa"/>
          </w:tcPr>
          <w:p w:rsidR="00C3691C" w:rsidRDefault="00C3691C">
            <w:pPr>
              <w:pStyle w:val="ConsPlusNormal"/>
              <w:jc w:val="center"/>
            </w:pPr>
            <w:r>
              <w:lastRenderedPageBreak/>
              <w:t>Уровень образования, необходимый для приема на обучение по ППКРС</w:t>
            </w:r>
          </w:p>
        </w:tc>
        <w:tc>
          <w:tcPr>
            <w:tcW w:w="5400" w:type="dxa"/>
          </w:tcPr>
          <w:p w:rsidR="00C3691C" w:rsidRDefault="00C3691C">
            <w:pPr>
              <w:pStyle w:val="ConsPlusNormal"/>
              <w:jc w:val="center"/>
            </w:pPr>
            <w:r>
              <w:t xml:space="preserve">Наименование квалификации (профессий по Общероссийскому </w:t>
            </w:r>
            <w:hyperlink r:id="rId16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профессий рабочих должностей служащих и тарифных разрядов) (ОК 016-94) </w:t>
            </w:r>
            <w:hyperlink w:anchor="P8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040" w:type="dxa"/>
          </w:tcPr>
          <w:p w:rsidR="00C3691C" w:rsidRDefault="00C3691C">
            <w:pPr>
              <w:pStyle w:val="ConsPlusNormal"/>
              <w:jc w:val="center"/>
            </w:pPr>
            <w:r>
              <w:t xml:space="preserve">Срок получения СПО по ППКРС в очной форме обучения </w:t>
            </w:r>
            <w:hyperlink w:anchor="P89">
              <w:r>
                <w:rPr>
                  <w:color w:val="0000FF"/>
                </w:rPr>
                <w:t>&lt;2&gt;</w:t>
              </w:r>
            </w:hyperlink>
          </w:p>
        </w:tc>
      </w:tr>
      <w:tr w:rsidR="00C3691C">
        <w:tc>
          <w:tcPr>
            <w:tcW w:w="2340" w:type="dxa"/>
          </w:tcPr>
          <w:p w:rsidR="00C3691C" w:rsidRDefault="00C3691C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5400" w:type="dxa"/>
            <w:vMerge w:val="restart"/>
            <w:tcBorders>
              <w:bottom w:val="nil"/>
            </w:tcBorders>
          </w:tcPr>
          <w:p w:rsidR="00C3691C" w:rsidRDefault="00C3691C">
            <w:pPr>
              <w:pStyle w:val="ConsPlusNormal"/>
              <w:jc w:val="center"/>
            </w:pPr>
            <w:r>
              <w:t>Кассир торгового зала</w:t>
            </w:r>
          </w:p>
          <w:p w:rsidR="00C3691C" w:rsidRDefault="00C3691C">
            <w:pPr>
              <w:pStyle w:val="ConsPlusNormal"/>
              <w:jc w:val="center"/>
            </w:pPr>
            <w:r>
              <w:t>Контролер-кассир</w:t>
            </w:r>
          </w:p>
          <w:p w:rsidR="00C3691C" w:rsidRDefault="00C3691C">
            <w:pPr>
              <w:pStyle w:val="ConsPlusNormal"/>
              <w:jc w:val="center"/>
            </w:pPr>
            <w:r>
              <w:t>Продавец непродовольственных товаров</w:t>
            </w:r>
          </w:p>
          <w:p w:rsidR="00C3691C" w:rsidRDefault="00C3691C">
            <w:pPr>
              <w:pStyle w:val="ConsPlusNormal"/>
              <w:jc w:val="center"/>
            </w:pPr>
            <w:r>
              <w:t>Продавец продовольственных товаров</w:t>
            </w:r>
          </w:p>
        </w:tc>
        <w:tc>
          <w:tcPr>
            <w:tcW w:w="2040" w:type="dxa"/>
          </w:tcPr>
          <w:p w:rsidR="00C3691C" w:rsidRDefault="00C3691C">
            <w:pPr>
              <w:pStyle w:val="ConsPlusNormal"/>
              <w:jc w:val="center"/>
            </w:pPr>
            <w:r>
              <w:t>10 мес.</w:t>
            </w:r>
          </w:p>
        </w:tc>
      </w:tr>
      <w:tr w:rsidR="00C3691C">
        <w:tblPrEx>
          <w:tblBorders>
            <w:insideH w:val="nil"/>
          </w:tblBorders>
        </w:tblPrEx>
        <w:tc>
          <w:tcPr>
            <w:tcW w:w="2340" w:type="dxa"/>
            <w:tcBorders>
              <w:bottom w:val="nil"/>
            </w:tcBorders>
          </w:tcPr>
          <w:p w:rsidR="00C3691C" w:rsidRDefault="00C3691C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5400" w:type="dxa"/>
            <w:vMerge/>
            <w:tcBorders>
              <w:bottom w:val="nil"/>
            </w:tcBorders>
          </w:tcPr>
          <w:p w:rsidR="00C3691C" w:rsidRDefault="00C3691C">
            <w:pPr>
              <w:pStyle w:val="ConsPlusNormal"/>
            </w:pPr>
          </w:p>
        </w:tc>
        <w:tc>
          <w:tcPr>
            <w:tcW w:w="2040" w:type="dxa"/>
            <w:tcBorders>
              <w:bottom w:val="nil"/>
            </w:tcBorders>
          </w:tcPr>
          <w:p w:rsidR="00C3691C" w:rsidRDefault="00C3691C">
            <w:pPr>
              <w:pStyle w:val="ConsPlusNormal"/>
              <w:jc w:val="center"/>
            </w:pPr>
            <w:r>
              <w:t xml:space="preserve">1 год 10 </w:t>
            </w:r>
            <w:proofErr w:type="spellStart"/>
            <w:r>
              <w:t>мес</w:t>
            </w:r>
            <w:proofErr w:type="spellEnd"/>
          </w:p>
        </w:tc>
      </w:tr>
      <w:tr w:rsidR="00C3691C">
        <w:tblPrEx>
          <w:tblBorders>
            <w:insideH w:val="nil"/>
          </w:tblBorders>
        </w:tblPrEx>
        <w:tc>
          <w:tcPr>
            <w:tcW w:w="9780" w:type="dxa"/>
            <w:gridSpan w:val="3"/>
            <w:tcBorders>
              <w:top w:val="nil"/>
            </w:tcBorders>
          </w:tcPr>
          <w:p w:rsidR="00C3691C" w:rsidRDefault="00C3691C">
            <w:pPr>
              <w:pStyle w:val="ConsPlusNormal"/>
              <w:jc w:val="both"/>
            </w:pPr>
            <w:r>
              <w:t xml:space="preserve">(в ред. </w:t>
            </w: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09.04.2015 N 389, </w:t>
            </w:r>
            <w:hyperlink r:id="rId18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</w:p>
          <w:p w:rsidR="00C3691C" w:rsidRDefault="00C3691C">
            <w:pPr>
              <w:pStyle w:val="ConsPlusNormal"/>
              <w:jc w:val="both"/>
            </w:pPr>
            <w:r>
              <w:t>России от 03.07.2024 N 464)</w:t>
            </w:r>
          </w:p>
        </w:tc>
      </w:tr>
    </w:tbl>
    <w:p w:rsidR="00C3691C" w:rsidRDefault="00C3691C">
      <w:pPr>
        <w:pStyle w:val="ConsPlusNormal"/>
        <w:sectPr w:rsidR="00C3691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ind w:firstLine="540"/>
        <w:jc w:val="both"/>
      </w:pPr>
      <w:r>
        <w:t>--------------------------------</w:t>
      </w:r>
    </w:p>
    <w:p w:rsidR="00C3691C" w:rsidRDefault="00C3691C">
      <w:pPr>
        <w:pStyle w:val="ConsPlusNormal"/>
        <w:spacing w:before="220"/>
        <w:ind w:firstLine="540"/>
        <w:jc w:val="both"/>
      </w:pPr>
      <w:bookmarkStart w:id="3" w:name="P88"/>
      <w:bookmarkEnd w:id="3"/>
      <w:r>
        <w:t>&lt;1&gt;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C3691C" w:rsidRDefault="00C3691C">
      <w:pPr>
        <w:pStyle w:val="ConsPlusNormal"/>
        <w:spacing w:before="220"/>
        <w:ind w:firstLine="540"/>
        <w:jc w:val="both"/>
      </w:pPr>
      <w:bookmarkStart w:id="4" w:name="P89"/>
      <w:bookmarkEnd w:id="4"/>
      <w:r>
        <w:t>&lt;2&gt; Независимо от применяемых образовательных технологий.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 xml:space="preserve">&lt;3&gt; Сноска исключена. - </w:t>
      </w:r>
      <w:hyperlink r:id="rId19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464.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ind w:firstLine="540"/>
        <w:jc w:val="both"/>
      </w:pPr>
      <w:bookmarkStart w:id="5" w:name="P92"/>
      <w:bookmarkEnd w:id="5"/>
      <w:r>
        <w:t xml:space="preserve">3.2. Рекомендуемый перечень возможных сочетаний профессий рабочих, должностей служащих по Общероссийскому </w:t>
      </w:r>
      <w:hyperlink r:id="rId20">
        <w:r>
          <w:rPr>
            <w:color w:val="0000FF"/>
          </w:rPr>
          <w:t>классификатору</w:t>
        </w:r>
      </w:hyperlink>
      <w:r>
        <w:t xml:space="preserve"> профессий рабочих, должностей служащих и тарифных разрядов (ОК 016-94) при формировании ППКРС: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продавец продовольственных товаров - продавец непродовольственных товаров - контролер-кассир;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продавец продовольственных товаров - продавец непродовольственных товаров - кассир торгового зала;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продавец непродовольственных товаров - контролер-кассир - кассир торгового зала;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продавец продовольственных товаров - контролер-кассир - кассир торгового зала.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Сроки получения СПО по ППКРС независимо от применяемых образовательных технологий увеличиваются: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а) для обучающихся по очно-заочной форме обучения: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на базе среднего общего образования - не более чем на 1 год;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на базе основного общего образования - не более чем на 1,5 года;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б) для инвалидов и лиц с ограниченными возможностями здоровья - не более чем на 6 месяцев.</w:t>
      </w:r>
    </w:p>
    <w:p w:rsidR="00C3691C" w:rsidRDefault="00C3691C">
      <w:pPr>
        <w:pStyle w:val="ConsPlusNormal"/>
        <w:jc w:val="center"/>
      </w:pPr>
    </w:p>
    <w:p w:rsidR="00C3691C" w:rsidRDefault="00C3691C">
      <w:pPr>
        <w:pStyle w:val="ConsPlusTitle"/>
        <w:jc w:val="center"/>
        <w:outlineLvl w:val="1"/>
      </w:pPr>
      <w:r>
        <w:t>IV. ХАРАКТЕРИСТИКА ПРОФЕССИОНАЛЬНОЙ</w:t>
      </w:r>
    </w:p>
    <w:p w:rsidR="00C3691C" w:rsidRDefault="00C3691C">
      <w:pPr>
        <w:pStyle w:val="ConsPlusTitle"/>
        <w:jc w:val="center"/>
      </w:pPr>
      <w:r>
        <w:t>ДЕЯТЕЛЬНОСТИ ВЫПУСКНИКОВ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ind w:firstLine="540"/>
        <w:jc w:val="both"/>
      </w:pPr>
      <w:r>
        <w:t>4.1. Область профессиональной деятельности выпускников: организационно-технологический процесс обслуживания покупателей, продажа товаров потребительского и промышленного назначения необходимого ассортимента в организациях оптовой и розничной торговли различных форм собственности.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товарно-сопроводительные документы;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 xml:space="preserve">торгово-технологическое оборудование: </w:t>
      </w:r>
      <w:proofErr w:type="spellStart"/>
      <w:r>
        <w:t>весоизмерительное</w:t>
      </w:r>
      <w:proofErr w:type="spellEnd"/>
      <w:r>
        <w:t>, подъемно-транспортное, холодильное и контрольно-кассовое, немеханическое оборудование и инструмент;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ассортимент товаров;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технологические процессы.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4.3. Обучающийся по профессии 100701.01 Продавец, контролер-кассир готовится к следующим видам деятельности: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lastRenderedPageBreak/>
        <w:t>4.3.1. Продажа непродовольственных товаров.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4.3.2. Продажа продовольственных товаров.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4.3.3. Работа на контрольно-кассовой технике и расчеты с покупателями.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Title"/>
        <w:jc w:val="center"/>
        <w:outlineLvl w:val="1"/>
      </w:pPr>
      <w:r>
        <w:t>V. ТРЕБОВАНИЯ К РЕЗУЛЬТАТАМ ОСВОЕНИЯ ПРОГРАММЫ ПОДГОТОВКИ</w:t>
      </w:r>
    </w:p>
    <w:p w:rsidR="00C3691C" w:rsidRDefault="00C3691C">
      <w:pPr>
        <w:pStyle w:val="ConsPlusTitle"/>
        <w:jc w:val="center"/>
      </w:pPr>
      <w:r>
        <w:t>КВАЛИФИЦИРОВАННЫХ РАБОЧИХ, СЛУЖАЩИХ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ind w:firstLine="540"/>
        <w:jc w:val="both"/>
      </w:pPr>
      <w:r>
        <w:t>5.1. Выпускник, освоивший ППКРС, должен обладать следующими общими компетенциями (далее - ОК):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C3691C" w:rsidRDefault="00C3691C">
      <w:pPr>
        <w:pStyle w:val="ConsPlusNormal"/>
        <w:jc w:val="both"/>
      </w:pPr>
      <w:r>
        <w:t xml:space="preserve">(п. 5.1 в ред. </w:t>
      </w:r>
      <w:hyperlink r:id="rId2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5.2.1. Продажа непродовольственных товаров.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ПК 1.1. Проверять качество, комплектность, количественные характеристики непродовольственных товаров.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ПК 1.2. Осуществлять подготовку, размещение товаров в торговом зале и выкладку на торгово-технологическом оборудовании.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ПК 1.3. Обслуживать покупателей и предоставлять достоверную информацию о качестве, потребительских свойствах товаров, требованиях безопасности их эксплуатации.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lastRenderedPageBreak/>
        <w:t>ПК 1.4. Осуществлять контроль за сохранностью товарно-материальных ценностей.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5.2.2. Продажа продовольственных товаров.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ПК 2.1. Осуществлять приемку товаров и контроль за наличием необходимых сопроводительных документов на поступившие товары.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ПК 2.2. Осуществлять подготовку товаров к продаже, размещение и выкладку.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ПК 2.3. Обслуживать покупателей, консультировать их о пищевой ценности, вкусовых особенностях и свойствах отдельных продовольственных товаров.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ПК 2.4. Соблюдать условия хранения, сроки годности, сроки хранения и сроки реализации продаваемых продуктов.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ПК 2.5. Осуществлять эксплуатацию торгово-технологического оборудования.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ПК 2.6. Осуществлять контроль сохранности товарно-материальных ценностей.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ПК 2.7. Изучать спрос покупателей.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5.2.3. Работа на контрольно-кассовой технике и расчеты с покупателями.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ПК 3.1. Соблюдать правила эксплуатации контрольно-кассовой техники (ККТ) и выполнять расчетные операции с покупателями.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ПК 3.2. Проверять платежеспособность государственных денежных знаков.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ПК 3.3. Проверять качество и количество продаваемых товаров, качество упаковки, наличие маркировки, правильность цен на товары и услуги.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ПК 3.4. Оформлять документы по кассовым операциям.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ПК 3.5. Осуществлять контроль сохранности товарно-материальных ценностей.</w:t>
      </w:r>
    </w:p>
    <w:p w:rsidR="00C3691C" w:rsidRDefault="00C3691C">
      <w:pPr>
        <w:pStyle w:val="ConsPlusNormal"/>
        <w:jc w:val="center"/>
      </w:pPr>
    </w:p>
    <w:p w:rsidR="00C3691C" w:rsidRDefault="00C3691C">
      <w:pPr>
        <w:pStyle w:val="ConsPlusTitle"/>
        <w:jc w:val="center"/>
        <w:outlineLvl w:val="1"/>
      </w:pPr>
      <w:r>
        <w:t>VI. ТРЕБОВАНИЯ К СТРУКТУРЕ ПРОГРАММЫ ПОДГОТОВКИ</w:t>
      </w:r>
    </w:p>
    <w:p w:rsidR="00C3691C" w:rsidRDefault="00C3691C">
      <w:pPr>
        <w:pStyle w:val="ConsPlusTitle"/>
        <w:jc w:val="center"/>
      </w:pPr>
      <w:r>
        <w:t>КВАЛИФИЦИРОВАННЫХ РАБОЧИХ, СЛУЖАЩИХ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ind w:firstLine="540"/>
        <w:jc w:val="both"/>
      </w:pPr>
      <w:r>
        <w:t>6.1. ППКРС предусматривает изучение следующих учебных циклов: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общепрофессионального;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профессионального</w:t>
      </w:r>
    </w:p>
    <w:p w:rsidR="00C3691C" w:rsidRDefault="00C3691C">
      <w:pPr>
        <w:pStyle w:val="ConsPlusNormal"/>
        <w:spacing w:before="220"/>
        <w:jc w:val="both"/>
      </w:pPr>
      <w:r>
        <w:t>и разделов: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физическая культура;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учебная практика;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производственная практика;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промежуточная аттестация;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государственная итоговая аттестация.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 xml:space="preserve"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</w:t>
      </w:r>
      <w:r>
        <w:lastRenderedPageBreak/>
        <w:t>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присваиваемой(</w:t>
      </w:r>
      <w:proofErr w:type="spellStart"/>
      <w:r>
        <w:t>ым</w:t>
      </w:r>
      <w:proofErr w:type="spellEnd"/>
      <w:r>
        <w:t>) квалификации(ям).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Title"/>
        <w:jc w:val="center"/>
        <w:outlineLvl w:val="2"/>
      </w:pPr>
      <w:r>
        <w:t>Структура программы подготовки квалифицированных</w:t>
      </w:r>
    </w:p>
    <w:p w:rsidR="00C3691C" w:rsidRDefault="00C3691C">
      <w:pPr>
        <w:pStyle w:val="ConsPlusTitle"/>
        <w:jc w:val="center"/>
      </w:pPr>
      <w:r>
        <w:t>рабочих, служащих</w:t>
      </w:r>
    </w:p>
    <w:p w:rsidR="00C3691C" w:rsidRDefault="00C3691C">
      <w:pPr>
        <w:pStyle w:val="ConsPlusNormal"/>
        <w:jc w:val="center"/>
      </w:pPr>
    </w:p>
    <w:p w:rsidR="00C3691C" w:rsidRDefault="00C3691C">
      <w:pPr>
        <w:pStyle w:val="ConsPlusNormal"/>
        <w:jc w:val="center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C3691C" w:rsidRDefault="00C3691C">
      <w:pPr>
        <w:pStyle w:val="ConsPlusNormal"/>
        <w:jc w:val="center"/>
      </w:pPr>
    </w:p>
    <w:p w:rsidR="00C3691C" w:rsidRDefault="00C3691C">
      <w:pPr>
        <w:pStyle w:val="ConsPlusNormal"/>
        <w:jc w:val="right"/>
      </w:pPr>
      <w:r>
        <w:t>Таблица 2</w:t>
      </w:r>
    </w:p>
    <w:p w:rsidR="00C3691C" w:rsidRDefault="00C369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4190"/>
        <w:gridCol w:w="1644"/>
        <w:gridCol w:w="1757"/>
      </w:tblGrid>
      <w:tr w:rsidR="00C3691C">
        <w:tc>
          <w:tcPr>
            <w:tcW w:w="5664" w:type="dxa"/>
            <w:gridSpan w:val="2"/>
          </w:tcPr>
          <w:p w:rsidR="00C3691C" w:rsidRDefault="00C3691C">
            <w:pPr>
              <w:pStyle w:val="ConsPlusNormal"/>
            </w:pPr>
          </w:p>
        </w:tc>
        <w:tc>
          <w:tcPr>
            <w:tcW w:w="1644" w:type="dxa"/>
          </w:tcPr>
          <w:p w:rsidR="00C3691C" w:rsidRDefault="00C3691C">
            <w:pPr>
              <w:pStyle w:val="ConsPlusNormal"/>
              <w:jc w:val="center"/>
            </w:pPr>
            <w:r>
              <w:t>Всего максимальной учебной нагрузки обучающегося (час./</w:t>
            </w:r>
            <w:proofErr w:type="spellStart"/>
            <w:r>
              <w:t>нед</w:t>
            </w:r>
            <w:proofErr w:type="spellEnd"/>
            <w:r>
              <w:t>.)</w:t>
            </w:r>
          </w:p>
        </w:tc>
        <w:tc>
          <w:tcPr>
            <w:tcW w:w="1757" w:type="dxa"/>
          </w:tcPr>
          <w:p w:rsidR="00C3691C" w:rsidRDefault="00C3691C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</w:tr>
      <w:tr w:rsidR="00C3691C">
        <w:tc>
          <w:tcPr>
            <w:tcW w:w="5664" w:type="dxa"/>
            <w:gridSpan w:val="2"/>
          </w:tcPr>
          <w:p w:rsidR="00C3691C" w:rsidRDefault="00C3691C">
            <w:pPr>
              <w:pStyle w:val="ConsPlusNormal"/>
            </w:pPr>
            <w:r>
              <w:t>учебные циклы</w:t>
            </w:r>
          </w:p>
        </w:tc>
        <w:tc>
          <w:tcPr>
            <w:tcW w:w="1644" w:type="dxa"/>
          </w:tcPr>
          <w:p w:rsidR="00C3691C" w:rsidRDefault="00C3691C">
            <w:pPr>
              <w:pStyle w:val="ConsPlusNormal"/>
            </w:pPr>
          </w:p>
        </w:tc>
        <w:tc>
          <w:tcPr>
            <w:tcW w:w="1757" w:type="dxa"/>
          </w:tcPr>
          <w:p w:rsidR="00C3691C" w:rsidRDefault="00C3691C">
            <w:pPr>
              <w:pStyle w:val="ConsPlusNormal"/>
            </w:pPr>
          </w:p>
        </w:tc>
      </w:tr>
      <w:tr w:rsidR="00C3691C">
        <w:tc>
          <w:tcPr>
            <w:tcW w:w="1474" w:type="dxa"/>
          </w:tcPr>
          <w:p w:rsidR="00C3691C" w:rsidRDefault="00C3691C">
            <w:pPr>
              <w:pStyle w:val="ConsPlusNormal"/>
            </w:pPr>
            <w:r>
              <w:t>ОП.00</w:t>
            </w:r>
          </w:p>
        </w:tc>
        <w:tc>
          <w:tcPr>
            <w:tcW w:w="4190" w:type="dxa"/>
          </w:tcPr>
          <w:p w:rsidR="00C3691C" w:rsidRDefault="00C3691C">
            <w:pPr>
              <w:pStyle w:val="ConsPlusNormal"/>
            </w:pPr>
            <w:r>
              <w:t>общепрофессиональный</w:t>
            </w:r>
          </w:p>
        </w:tc>
        <w:tc>
          <w:tcPr>
            <w:tcW w:w="1644" w:type="dxa"/>
          </w:tcPr>
          <w:p w:rsidR="00C3691C" w:rsidRDefault="00C3691C">
            <w:pPr>
              <w:pStyle w:val="ConsPlusNormal"/>
            </w:pPr>
            <w:r>
              <w:t>220</w:t>
            </w:r>
          </w:p>
        </w:tc>
        <w:tc>
          <w:tcPr>
            <w:tcW w:w="1757" w:type="dxa"/>
          </w:tcPr>
          <w:p w:rsidR="00C3691C" w:rsidRDefault="00C3691C">
            <w:pPr>
              <w:pStyle w:val="ConsPlusNormal"/>
            </w:pPr>
            <w:r>
              <w:t>160</w:t>
            </w:r>
          </w:p>
        </w:tc>
      </w:tr>
      <w:tr w:rsidR="00C3691C">
        <w:tc>
          <w:tcPr>
            <w:tcW w:w="1474" w:type="dxa"/>
          </w:tcPr>
          <w:p w:rsidR="00C3691C" w:rsidRDefault="00C3691C">
            <w:pPr>
              <w:pStyle w:val="ConsPlusNormal"/>
            </w:pPr>
            <w:r>
              <w:t>П.00</w:t>
            </w:r>
          </w:p>
        </w:tc>
        <w:tc>
          <w:tcPr>
            <w:tcW w:w="4190" w:type="dxa"/>
          </w:tcPr>
          <w:p w:rsidR="00C3691C" w:rsidRDefault="00C3691C">
            <w:pPr>
              <w:pStyle w:val="ConsPlusNormal"/>
            </w:pPr>
            <w:r>
              <w:t>профессиональный</w:t>
            </w:r>
          </w:p>
        </w:tc>
        <w:tc>
          <w:tcPr>
            <w:tcW w:w="1644" w:type="dxa"/>
          </w:tcPr>
          <w:p w:rsidR="00C3691C" w:rsidRDefault="00C3691C">
            <w:pPr>
              <w:pStyle w:val="ConsPlusNormal"/>
            </w:pPr>
            <w:r>
              <w:t>564</w:t>
            </w:r>
          </w:p>
        </w:tc>
        <w:tc>
          <w:tcPr>
            <w:tcW w:w="1757" w:type="dxa"/>
          </w:tcPr>
          <w:p w:rsidR="00C3691C" w:rsidRDefault="00C3691C">
            <w:pPr>
              <w:pStyle w:val="ConsPlusNormal"/>
            </w:pPr>
            <w:r>
              <w:t>376</w:t>
            </w:r>
          </w:p>
        </w:tc>
      </w:tr>
      <w:tr w:rsidR="00C3691C">
        <w:tc>
          <w:tcPr>
            <w:tcW w:w="5664" w:type="dxa"/>
            <w:gridSpan w:val="2"/>
          </w:tcPr>
          <w:p w:rsidR="00C3691C" w:rsidRDefault="00C3691C">
            <w:pPr>
              <w:pStyle w:val="ConsPlusNormal"/>
            </w:pPr>
            <w:r>
              <w:t>и разделы</w:t>
            </w:r>
          </w:p>
        </w:tc>
        <w:tc>
          <w:tcPr>
            <w:tcW w:w="1644" w:type="dxa"/>
          </w:tcPr>
          <w:p w:rsidR="00C3691C" w:rsidRDefault="00C3691C">
            <w:pPr>
              <w:pStyle w:val="ConsPlusNormal"/>
            </w:pPr>
          </w:p>
        </w:tc>
        <w:tc>
          <w:tcPr>
            <w:tcW w:w="1757" w:type="dxa"/>
          </w:tcPr>
          <w:p w:rsidR="00C3691C" w:rsidRDefault="00C3691C">
            <w:pPr>
              <w:pStyle w:val="ConsPlusNormal"/>
            </w:pPr>
          </w:p>
        </w:tc>
      </w:tr>
      <w:tr w:rsidR="00C3691C">
        <w:tc>
          <w:tcPr>
            <w:tcW w:w="1474" w:type="dxa"/>
          </w:tcPr>
          <w:p w:rsidR="00C3691C" w:rsidRDefault="00C3691C">
            <w:pPr>
              <w:pStyle w:val="ConsPlusNormal"/>
            </w:pPr>
            <w:r>
              <w:t>ФК.00</w:t>
            </w:r>
          </w:p>
        </w:tc>
        <w:tc>
          <w:tcPr>
            <w:tcW w:w="4190" w:type="dxa"/>
          </w:tcPr>
          <w:p w:rsidR="00C3691C" w:rsidRDefault="00C3691C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644" w:type="dxa"/>
          </w:tcPr>
          <w:p w:rsidR="00C3691C" w:rsidRDefault="00C3691C">
            <w:pPr>
              <w:pStyle w:val="ConsPlusNormal"/>
            </w:pPr>
            <w:r>
              <w:t>80</w:t>
            </w:r>
          </w:p>
        </w:tc>
        <w:tc>
          <w:tcPr>
            <w:tcW w:w="1757" w:type="dxa"/>
          </w:tcPr>
          <w:p w:rsidR="00C3691C" w:rsidRDefault="00C3691C">
            <w:pPr>
              <w:pStyle w:val="ConsPlusNormal"/>
            </w:pPr>
            <w:r>
              <w:t>40</w:t>
            </w:r>
          </w:p>
        </w:tc>
      </w:tr>
      <w:tr w:rsidR="00C3691C">
        <w:tc>
          <w:tcPr>
            <w:tcW w:w="1474" w:type="dxa"/>
          </w:tcPr>
          <w:p w:rsidR="00C3691C" w:rsidRDefault="00C3691C">
            <w:pPr>
              <w:pStyle w:val="ConsPlusNormal"/>
            </w:pPr>
          </w:p>
        </w:tc>
        <w:tc>
          <w:tcPr>
            <w:tcW w:w="4190" w:type="dxa"/>
          </w:tcPr>
          <w:p w:rsidR="00C3691C" w:rsidRDefault="00C3691C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644" w:type="dxa"/>
          </w:tcPr>
          <w:p w:rsidR="00C3691C" w:rsidRDefault="00C3691C">
            <w:pPr>
              <w:pStyle w:val="ConsPlusNormal"/>
            </w:pPr>
            <w:r>
              <w:t>216</w:t>
            </w:r>
          </w:p>
        </w:tc>
        <w:tc>
          <w:tcPr>
            <w:tcW w:w="1757" w:type="dxa"/>
          </w:tcPr>
          <w:p w:rsidR="00C3691C" w:rsidRDefault="00C3691C">
            <w:pPr>
              <w:pStyle w:val="ConsPlusNormal"/>
            </w:pPr>
            <w:r>
              <w:t>144</w:t>
            </w:r>
          </w:p>
        </w:tc>
      </w:tr>
      <w:tr w:rsidR="00C3691C">
        <w:tc>
          <w:tcPr>
            <w:tcW w:w="1474" w:type="dxa"/>
          </w:tcPr>
          <w:p w:rsidR="00C3691C" w:rsidRDefault="00C3691C">
            <w:pPr>
              <w:pStyle w:val="ConsPlusNormal"/>
            </w:pPr>
          </w:p>
        </w:tc>
        <w:tc>
          <w:tcPr>
            <w:tcW w:w="4190" w:type="dxa"/>
          </w:tcPr>
          <w:p w:rsidR="00C3691C" w:rsidRDefault="00C3691C">
            <w:pPr>
              <w:pStyle w:val="ConsPlusNormal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644" w:type="dxa"/>
          </w:tcPr>
          <w:p w:rsidR="00C3691C" w:rsidRDefault="00C3691C">
            <w:pPr>
              <w:pStyle w:val="ConsPlusNormal"/>
            </w:pPr>
            <w:r>
              <w:t>1080</w:t>
            </w:r>
          </w:p>
        </w:tc>
        <w:tc>
          <w:tcPr>
            <w:tcW w:w="1757" w:type="dxa"/>
          </w:tcPr>
          <w:p w:rsidR="00C3691C" w:rsidRDefault="00C3691C">
            <w:pPr>
              <w:pStyle w:val="ConsPlusNormal"/>
            </w:pPr>
            <w:r>
              <w:t>720</w:t>
            </w:r>
          </w:p>
        </w:tc>
      </w:tr>
      <w:tr w:rsidR="00C3691C">
        <w:tc>
          <w:tcPr>
            <w:tcW w:w="1474" w:type="dxa"/>
          </w:tcPr>
          <w:p w:rsidR="00C3691C" w:rsidRDefault="00C3691C">
            <w:pPr>
              <w:pStyle w:val="ConsPlusNormal"/>
            </w:pPr>
            <w:r>
              <w:t>УП.00</w:t>
            </w:r>
          </w:p>
          <w:p w:rsidR="00C3691C" w:rsidRDefault="00C3691C">
            <w:pPr>
              <w:pStyle w:val="ConsPlusNormal"/>
            </w:pPr>
            <w:r>
              <w:t>ПП.00</w:t>
            </w:r>
          </w:p>
        </w:tc>
        <w:tc>
          <w:tcPr>
            <w:tcW w:w="4190" w:type="dxa"/>
          </w:tcPr>
          <w:p w:rsidR="00C3691C" w:rsidRDefault="00C3691C">
            <w:pPr>
              <w:pStyle w:val="ConsPlusNormal"/>
            </w:pPr>
            <w:r>
              <w:t>учебная и производственная практики</w:t>
            </w:r>
          </w:p>
        </w:tc>
        <w:tc>
          <w:tcPr>
            <w:tcW w:w="1644" w:type="dxa"/>
          </w:tcPr>
          <w:p w:rsidR="00C3691C" w:rsidRDefault="00C3691C">
            <w:pPr>
              <w:pStyle w:val="ConsPlusNormal"/>
            </w:pPr>
            <w:r>
              <w:t xml:space="preserve">19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757" w:type="dxa"/>
          </w:tcPr>
          <w:p w:rsidR="00C3691C" w:rsidRDefault="00C3691C">
            <w:pPr>
              <w:pStyle w:val="ConsPlusNormal"/>
            </w:pPr>
            <w:r>
              <w:t>684</w:t>
            </w:r>
          </w:p>
        </w:tc>
      </w:tr>
      <w:tr w:rsidR="00C3691C">
        <w:tc>
          <w:tcPr>
            <w:tcW w:w="1474" w:type="dxa"/>
          </w:tcPr>
          <w:p w:rsidR="00C3691C" w:rsidRDefault="00C3691C">
            <w:pPr>
              <w:pStyle w:val="ConsPlusNormal"/>
            </w:pPr>
            <w:r>
              <w:lastRenderedPageBreak/>
              <w:t>ПА.00</w:t>
            </w:r>
          </w:p>
        </w:tc>
        <w:tc>
          <w:tcPr>
            <w:tcW w:w="4190" w:type="dxa"/>
          </w:tcPr>
          <w:p w:rsidR="00C3691C" w:rsidRDefault="00C3691C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644" w:type="dxa"/>
          </w:tcPr>
          <w:p w:rsidR="00C3691C" w:rsidRDefault="00C3691C">
            <w:pPr>
              <w:pStyle w:val="ConsPlusNormal"/>
            </w:pPr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757" w:type="dxa"/>
          </w:tcPr>
          <w:p w:rsidR="00C3691C" w:rsidRDefault="00C3691C">
            <w:pPr>
              <w:pStyle w:val="ConsPlusNormal"/>
            </w:pPr>
            <w:r>
              <w:t>36</w:t>
            </w:r>
          </w:p>
        </w:tc>
      </w:tr>
      <w:tr w:rsidR="00C3691C">
        <w:tc>
          <w:tcPr>
            <w:tcW w:w="1474" w:type="dxa"/>
          </w:tcPr>
          <w:p w:rsidR="00C3691C" w:rsidRDefault="00C3691C">
            <w:pPr>
              <w:pStyle w:val="ConsPlusNormal"/>
            </w:pPr>
            <w:r>
              <w:t>ГИА.00</w:t>
            </w:r>
          </w:p>
        </w:tc>
        <w:tc>
          <w:tcPr>
            <w:tcW w:w="4190" w:type="dxa"/>
          </w:tcPr>
          <w:p w:rsidR="00C3691C" w:rsidRDefault="00C3691C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644" w:type="dxa"/>
          </w:tcPr>
          <w:p w:rsidR="00C3691C" w:rsidRDefault="00C3691C">
            <w:pPr>
              <w:pStyle w:val="ConsPlusNormal"/>
            </w:pPr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757" w:type="dxa"/>
          </w:tcPr>
          <w:p w:rsidR="00C3691C" w:rsidRDefault="00C3691C">
            <w:pPr>
              <w:pStyle w:val="ConsPlusNormal"/>
            </w:pPr>
            <w:r>
              <w:t>36</w:t>
            </w:r>
          </w:p>
        </w:tc>
      </w:tr>
      <w:tr w:rsidR="00C3691C">
        <w:tc>
          <w:tcPr>
            <w:tcW w:w="5664" w:type="dxa"/>
            <w:gridSpan w:val="2"/>
          </w:tcPr>
          <w:p w:rsidR="00C3691C" w:rsidRDefault="00C3691C">
            <w:pPr>
              <w:pStyle w:val="ConsPlusNormal"/>
            </w:pPr>
            <w:r>
              <w:t>Общий объем образовательной программы:</w:t>
            </w:r>
          </w:p>
        </w:tc>
        <w:tc>
          <w:tcPr>
            <w:tcW w:w="1644" w:type="dxa"/>
          </w:tcPr>
          <w:p w:rsidR="00C3691C" w:rsidRDefault="00C3691C">
            <w:pPr>
              <w:pStyle w:val="ConsPlusNormal"/>
            </w:pPr>
          </w:p>
        </w:tc>
        <w:tc>
          <w:tcPr>
            <w:tcW w:w="1757" w:type="dxa"/>
          </w:tcPr>
          <w:p w:rsidR="00C3691C" w:rsidRDefault="00C3691C">
            <w:pPr>
              <w:pStyle w:val="ConsPlusNormal"/>
            </w:pPr>
          </w:p>
        </w:tc>
      </w:tr>
      <w:tr w:rsidR="00C3691C">
        <w:tc>
          <w:tcPr>
            <w:tcW w:w="1474" w:type="dxa"/>
          </w:tcPr>
          <w:p w:rsidR="00C3691C" w:rsidRDefault="00C3691C">
            <w:pPr>
              <w:pStyle w:val="ConsPlusNormal"/>
            </w:pPr>
          </w:p>
        </w:tc>
        <w:tc>
          <w:tcPr>
            <w:tcW w:w="4190" w:type="dxa"/>
          </w:tcPr>
          <w:p w:rsidR="00C3691C" w:rsidRDefault="00C3691C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1644" w:type="dxa"/>
          </w:tcPr>
          <w:p w:rsidR="00C3691C" w:rsidRDefault="00C3691C">
            <w:pPr>
              <w:pStyle w:val="ConsPlusNormal"/>
            </w:pPr>
            <w:r>
              <w:t xml:space="preserve">41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757" w:type="dxa"/>
          </w:tcPr>
          <w:p w:rsidR="00C3691C" w:rsidRDefault="00C3691C">
            <w:pPr>
              <w:pStyle w:val="ConsPlusNormal"/>
            </w:pPr>
            <w:r>
              <w:t>1476</w:t>
            </w:r>
          </w:p>
        </w:tc>
      </w:tr>
      <w:tr w:rsidR="00C3691C">
        <w:tc>
          <w:tcPr>
            <w:tcW w:w="1474" w:type="dxa"/>
          </w:tcPr>
          <w:p w:rsidR="00C3691C" w:rsidRDefault="00C3691C">
            <w:pPr>
              <w:pStyle w:val="ConsPlusNormal"/>
            </w:pPr>
          </w:p>
        </w:tc>
        <w:tc>
          <w:tcPr>
            <w:tcW w:w="4190" w:type="dxa"/>
          </w:tcPr>
          <w:p w:rsidR="00C3691C" w:rsidRDefault="00C3691C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1644" w:type="dxa"/>
          </w:tcPr>
          <w:p w:rsidR="00C3691C" w:rsidRDefault="00C3691C">
            <w:pPr>
              <w:pStyle w:val="ConsPlusNormal"/>
            </w:pPr>
            <w:r>
              <w:t xml:space="preserve">82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757" w:type="dxa"/>
          </w:tcPr>
          <w:p w:rsidR="00C3691C" w:rsidRDefault="00C3691C">
            <w:pPr>
              <w:pStyle w:val="ConsPlusNormal"/>
            </w:pPr>
            <w:r>
              <w:t>2952</w:t>
            </w:r>
          </w:p>
        </w:tc>
      </w:tr>
    </w:tbl>
    <w:p w:rsidR="00C3691C" w:rsidRDefault="00C3691C">
      <w:pPr>
        <w:pStyle w:val="ConsPlusNormal"/>
        <w:jc w:val="center"/>
      </w:pPr>
    </w:p>
    <w:p w:rsidR="00C3691C" w:rsidRDefault="00C3691C">
      <w:pPr>
        <w:pStyle w:val="ConsPlusNormal"/>
        <w:ind w:firstLine="540"/>
        <w:jc w:val="both"/>
        <w:outlineLvl w:val="2"/>
      </w:pPr>
      <w:r>
        <w:t xml:space="preserve">Таблица 3. Утратила силу. - </w:t>
      </w:r>
      <w:hyperlink r:id="rId23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464.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ind w:firstLine="540"/>
        <w:jc w:val="both"/>
      </w:pPr>
      <w:r>
        <w:t>6.4. Обязательная часть общепрофессионального учебного цикла ППКРС должна предусматривать изучение следующих дисциплин: "ОП.01. Основы деловой культуры", "ОП.02. Основы бухгалтерского учета", "ОП.03. Организация и технология розничной торговли", "ОП.04. Санитария и гигиена", "ОП.05. Безопасность жизнедеятельности".</w:t>
      </w:r>
    </w:p>
    <w:p w:rsidR="00C3691C" w:rsidRDefault="00C3691C">
      <w:pPr>
        <w:pStyle w:val="ConsPlusNormal"/>
        <w:jc w:val="both"/>
      </w:pPr>
      <w:r>
        <w:t xml:space="preserve">(п. 6.4 введен </w:t>
      </w:r>
      <w:hyperlink r:id="rId24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6.5. Обязательная часть профессионального учебного цикла ППКРС должна предусматривать изучение следующих профессиональных модулей и междисциплинарных курсов: "ПМ.01 Продажа непродовольственных товаров", "МДК.01.01. Розничная торговля непродовольственными товарами", "ПМ.02 Продажа продовольственных товаров", "МДК.02.01. Розничная торговля продовольственными товарами", "ПМ.03 Работа на контрольно-кассовой технике и расчеты с покупателями", "МДК.03.01. Эксплуатация контрольно-кассовой техники".</w:t>
      </w:r>
    </w:p>
    <w:p w:rsidR="00C3691C" w:rsidRDefault="00C3691C">
      <w:pPr>
        <w:pStyle w:val="ConsPlusNormal"/>
        <w:jc w:val="both"/>
      </w:pPr>
      <w:r>
        <w:t xml:space="preserve">(п. 6.5 введен </w:t>
      </w:r>
      <w:hyperlink r:id="rId25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Title"/>
        <w:jc w:val="center"/>
        <w:outlineLvl w:val="1"/>
      </w:pPr>
      <w:r>
        <w:t>VII. ТРЕБОВАНИЯ К УСЛОВИЯМ РЕАЛИЗАЦИИ ПРОГРАММЫ ПОДГОТОВКИ</w:t>
      </w:r>
    </w:p>
    <w:p w:rsidR="00C3691C" w:rsidRDefault="00C3691C">
      <w:pPr>
        <w:pStyle w:val="ConsPlusTitle"/>
        <w:jc w:val="center"/>
      </w:pPr>
      <w:r>
        <w:t>КВАЛИФИЦИРОВАННЫХ РАБОЧИХ, СЛУЖАЩИХ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ind w:firstLine="540"/>
        <w:jc w:val="both"/>
      </w:pPr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6">
        <w:r>
          <w:rPr>
            <w:color w:val="0000FF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P92">
        <w:r>
          <w:rPr>
            <w:color w:val="0000FF"/>
          </w:rPr>
          <w:t>п. 3.2</w:t>
        </w:r>
      </w:hyperlink>
      <w:r>
        <w:t xml:space="preserve"> ФГОС СПО), и с учетом соответствующей примерной ППКРС.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Конкретные виды деятельности, к которым готовится обучающийся, должны соответствовать присваиваемой(</w:t>
      </w:r>
      <w:proofErr w:type="spellStart"/>
      <w:r>
        <w:t>ым</w:t>
      </w:r>
      <w:proofErr w:type="spellEnd"/>
      <w:r>
        <w:t>) квалификации(ям),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При формировании ППКРС образовательная организация: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C3691C" w:rsidRDefault="00C3691C">
      <w:pPr>
        <w:pStyle w:val="ConsPlusNormal"/>
        <w:jc w:val="both"/>
      </w:pPr>
      <w:r>
        <w:lastRenderedPageBreak/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09.04.2015 N 389)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 xml:space="preserve">должна предусматривать при реализации </w:t>
      </w:r>
      <w:proofErr w:type="spellStart"/>
      <w:r>
        <w:t>компетентностного</w:t>
      </w:r>
      <w:proofErr w:type="spellEnd"/>
      <w:r>
        <w:t xml:space="preserve">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 xml:space="preserve">7.2. При реализации ППКРС обучающиеся имеют академические права и обязанности в соответствии с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2326.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lastRenderedPageBreak/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 xml:space="preserve">7.9. ППКРС,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29">
        <w:r>
          <w:rPr>
            <w:color w:val="0000FF"/>
          </w:rPr>
          <w:t>стандарта</w:t>
        </w:r>
      </w:hyperlink>
      <w:r>
        <w:t xml:space="preserve"> среднего общего образования, ФГОС СПО и положений федеральной основной общеобразовательной программы среднего общего образования с учетом получаемой профессии &lt;5(1)&gt;.</w:t>
      </w:r>
    </w:p>
    <w:p w:rsidR="00C3691C" w:rsidRDefault="00C3691C">
      <w:pPr>
        <w:pStyle w:val="ConsPlusNormal"/>
        <w:jc w:val="both"/>
      </w:pPr>
      <w:r>
        <w:t xml:space="preserve">(п. 7.9 в ред. </w:t>
      </w:r>
      <w:hyperlink r:id="rId30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 xml:space="preserve">&lt;5(1)&gt; Федеральный государственный образовательный </w:t>
      </w:r>
      <w:hyperlink r:id="rId31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C3691C" w:rsidRDefault="00C3691C">
      <w:pPr>
        <w:pStyle w:val="ConsPlusNormal"/>
        <w:jc w:val="both"/>
      </w:pPr>
      <w:r>
        <w:t xml:space="preserve">(сноска введена </w:t>
      </w:r>
      <w:hyperlink r:id="rId32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ind w:firstLine="540"/>
        <w:jc w:val="both"/>
      </w:pPr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7.11. В период обучения с юношами проводятся учебные сборы &lt;1&gt;.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3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2004, N 35, ст. 3607; 2005, N 30, ст. 3111; 2007, N 49, ст. 6070; 2008, N 30, ст. 3616; 2013, N 27, ст. 3477).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ind w:firstLine="540"/>
        <w:jc w:val="both"/>
      </w:pPr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 xml:space="preserve">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</w:t>
      </w:r>
      <w:r>
        <w:lastRenderedPageBreak/>
        <w:t xml:space="preserve">модулей и могут реализовываться как концентрированно в несколько периодов, так и </w:t>
      </w:r>
      <w:proofErr w:type="spellStart"/>
      <w:r>
        <w:t>рассредоточенно</w:t>
      </w:r>
      <w:proofErr w:type="spellEnd"/>
      <w:r>
        <w:t>, чередуясь с теоретическими занятиями в рамках профессиональных модулей.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 современным профессиональным базам данных и информационным ресурсам сети Интернет.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7.15. Требование к финансовым условиям реализации ППКРС: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lastRenderedPageBreak/>
        <w:t xml:space="preserve">финансовое обеспечение реализации ППКРС должно осуществляться в объеме не ниже определенного в соответствии с бюджетным законодательством Российской Федерации &lt;7&gt; и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C3691C" w:rsidRDefault="00C3691C">
      <w:pPr>
        <w:pStyle w:val="ConsPlusNormal"/>
        <w:jc w:val="both"/>
      </w:pPr>
      <w:r>
        <w:t xml:space="preserve">(п. 7.15 в ред. </w:t>
      </w:r>
      <w:hyperlink r:id="rId35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 xml:space="preserve">&lt;7&gt; Бюджетный </w:t>
      </w:r>
      <w:hyperlink r:id="rId36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ind w:firstLine="540"/>
        <w:jc w:val="both"/>
      </w:pPr>
      <w:r>
        <w:t>7.16. 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Title"/>
        <w:jc w:val="center"/>
        <w:outlineLvl w:val="2"/>
      </w:pPr>
      <w:r>
        <w:t>Перечень кабинетов, лабораторий, мастерских</w:t>
      </w:r>
    </w:p>
    <w:p w:rsidR="00C3691C" w:rsidRDefault="00C3691C">
      <w:pPr>
        <w:pStyle w:val="ConsPlusTitle"/>
        <w:jc w:val="center"/>
      </w:pPr>
      <w:r>
        <w:t>и других помещений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ind w:firstLine="540"/>
        <w:jc w:val="both"/>
      </w:pPr>
      <w:r>
        <w:t>Кабинеты: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деловой культуры;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бухгалтерского учета;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организации и технологии розничной торговли;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санитарии и гигиены;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безопасности жизнедеятельности.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Лаборатории: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торгово-технологического оборудования;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учебный магазин.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Спортивный комплекс: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спортивный зал;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 xml:space="preserve">абзацы четырнадцатый - пятнадцатый утратили силу. - </w:t>
      </w:r>
      <w:hyperlink r:id="rId37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13.07.2021 N 450.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Залы: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библиотека, читальный зал с выходом в сеть Интернет;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актовый зал.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Реализация ППКРС должна обеспечивать: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lastRenderedPageBreak/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7.17. Реализация ППКРС осуществляется образовательной организацией на государственном языке Российской Федерации.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Title"/>
        <w:jc w:val="center"/>
        <w:outlineLvl w:val="1"/>
      </w:pPr>
      <w:r>
        <w:t>VIII. ТРЕБОВАНИЯ К РЕЗУЛЬТАТАМ ОСВОЕНИЯ ПРОГРАММЫ</w:t>
      </w:r>
    </w:p>
    <w:p w:rsidR="00C3691C" w:rsidRDefault="00C3691C">
      <w:pPr>
        <w:pStyle w:val="ConsPlusTitle"/>
        <w:jc w:val="center"/>
      </w:pPr>
      <w:r>
        <w:t>ПОДГОТОВКИ КВАЛИФИЦИРОВАННЫХ РАБОЧИХ, СЛУЖАЩИХ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ind w:firstLine="540"/>
        <w:jc w:val="both"/>
      </w:pPr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Для промежуточной аттестации обучающихся по дисциплинам (междисциплинарным курсам), кроме преподавателей конкретной дисциплины (междисциплинарного курса),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8.4. Оценка качества подготовки обучающихся и выпускников осуществляется в двух основных направлениях: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оценка уровня освоения дисциплин;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оценка компетенций обучающихся.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 xml:space="preserve"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порядком проведения </w:t>
      </w:r>
      <w:r>
        <w:lastRenderedPageBreak/>
        <w:t>государственной итоговой аттестации по образовательным программам среднего профессионального образования &lt;1&gt;.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8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ind w:firstLine="540"/>
        <w:jc w:val="both"/>
      </w:pPr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Государственный экзамен вводится по усмотрению образовательной организации.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 xml:space="preserve">8.7. Обучающиеся по ППКРС, не имеющие среднего общего образования, в соответствии с </w:t>
      </w:r>
      <w:hyperlink r:id="rId39">
        <w:r>
          <w:rPr>
            <w:color w:val="0000FF"/>
          </w:rPr>
          <w:t>частью 6 статьи 68</w:t>
        </w:r>
      </w:hyperlink>
      <w:r>
        <w:t xml:space="preserve"> Федерального закона от 29 декабря 2012 г. N 273-ФЗ "Об образовании в Российской Федерации" &lt;1&gt;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3691C" w:rsidRDefault="00C3691C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2326.</w:t>
      </w: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ind w:firstLine="540"/>
        <w:jc w:val="both"/>
      </w:pPr>
    </w:p>
    <w:p w:rsidR="00C3691C" w:rsidRDefault="00C369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3F4C" w:rsidRDefault="007F3F4C"/>
    <w:sectPr w:rsidR="007F3F4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1C"/>
    <w:rsid w:val="007F3F4C"/>
    <w:rsid w:val="00B83077"/>
    <w:rsid w:val="00C3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758B1-3966-418C-A4DE-C739A076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9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369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369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00482" TargetMode="External"/><Relationship Id="rId13" Type="http://schemas.openxmlformats.org/officeDocument/2006/relationships/hyperlink" Target="https://login.consultant.ru/link/?req=doc&amp;base=LAW&amp;n=398012&amp;dst=100293" TargetMode="External"/><Relationship Id="rId18" Type="http://schemas.openxmlformats.org/officeDocument/2006/relationships/hyperlink" Target="https://login.consultant.ru/link/?req=doc&amp;base=LAW&amp;n=483090&amp;dst=101114" TargetMode="External"/><Relationship Id="rId26" Type="http://schemas.openxmlformats.org/officeDocument/2006/relationships/hyperlink" Target="https://login.consultant.ru/link/?req=doc&amp;base=LAW&amp;n=135996&amp;dst=100010" TargetMode="External"/><Relationship Id="rId39" Type="http://schemas.openxmlformats.org/officeDocument/2006/relationships/hyperlink" Target="https://login.consultant.ru/link/?req=doc&amp;base=LAW&amp;n=478592&amp;dst=1009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3090&amp;dst=101126" TargetMode="External"/><Relationship Id="rId34" Type="http://schemas.openxmlformats.org/officeDocument/2006/relationships/hyperlink" Target="https://login.consultant.ru/link/?req=doc&amp;base=LAW&amp;n=478592" TargetMode="External"/><Relationship Id="rId7" Type="http://schemas.openxmlformats.org/officeDocument/2006/relationships/hyperlink" Target="https://login.consultant.ru/link/?req=doc&amp;base=LAW&amp;n=483090&amp;dst=101112" TargetMode="External"/><Relationship Id="rId12" Type="http://schemas.openxmlformats.org/officeDocument/2006/relationships/hyperlink" Target="https://login.consultant.ru/link/?req=doc&amp;base=LAW&amp;n=478592&amp;dst=100257" TargetMode="External"/><Relationship Id="rId17" Type="http://schemas.openxmlformats.org/officeDocument/2006/relationships/hyperlink" Target="https://login.consultant.ru/link/?req=doc&amp;base=LAW&amp;n=444394&amp;dst=102101" TargetMode="External"/><Relationship Id="rId25" Type="http://schemas.openxmlformats.org/officeDocument/2006/relationships/hyperlink" Target="https://login.consultant.ru/link/?req=doc&amp;base=LAW&amp;n=483090&amp;dst=101185" TargetMode="External"/><Relationship Id="rId33" Type="http://schemas.openxmlformats.org/officeDocument/2006/relationships/hyperlink" Target="https://login.consultant.ru/link/?req=doc&amp;base=LAW&amp;n=482643&amp;dst=392" TargetMode="External"/><Relationship Id="rId38" Type="http://schemas.openxmlformats.org/officeDocument/2006/relationships/hyperlink" Target="https://login.consultant.ru/link/?req=doc&amp;base=LAW&amp;n=478592&amp;dst=1008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35996&amp;dst=100010" TargetMode="External"/><Relationship Id="rId20" Type="http://schemas.openxmlformats.org/officeDocument/2006/relationships/hyperlink" Target="https://login.consultant.ru/link/?req=doc&amp;base=LAW&amp;n=135996&amp;dst=100010" TargetMode="External"/><Relationship Id="rId29" Type="http://schemas.openxmlformats.org/officeDocument/2006/relationships/hyperlink" Target="https://login.consultant.ru/link/?req=doc&amp;base=LAW&amp;n=426546&amp;dst=4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8012&amp;dst=100292" TargetMode="External"/><Relationship Id="rId11" Type="http://schemas.openxmlformats.org/officeDocument/2006/relationships/hyperlink" Target="https://login.consultant.ru/link/?req=doc&amp;base=LAW&amp;n=483090&amp;dst=101112" TargetMode="External"/><Relationship Id="rId24" Type="http://schemas.openxmlformats.org/officeDocument/2006/relationships/hyperlink" Target="https://login.consultant.ru/link/?req=doc&amp;base=LAW&amp;n=483090&amp;dst=101183" TargetMode="External"/><Relationship Id="rId32" Type="http://schemas.openxmlformats.org/officeDocument/2006/relationships/hyperlink" Target="https://login.consultant.ru/link/?req=doc&amp;base=LAW&amp;n=483090&amp;dst=101188" TargetMode="External"/><Relationship Id="rId37" Type="http://schemas.openxmlformats.org/officeDocument/2006/relationships/hyperlink" Target="https://login.consultant.ru/link/?req=doc&amp;base=LAW&amp;n=398012&amp;dst=100296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4394&amp;dst=102100" TargetMode="External"/><Relationship Id="rId15" Type="http://schemas.openxmlformats.org/officeDocument/2006/relationships/hyperlink" Target="https://login.consultant.ru/link/?req=doc&amp;base=LAW&amp;n=483090&amp;dst=101113" TargetMode="External"/><Relationship Id="rId23" Type="http://schemas.openxmlformats.org/officeDocument/2006/relationships/hyperlink" Target="https://login.consultant.ru/link/?req=doc&amp;base=LAW&amp;n=483090&amp;dst=101182" TargetMode="External"/><Relationship Id="rId28" Type="http://schemas.openxmlformats.org/officeDocument/2006/relationships/hyperlink" Target="https://login.consultant.ru/link/?req=doc&amp;base=LAW&amp;n=478592" TargetMode="External"/><Relationship Id="rId36" Type="http://schemas.openxmlformats.org/officeDocument/2006/relationships/hyperlink" Target="https://login.consultant.ru/link/?req=doc&amp;base=LAW&amp;n=480810" TargetMode="External"/><Relationship Id="rId10" Type="http://schemas.openxmlformats.org/officeDocument/2006/relationships/hyperlink" Target="https://login.consultant.ru/link/?req=doc&amp;base=LAW&amp;n=398012&amp;dst=100292" TargetMode="External"/><Relationship Id="rId19" Type="http://schemas.openxmlformats.org/officeDocument/2006/relationships/hyperlink" Target="https://login.consultant.ru/link/?req=doc&amp;base=LAW&amp;n=483090&amp;dst=101114" TargetMode="External"/><Relationship Id="rId31" Type="http://schemas.openxmlformats.org/officeDocument/2006/relationships/hyperlink" Target="https://login.consultant.ru/link/?req=doc&amp;base=LAW&amp;n=426546&amp;dst=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4394&amp;dst=102100" TargetMode="External"/><Relationship Id="rId14" Type="http://schemas.openxmlformats.org/officeDocument/2006/relationships/hyperlink" Target="https://login.consultant.ru/link/?req=doc&amp;base=LAW&amp;n=398012&amp;dst=100295" TargetMode="External"/><Relationship Id="rId22" Type="http://schemas.openxmlformats.org/officeDocument/2006/relationships/hyperlink" Target="https://login.consultant.ru/link/?req=doc&amp;base=LAW&amp;n=483090&amp;dst=101137" TargetMode="External"/><Relationship Id="rId27" Type="http://schemas.openxmlformats.org/officeDocument/2006/relationships/hyperlink" Target="https://login.consultant.ru/link/?req=doc&amp;base=LAW&amp;n=444394&amp;dst=102135" TargetMode="External"/><Relationship Id="rId30" Type="http://schemas.openxmlformats.org/officeDocument/2006/relationships/hyperlink" Target="https://login.consultant.ru/link/?req=doc&amp;base=LAW&amp;n=483090&amp;dst=101186" TargetMode="External"/><Relationship Id="rId35" Type="http://schemas.openxmlformats.org/officeDocument/2006/relationships/hyperlink" Target="https://login.consultant.ru/link/?req=doc&amp;base=LAW&amp;n=483090&amp;dst=1011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5283</Words>
  <Characters>30114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Игорь</cp:lastModifiedBy>
  <cp:revision>2</cp:revision>
  <dcterms:created xsi:type="dcterms:W3CDTF">2024-10-13T07:38:00Z</dcterms:created>
  <dcterms:modified xsi:type="dcterms:W3CDTF">2024-10-13T07:38:00Z</dcterms:modified>
</cp:coreProperties>
</file>