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D14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14AE" w:rsidRDefault="007B446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4A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14AE" w:rsidRDefault="007B4460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02.08.2013 N 799</w:t>
            </w:r>
            <w:r>
              <w:rPr>
                <w:sz w:val="48"/>
              </w:rPr>
              <w:br/>
              <w:t>(ред. от 13.07.2021)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профессии 260103.01 Пекарь"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20.08.2013 N 29657)</w:t>
            </w:r>
          </w:p>
        </w:tc>
      </w:tr>
      <w:tr w:rsidR="007D14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14AE" w:rsidRDefault="007B44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7D14AE" w:rsidRDefault="007D14AE">
      <w:pPr>
        <w:pStyle w:val="ConsPlusNormal0"/>
        <w:sectPr w:rsidR="007D14A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14AE" w:rsidRDefault="007D14AE">
      <w:pPr>
        <w:pStyle w:val="ConsPlusNormal0"/>
        <w:jc w:val="both"/>
        <w:outlineLvl w:val="0"/>
      </w:pPr>
    </w:p>
    <w:p w:rsidR="007D14AE" w:rsidRDefault="007B4460">
      <w:pPr>
        <w:pStyle w:val="ConsPlusNormal0"/>
        <w:outlineLvl w:val="0"/>
      </w:pPr>
      <w:r>
        <w:t>Зарегистрировано в Минюсте России 20 августа 2013 г. N 29657</w:t>
      </w:r>
    </w:p>
    <w:p w:rsidR="007D14AE" w:rsidRDefault="007D14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4AE" w:rsidRDefault="007D14AE">
      <w:pPr>
        <w:pStyle w:val="ConsPlusNormal0"/>
        <w:jc w:val="both"/>
      </w:pPr>
    </w:p>
    <w:p w:rsidR="007D14AE" w:rsidRDefault="007B4460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7D14AE" w:rsidRDefault="007D14AE">
      <w:pPr>
        <w:pStyle w:val="ConsPlusTitle0"/>
        <w:jc w:val="center"/>
      </w:pPr>
    </w:p>
    <w:p w:rsidR="007D14AE" w:rsidRDefault="007B4460">
      <w:pPr>
        <w:pStyle w:val="ConsPlusTitle0"/>
        <w:jc w:val="center"/>
      </w:pPr>
      <w:r>
        <w:t>ПРИКАЗ</w:t>
      </w:r>
    </w:p>
    <w:p w:rsidR="007D14AE" w:rsidRDefault="007B4460">
      <w:pPr>
        <w:pStyle w:val="ConsPlusTitle0"/>
        <w:jc w:val="center"/>
      </w:pPr>
      <w:r>
        <w:t>от 2 августа 2013 г. N 799</w:t>
      </w:r>
    </w:p>
    <w:p w:rsidR="007D14AE" w:rsidRDefault="007D14AE">
      <w:pPr>
        <w:pStyle w:val="ConsPlusTitle0"/>
        <w:jc w:val="center"/>
      </w:pPr>
    </w:p>
    <w:p w:rsidR="007D14AE" w:rsidRDefault="007B4460">
      <w:pPr>
        <w:pStyle w:val="ConsPlusTitle0"/>
        <w:jc w:val="center"/>
      </w:pPr>
      <w:r>
        <w:t>ОБ УТВЕРЖДЕНИИ</w:t>
      </w:r>
    </w:p>
    <w:p w:rsidR="007D14AE" w:rsidRDefault="007B4460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7D14AE" w:rsidRDefault="007B4460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7D14AE" w:rsidRDefault="007B4460">
      <w:pPr>
        <w:pStyle w:val="ConsPlusTitle0"/>
        <w:jc w:val="center"/>
      </w:pPr>
      <w:r>
        <w:t>260103.01 ПЕКАРЬ</w:t>
      </w:r>
    </w:p>
    <w:p w:rsidR="007D14AE" w:rsidRDefault="007D14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14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AE" w:rsidRDefault="007D14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AE" w:rsidRDefault="007D14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4AE" w:rsidRDefault="007B44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4AE" w:rsidRDefault="007B44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390,</w:t>
            </w:r>
          </w:p>
          <w:p w:rsidR="007D14AE" w:rsidRDefault="007B4460">
            <w:pPr>
              <w:pStyle w:val="ConsPlusNormal0"/>
              <w:jc w:val="center"/>
            </w:pPr>
            <w:hyperlink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AE" w:rsidRDefault="007D14AE">
            <w:pPr>
              <w:pStyle w:val="ConsPlusNormal0"/>
            </w:pPr>
          </w:p>
        </w:tc>
      </w:tr>
    </w:tbl>
    <w:p w:rsidR="007D14AE" w:rsidRDefault="007D14AE">
      <w:pPr>
        <w:pStyle w:val="ConsPlusNormal0"/>
        <w:jc w:val="center"/>
      </w:pPr>
    </w:p>
    <w:p w:rsidR="007D14AE" w:rsidRDefault="007B4460">
      <w:pPr>
        <w:pStyle w:val="ConsPlusNormal0"/>
        <w:ind w:firstLine="540"/>
        <w:jc w:val="both"/>
      </w:pPr>
      <w:r>
        <w:t>В соответствии с 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1. Утвердить при</w:t>
      </w:r>
      <w:r>
        <w:t xml:space="preserve">лагаемый федеральный государственный образовательный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260103.01 Пекарь.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1" w:tooltip="Приказ Минобрнауки РФ от 21.06.2010 N 650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103.01 Пекарь&quot; (Зарегистрировано в Минюсте РФ 22.07.2010 N 17948) 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21 июня 2010 г. N 650 "Об утверждении и введении</w:t>
      </w:r>
      <w:r>
        <w:t xml:space="preserve"> в действие федерального государственного образовательного стандарта начального профессионального образования по профессии 260103.01 Пекарь" (зарегистрирован Министерством юстиции Российской Федерации 22 июля 2010 г., регистрационный N 17948).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3. Настоящий</w:t>
      </w:r>
      <w:r>
        <w:t xml:space="preserve"> приказ вступает в силу с 1 сентября 2013 года.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jc w:val="right"/>
      </w:pPr>
      <w:r>
        <w:t>Министр</w:t>
      </w:r>
    </w:p>
    <w:p w:rsidR="007D14AE" w:rsidRDefault="007B4460">
      <w:pPr>
        <w:pStyle w:val="ConsPlusNormal0"/>
        <w:jc w:val="right"/>
      </w:pPr>
      <w:r>
        <w:t>Д.В.ЛИВАНОВ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D14AE">
      <w:pPr>
        <w:pStyle w:val="ConsPlusNormal0"/>
        <w:jc w:val="right"/>
      </w:pPr>
    </w:p>
    <w:p w:rsidR="007D14AE" w:rsidRDefault="007D14AE">
      <w:pPr>
        <w:pStyle w:val="ConsPlusNormal0"/>
        <w:jc w:val="right"/>
      </w:pPr>
    </w:p>
    <w:p w:rsidR="007D14AE" w:rsidRDefault="007D14AE">
      <w:pPr>
        <w:pStyle w:val="ConsPlusNormal0"/>
        <w:jc w:val="right"/>
      </w:pPr>
    </w:p>
    <w:p w:rsidR="007D14AE" w:rsidRDefault="007D14AE">
      <w:pPr>
        <w:pStyle w:val="ConsPlusNormal0"/>
        <w:jc w:val="right"/>
      </w:pPr>
    </w:p>
    <w:p w:rsidR="007D14AE" w:rsidRDefault="007B4460">
      <w:pPr>
        <w:pStyle w:val="ConsPlusNormal0"/>
        <w:jc w:val="right"/>
        <w:outlineLvl w:val="0"/>
      </w:pPr>
      <w:r>
        <w:t>Приложение</w:t>
      </w:r>
    </w:p>
    <w:p w:rsidR="007D14AE" w:rsidRDefault="007D14AE">
      <w:pPr>
        <w:pStyle w:val="ConsPlusNormal0"/>
        <w:jc w:val="right"/>
      </w:pPr>
    </w:p>
    <w:p w:rsidR="007D14AE" w:rsidRDefault="007B4460">
      <w:pPr>
        <w:pStyle w:val="ConsPlusNormal0"/>
        <w:jc w:val="right"/>
      </w:pPr>
      <w:r>
        <w:t>Утвержден</w:t>
      </w:r>
    </w:p>
    <w:p w:rsidR="007D14AE" w:rsidRDefault="007B4460">
      <w:pPr>
        <w:pStyle w:val="ConsPlusNormal0"/>
        <w:jc w:val="right"/>
      </w:pPr>
      <w:r>
        <w:t>приказом Министерства образования</w:t>
      </w:r>
    </w:p>
    <w:p w:rsidR="007D14AE" w:rsidRDefault="007B4460">
      <w:pPr>
        <w:pStyle w:val="ConsPlusNormal0"/>
        <w:jc w:val="right"/>
      </w:pPr>
      <w:r>
        <w:t>и науки Российской Федерации</w:t>
      </w:r>
    </w:p>
    <w:p w:rsidR="007D14AE" w:rsidRDefault="007B4460">
      <w:pPr>
        <w:pStyle w:val="ConsPlusNormal0"/>
        <w:jc w:val="right"/>
      </w:pPr>
      <w:r>
        <w:t>от 2 августа 2013 г. N 799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7D14AE" w:rsidRDefault="007B4460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7D14AE" w:rsidRDefault="007B4460">
      <w:pPr>
        <w:pStyle w:val="ConsPlusTitle0"/>
        <w:jc w:val="center"/>
      </w:pPr>
      <w:r>
        <w:t>260103.01 ПЕКАРЬ</w:t>
      </w:r>
    </w:p>
    <w:p w:rsidR="007D14AE" w:rsidRDefault="007D14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14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AE" w:rsidRDefault="007D14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AE" w:rsidRDefault="007D14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4AE" w:rsidRDefault="007B44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4AE" w:rsidRDefault="007B44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390,</w:t>
            </w:r>
          </w:p>
          <w:p w:rsidR="007D14AE" w:rsidRDefault="007B4460">
            <w:pPr>
              <w:pStyle w:val="ConsPlusNormal0"/>
              <w:jc w:val="center"/>
            </w:pPr>
            <w:hyperlink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AE" w:rsidRDefault="007D14AE">
            <w:pPr>
              <w:pStyle w:val="ConsPlusNormal0"/>
            </w:pPr>
          </w:p>
        </w:tc>
      </w:tr>
    </w:tbl>
    <w:p w:rsidR="007D14AE" w:rsidRDefault="007D14AE">
      <w:pPr>
        <w:pStyle w:val="ConsPlusNormal0"/>
        <w:jc w:val="center"/>
      </w:pPr>
    </w:p>
    <w:p w:rsidR="007D14AE" w:rsidRDefault="007B4460">
      <w:pPr>
        <w:pStyle w:val="ConsPlusTitle0"/>
        <w:jc w:val="center"/>
        <w:outlineLvl w:val="1"/>
      </w:pPr>
      <w:r>
        <w:lastRenderedPageBreak/>
        <w:t>I. ОБЛАСТЬ ПРИМЕНЕНИЯ</w:t>
      </w:r>
    </w:p>
    <w:p w:rsidR="007D14AE" w:rsidRDefault="007D14AE">
      <w:pPr>
        <w:pStyle w:val="ConsPlusNormal0"/>
        <w:jc w:val="center"/>
      </w:pPr>
    </w:p>
    <w:p w:rsidR="007D14AE" w:rsidRDefault="007B4460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260103.01 Пекарь для профессиональной о</w:t>
      </w:r>
      <w:r>
        <w:t>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</w:t>
      </w:r>
      <w:r>
        <w:t>ации (далее - образовательная организация).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260103.01 Пекарь имеет образовательная организация при наличии соответствующей лицензии на осуществление образователь</w:t>
      </w:r>
      <w:r>
        <w:t>ной деятельности.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</w:t>
      </w:r>
      <w:r>
        <w:t>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</w:t>
      </w:r>
      <w:r>
        <w:t xml:space="preserve">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1 статьи 15</w:t>
        </w:r>
      </w:hyperlink>
      <w:r>
        <w:t xml:space="preserve"> Федерал</w:t>
      </w:r>
      <w:r>
        <w:t>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 xml:space="preserve">1.3. Образовательная деятельность при освоении образовательной программы или </w:t>
      </w:r>
      <w:r>
        <w:t>отдельных ее компонентов организуется в форме практической подготовки.</w:t>
      </w:r>
    </w:p>
    <w:p w:rsidR="007D14AE" w:rsidRDefault="007B4460">
      <w:pPr>
        <w:pStyle w:val="ConsPlusNormal0"/>
        <w:jc w:val="both"/>
      </w:pPr>
      <w:r>
        <w:t xml:space="preserve">(п. 1.3 введен </w:t>
      </w:r>
      <w:hyperlink r:id="rId15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</w:t>
      </w:r>
      <w:r>
        <w:t>росвещения России от 13.07.2021 N 450)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</w:t>
      </w:r>
      <w:r>
        <w:t>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7D14AE" w:rsidRDefault="007B4460">
      <w:pPr>
        <w:pStyle w:val="ConsPlusNormal0"/>
        <w:jc w:val="both"/>
      </w:pPr>
      <w:r>
        <w:t xml:space="preserve">(п. 1.4 введен </w:t>
      </w:r>
      <w:hyperlink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II. ИСПОЛЬЗУЕМЫЕ СОКРАЩЕНИЯ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В настоящем стандарте используются следующие сокращения: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СПО - среднее проф</w:t>
      </w:r>
      <w:r>
        <w:t>ессиональное образование;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ППКРС - программа подготовки квалифицированных рабочих, служащих по профессии;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- общая компетенция;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- профессиональная к</w:t>
      </w:r>
      <w:r>
        <w:t>омпетенция;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ПМ - профессиональный модуль;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МДК - междисциплинарный курс.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III. ХАРАКТЕРИСТИКА ПОДГОТОВКИ ПО ПРОФЕССИИ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3.1. Сроки получения СПО по профессии 260103.01 Пекарь в очной форме обучения и соответствующие квалификации приводятся в Таблице 1.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jc w:val="right"/>
        <w:outlineLvl w:val="2"/>
      </w:pPr>
      <w:r>
        <w:t>Таблица 1</w:t>
      </w:r>
    </w:p>
    <w:p w:rsidR="007D14AE" w:rsidRDefault="007D14A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251"/>
        <w:gridCol w:w="2607"/>
      </w:tblGrid>
      <w:tr w:rsidR="007D14AE">
        <w:tc>
          <w:tcPr>
            <w:tcW w:w="2211" w:type="dxa"/>
          </w:tcPr>
          <w:p w:rsidR="007D14AE" w:rsidRDefault="007B4460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251" w:type="dxa"/>
          </w:tcPr>
          <w:p w:rsidR="007D14AE" w:rsidRDefault="007B4460">
            <w:pPr>
              <w:pStyle w:val="ConsPlusNormal0"/>
              <w:jc w:val="center"/>
            </w:pPr>
            <w:r>
              <w:t>Наименование квалификации (профессий</w:t>
            </w:r>
          </w:p>
          <w:p w:rsidR="007D14AE" w:rsidRDefault="007B4460">
            <w:pPr>
              <w:pStyle w:val="ConsPlusNormal0"/>
              <w:jc w:val="center"/>
            </w:pPr>
            <w:r>
              <w:t xml:space="preserve">по Общероссийскому </w:t>
            </w:r>
            <w:hyperlink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 (ОК 016-94) </w:t>
            </w:r>
            <w:hyperlink w:anchor="P91" w:tooltip="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7" w:type="dxa"/>
          </w:tcPr>
          <w:p w:rsidR="007D14AE" w:rsidRDefault="007B4460">
            <w:pPr>
              <w:pStyle w:val="ConsPlusNormal0"/>
              <w:jc w:val="center"/>
            </w:pPr>
            <w:r>
              <w:t xml:space="preserve">Срок получения СПО по ППКРС в очной форме обучения </w:t>
            </w:r>
            <w:hyperlink w:anchor="P92" w:tooltip="&lt;2&gt; Независимо от применяемых образовательных технологий.">
              <w:r>
                <w:rPr>
                  <w:color w:val="0000FF"/>
                </w:rPr>
                <w:t>&lt;2&gt;</w:t>
              </w:r>
            </w:hyperlink>
          </w:p>
        </w:tc>
      </w:tr>
      <w:tr w:rsidR="007D14AE">
        <w:tc>
          <w:tcPr>
            <w:tcW w:w="2211" w:type="dxa"/>
          </w:tcPr>
          <w:p w:rsidR="007D14AE" w:rsidRDefault="007B4460">
            <w:pPr>
              <w:pStyle w:val="ConsPlusNormal0"/>
              <w:jc w:val="center"/>
            </w:pPr>
            <w:r>
              <w:t>среднее общее образование</w:t>
            </w:r>
          </w:p>
        </w:tc>
        <w:tc>
          <w:tcPr>
            <w:tcW w:w="4251" w:type="dxa"/>
            <w:vMerge w:val="restart"/>
            <w:tcBorders>
              <w:bottom w:val="nil"/>
            </w:tcBorders>
          </w:tcPr>
          <w:p w:rsidR="007D14AE" w:rsidRDefault="007B4460">
            <w:pPr>
              <w:pStyle w:val="ConsPlusNormal0"/>
              <w:jc w:val="center"/>
            </w:pPr>
            <w:r>
              <w:t>Пекарь</w:t>
            </w:r>
          </w:p>
          <w:p w:rsidR="007D14AE" w:rsidRDefault="007B4460">
            <w:pPr>
              <w:pStyle w:val="ConsPlusNormal0"/>
              <w:jc w:val="center"/>
            </w:pPr>
            <w:r>
              <w:t>Пекарь-мастер</w:t>
            </w:r>
          </w:p>
          <w:p w:rsidR="007D14AE" w:rsidRDefault="007B4460">
            <w:pPr>
              <w:pStyle w:val="ConsPlusNormal0"/>
              <w:jc w:val="center"/>
            </w:pPr>
            <w:r>
              <w:t>Дрожжевод</w:t>
            </w:r>
          </w:p>
          <w:p w:rsidR="007D14AE" w:rsidRDefault="007B4460">
            <w:pPr>
              <w:pStyle w:val="ConsPlusNormal0"/>
              <w:jc w:val="center"/>
            </w:pPr>
            <w:r>
              <w:t>Тестовод</w:t>
            </w:r>
          </w:p>
          <w:p w:rsidR="007D14AE" w:rsidRDefault="007B4460">
            <w:pPr>
              <w:pStyle w:val="ConsPlusNormal0"/>
              <w:jc w:val="center"/>
            </w:pPr>
            <w:r>
              <w:t>Машинист тесторазделочных машин</w:t>
            </w:r>
          </w:p>
          <w:p w:rsidR="007D14AE" w:rsidRDefault="007B4460">
            <w:pPr>
              <w:pStyle w:val="ConsPlusNormal0"/>
              <w:jc w:val="center"/>
            </w:pPr>
            <w:r>
              <w:t>Формовщик теста</w:t>
            </w:r>
          </w:p>
          <w:p w:rsidR="007D14AE" w:rsidRDefault="007B4460">
            <w:pPr>
              <w:pStyle w:val="ConsPlusNormal0"/>
              <w:jc w:val="center"/>
            </w:pPr>
            <w:r>
              <w:t>Кондитер</w:t>
            </w:r>
          </w:p>
        </w:tc>
        <w:tc>
          <w:tcPr>
            <w:tcW w:w="2607" w:type="dxa"/>
          </w:tcPr>
          <w:p w:rsidR="007D14AE" w:rsidRDefault="007B4460">
            <w:pPr>
              <w:pStyle w:val="ConsPlusNormal0"/>
              <w:jc w:val="center"/>
            </w:pPr>
            <w:r>
              <w:t>10 мес.</w:t>
            </w:r>
          </w:p>
        </w:tc>
      </w:tr>
      <w:tr w:rsidR="007D14AE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7D14AE" w:rsidRDefault="007B4460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4251" w:type="dxa"/>
            <w:vMerge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2607" w:type="dxa"/>
            <w:tcBorders>
              <w:bottom w:val="nil"/>
            </w:tcBorders>
          </w:tcPr>
          <w:p w:rsidR="007D14AE" w:rsidRDefault="007B4460">
            <w:pPr>
              <w:pStyle w:val="ConsPlusNormal0"/>
              <w:jc w:val="center"/>
            </w:pPr>
            <w:r>
              <w:t xml:space="preserve">2 года 10 мес. </w:t>
            </w:r>
            <w:hyperlink w:anchor="P93" w:tooltip="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">
              <w:r>
                <w:rPr>
                  <w:color w:val="0000FF"/>
                </w:rPr>
                <w:t>&lt;3&gt;</w:t>
              </w:r>
            </w:hyperlink>
          </w:p>
        </w:tc>
      </w:tr>
      <w:tr w:rsidR="007D14AE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7D14AE" w:rsidRDefault="007B4460">
            <w:pPr>
              <w:pStyle w:val="ConsPlusNormal0"/>
              <w:jc w:val="both"/>
            </w:pPr>
            <w:r>
              <w:t xml:space="preserve">(в ред. </w:t>
            </w:r>
            <w:hyperlink r:id="rId18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</w:tbl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bookmarkStart w:id="2" w:name="P91"/>
      <w:bookmarkEnd w:id="2"/>
      <w:r>
        <w:t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7D14AE" w:rsidRDefault="007B4460">
      <w:pPr>
        <w:pStyle w:val="ConsPlusNormal0"/>
        <w:spacing w:before="200"/>
        <w:ind w:firstLine="540"/>
        <w:jc w:val="both"/>
      </w:pPr>
      <w:bookmarkStart w:id="3" w:name="P92"/>
      <w:bookmarkEnd w:id="3"/>
      <w:r>
        <w:t>&lt;2&gt; Независимо от применяемых образовательных технологий.</w:t>
      </w:r>
    </w:p>
    <w:p w:rsidR="007D14AE" w:rsidRDefault="007B4460">
      <w:pPr>
        <w:pStyle w:val="ConsPlusNormal0"/>
        <w:spacing w:before="200"/>
        <w:ind w:firstLine="540"/>
        <w:jc w:val="both"/>
      </w:pPr>
      <w:bookmarkStart w:id="4" w:name="P93"/>
      <w:bookmarkEnd w:id="4"/>
      <w:r>
        <w:t>&lt;3&gt; Образовательные организации, осуще</w:t>
      </w:r>
      <w:r>
        <w:t>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bookmarkStart w:id="5" w:name="P95"/>
      <w:bookmarkEnd w:id="5"/>
      <w:r>
        <w:t>3.2.</w:t>
      </w:r>
      <w:r>
        <w:t xml:space="preserve">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пекарь - тестовод - дрожжевод;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пекарь - форм</w:t>
      </w:r>
      <w:r>
        <w:t>овщик теста;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пекарь - машинист тесторазделочных машин;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формовщик теста - машинист тесторазделочных машин;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пекарь - кондитер;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пекарь-мастер.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Сроки получения СПО по ППКРС независимо от применяемых образовательных технологий увеличиваются: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а) для обучающихся </w:t>
      </w:r>
      <w:r>
        <w:t>по очно-заочной форме обучения: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lastRenderedPageBreak/>
        <w:t>на базе среднего общего образования - не более чем на 1 год;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на базе основного общего образования - не более чем на 1,5 года;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б) для инвалидов и лиц с ограниченными возможностями здоровья - не более чем на 6 месяцев.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IV. ХАРАКТЕРИСТИКА ПРОФЕССИОНАЛЬНОЙ</w:t>
      </w:r>
    </w:p>
    <w:p w:rsidR="007D14AE" w:rsidRDefault="007B4460">
      <w:pPr>
        <w:pStyle w:val="ConsPlusTitle0"/>
        <w:jc w:val="center"/>
      </w:pPr>
      <w:r>
        <w:t>ДЕЯТЕЛЬНОСТИ ВЫПУСКНИКОВ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4.1. Область профессиональной деятельности выпускников: выполнение работ по приготовлению хлеба, хлебобулочных, бараночных и сухарных изделий, различных видов печенья, пряников, вафель, пирожных</w:t>
      </w:r>
      <w:r>
        <w:t xml:space="preserve"> и тортов без крема, других штучно-кондитерских мучных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основное и вспомогательное сырье и материалы, полуфабрикаты и готовая продукция хлебопекарного производства;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технологические </w:t>
      </w:r>
      <w:r>
        <w:t>процессы и операции приготовления хлеба, хлебобулочных, бараночных и сухарных изделий, различных видов печенья, пряников, тортов, пирожных и других штучно-кондитерских мучных изделий;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рецептуры хлеба, хлебобулочных, бараночных и сухарных изделий, различных</w:t>
      </w:r>
      <w:r>
        <w:t xml:space="preserve"> видов печенья, пряников, тортов, пирожных и других штучно-кондитерских мучных изделий;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технологическое оборудование хлебопекарного производства.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4.3. Обучающийся по профессии 260103.01 Пекарь готовится к следующим видам деятельности: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4.3.1. Размножение и выращивание дрожжей.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4.3.2. Приготовление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4.3.3. Разделка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4.3.4. Термическая обработка теста и отделка поверхности хлебобулочных и мучных кондитерских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4.3.5. Укладка и упаковка готовой продукции.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V. ТРЕБОВАНИЯ К</w:t>
      </w:r>
      <w:r>
        <w:t xml:space="preserve"> РЕЗУЛЬТАТАМ ОСВОЕНИЯ ПРОГРАММЫ ПОДГОТОВКИ</w:t>
      </w:r>
    </w:p>
    <w:p w:rsidR="007D14AE" w:rsidRDefault="007B4460">
      <w:pPr>
        <w:pStyle w:val="ConsPlusTitle0"/>
        <w:jc w:val="center"/>
      </w:pPr>
      <w:r>
        <w:t>КВАЛИФИЦИРОВАННЫХ РАБОЧИХ, СЛУЖАЩИХ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5.1. Выпускник, освоивший ППКРС, должен обладать общими компетенциями, включающими в себя способность: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1. Понимать сущность и социальную значимость будущей профессии, проявл</w:t>
      </w:r>
      <w:r>
        <w:t>ять к ней устойчивый интерес.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4. Осуществлять поиск информации, необходимой для эффективного выполнения проф</w:t>
      </w:r>
      <w:r>
        <w:t>ессиональных задач.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ОК 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6. Работать в команде, эффективно общаться с коллегами, руководством, клиентами.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ОК 7. Исполнять воинскую обязанность &lt;*&gt;, в том числе с пр</w:t>
      </w:r>
      <w:r>
        <w:t>именением полученных профессиональных знаний (для юношей).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&lt;*&gt; В соответствии с Федеральным </w:t>
      </w:r>
      <w:hyperlink r:id="rId19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законом</w:t>
        </w:r>
      </w:hyperlink>
      <w:r>
        <w:t xml:space="preserve"> от 28.03.1998 N 53-ФЗ "О воинской обязанности и военной службе"</w:t>
      </w:r>
      <w:r>
        <w:t>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5.2.1. Размножение и выращивание дрожжей.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1.1. Обеспечивать и поддерживать условия для размножения и выращивания дрожжей.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1.2. Г</w:t>
      </w:r>
      <w:r>
        <w:t>отовить дрожжевую продукцию различных видов.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1.3. Производить техническое обслуживание оборудования дрожжевого цеха.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5.2.2. Приготовление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2.1. Подготавливать и дозировать сырье.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2.2. Приготавливать тесто различными способами согласно произв</w:t>
      </w:r>
      <w:r>
        <w:t>одственным рецептурам.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2.3. Определять готовность опары, закваски, теста при замесе и брожении.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2.4. Обслуживать оборудование для приготовления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5.2.3. Разделка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3.1. Производить деление теста на куски вручную или с помощью тестоделите</w:t>
      </w:r>
      <w:r>
        <w:t>льных машин.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3.2. Производить формование тестовых заготовок вручную или с применением формующего оборудования.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3.3. Производить разделку мучных кондитерских изделий из различных видов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3.4. Разделывать полуфабрикаты из мороженого теста.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</w:t>
      </w:r>
      <w:r>
        <w:t>.5. Производить укладку сформованных полуфабрикатов на листы, платки, в формы.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3.6. Обслуживать оборудование для деления теста и формования тестовых заготовок.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3.7. Обслуживать шкаф окончательной расстойки и регулировать режим расстойки полуфабрикато</w:t>
      </w:r>
      <w:r>
        <w:t>в.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5.2.4. Термическая обработка теста и отделка поверхности хлебобулочных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4.1. Определять готовность полуфабрикатов к выпечке.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4.2. Контролировать и регулировать режим выпечки хлеба, хлебобулочных и бараночных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4.3. Отделывать поверхность готовых хлебобулочных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4.4. Контролировать и регулировать режим сушки сухарных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lastRenderedPageBreak/>
        <w:t>ПК 4.5. Контролировать и регулировать режим приготовления мучных кондитерских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4.6. Обслуживать печи, духовые шкафы</w:t>
      </w:r>
      <w:r>
        <w:t xml:space="preserve"> и другое оборудование для выпекания и сушки.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5.2.5. Укладка и упаковка готовой продукции.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5.1. Производить отбраковку готовой продукции.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5.2. Производить упаковку и маркировку хлебобулочных изделий.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ПК 5.3. Укладывать изделия в лотки, вагонетки, контейнеры.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VI. ТРЕБОВАНИЯ К СТРУКТУРЕ ПРОГРАММЫ ПОДГОТОВКИ</w:t>
      </w:r>
    </w:p>
    <w:p w:rsidR="007D14AE" w:rsidRDefault="007B4460">
      <w:pPr>
        <w:pStyle w:val="ConsPlusTitle0"/>
        <w:jc w:val="center"/>
      </w:pPr>
      <w:r>
        <w:t>КВАЛИФИЦИРОВАННЫХ РАБОЧИХ, СЛУЖАЩИХ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6.1. ППКРС предусматривает изучение следующих учебных циклов: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общепрофессионального;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профессионального</w:t>
      </w:r>
    </w:p>
    <w:p w:rsidR="007D14AE" w:rsidRDefault="007B4460">
      <w:pPr>
        <w:pStyle w:val="ConsPlusNormal0"/>
        <w:spacing w:before="200"/>
        <w:jc w:val="both"/>
      </w:pPr>
      <w:r>
        <w:t>и раздел</w:t>
      </w:r>
      <w:r>
        <w:t>ов: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физическая культура;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учебная практика;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производственная практика;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промежуточная аттестация;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государственная итоговая аттестация.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6.2. Обязательная часть ППКРС должна составлять около 80 процентов от общего объема времени, отведенного на ее освоение. Ва</w:t>
      </w:r>
      <w:r>
        <w:t>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</w:t>
      </w:r>
      <w:r>
        <w:t xml:space="preserve">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Общепрофессиональный учебный цикл сост</w:t>
      </w:r>
      <w:r>
        <w:t>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</w:t>
      </w:r>
      <w:r>
        <w:t>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</w:t>
      </w:r>
      <w:r>
        <w:t>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6.3. Образовательной организацией при определении структуры ППКРС и трудоемкости </w:t>
      </w:r>
      <w:r>
        <w:t>ее освоения может применяться система зачетных единиц, при этом одна зачетная единица соответствует 36 академическим часам.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2"/>
      </w:pPr>
      <w:r>
        <w:t>Структура программы подготовки квалифицированных</w:t>
      </w:r>
    </w:p>
    <w:p w:rsidR="007D14AE" w:rsidRDefault="007B4460">
      <w:pPr>
        <w:pStyle w:val="ConsPlusTitle0"/>
        <w:jc w:val="center"/>
      </w:pPr>
      <w:r>
        <w:t>рабочих, служащих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jc w:val="right"/>
      </w:pPr>
      <w:r>
        <w:t>Таблица 2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D14AE">
      <w:pPr>
        <w:pStyle w:val="ConsPlusNormal0"/>
        <w:sectPr w:rsidR="007D14AE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4082"/>
        <w:gridCol w:w="1077"/>
        <w:gridCol w:w="1077"/>
        <w:gridCol w:w="2279"/>
        <w:gridCol w:w="1321"/>
      </w:tblGrid>
      <w:tr w:rsidR="007D14AE">
        <w:tc>
          <w:tcPr>
            <w:tcW w:w="1140" w:type="dxa"/>
          </w:tcPr>
          <w:p w:rsidR="007D14AE" w:rsidRDefault="007B4460">
            <w:pPr>
              <w:pStyle w:val="ConsPlusNormal0"/>
              <w:jc w:val="center"/>
            </w:pPr>
            <w:r>
              <w:lastRenderedPageBreak/>
              <w:t>Индекс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279" w:type="dxa"/>
          </w:tcPr>
          <w:p w:rsidR="007D14AE" w:rsidRDefault="007B4460">
            <w:pPr>
              <w:pStyle w:val="ConsPlusNormal0"/>
              <w:jc w:val="center"/>
            </w:pPr>
            <w:r>
              <w:t>Индекс и наименование дисциплин, междисциплинарных кур</w:t>
            </w:r>
            <w:r>
              <w:t>сов (МДК)</w:t>
            </w:r>
          </w:p>
        </w:tc>
        <w:tc>
          <w:tcPr>
            <w:tcW w:w="1321" w:type="dxa"/>
          </w:tcPr>
          <w:p w:rsidR="007D14AE" w:rsidRDefault="007B4460">
            <w:pPr>
              <w:pStyle w:val="ConsPlusNormal0"/>
              <w:jc w:val="center"/>
            </w:pPr>
            <w:r>
              <w:t>Коды формируемых компетенций</w:t>
            </w:r>
          </w:p>
        </w:tc>
      </w:tr>
      <w:tr w:rsidR="007D14AE">
        <w:tc>
          <w:tcPr>
            <w:tcW w:w="1140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D14AE">
            <w:pPr>
              <w:pStyle w:val="ConsPlusNormal0"/>
              <w:jc w:val="both"/>
            </w:pPr>
          </w:p>
        </w:tc>
      </w:tr>
      <w:tr w:rsidR="007D14AE">
        <w:tc>
          <w:tcPr>
            <w:tcW w:w="1140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ОП.00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Общепрофессиональный учебный цикл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D14AE">
            <w:pPr>
              <w:pStyle w:val="ConsPlusNormal0"/>
              <w:jc w:val="both"/>
            </w:pPr>
          </w:p>
        </w:tc>
      </w:tr>
      <w:tr w:rsidR="007D14AE">
        <w:tc>
          <w:tcPr>
            <w:tcW w:w="1140" w:type="dxa"/>
            <w:tcBorders>
              <w:top w:val="nil"/>
              <w:bottom w:val="nil"/>
            </w:tcBorders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выполнять простейшие микробиологические исследования и давать оценку полученных результатов;</w:t>
            </w:r>
          </w:p>
          <w:p w:rsidR="007D14AE" w:rsidRDefault="007B4460">
            <w:pPr>
              <w:pStyle w:val="ConsPlusNormal0"/>
            </w:pPr>
            <w:r>
              <w:t>соблюдать правила личной гигиены и санитарные требования в условиях пищевого производства;</w:t>
            </w:r>
          </w:p>
          <w:p w:rsidR="007D14AE" w:rsidRDefault="007B4460">
            <w:pPr>
              <w:pStyle w:val="ConsPlusNormal0"/>
            </w:pPr>
            <w:r>
              <w:t>производить санитарную обработку оборудования и инвентаря;</w:t>
            </w:r>
          </w:p>
          <w:p w:rsidR="007D14AE" w:rsidRDefault="007B4460">
            <w:pPr>
              <w:pStyle w:val="ConsPlusNormal0"/>
            </w:pPr>
            <w:r>
              <w:t>готовить растворы дезинфицирующих и моющих средств;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основные группы микроорганизмов;</w:t>
            </w:r>
          </w:p>
          <w:p w:rsidR="007D14AE" w:rsidRDefault="007B4460">
            <w:pPr>
              <w:pStyle w:val="ConsPlusNormal0"/>
            </w:pPr>
            <w:r>
              <w:t>основные пищев</w:t>
            </w:r>
            <w:r>
              <w:t>ые инфекции и пищевые отравления;</w:t>
            </w:r>
          </w:p>
          <w:p w:rsidR="007D14AE" w:rsidRDefault="007B4460">
            <w:pPr>
              <w:pStyle w:val="ConsPlusNormal0"/>
            </w:pPr>
            <w:r>
              <w:t>возможные источники микробиологического загрязнения в пищевом производстве;</w:t>
            </w:r>
          </w:p>
          <w:p w:rsidR="007D14AE" w:rsidRDefault="007B4460">
            <w:pPr>
              <w:pStyle w:val="ConsPlusNormal0"/>
            </w:pPr>
            <w:r>
              <w:t xml:space="preserve">санитарно-технологические требования к помещениям, оборудованию, инвентарю, </w:t>
            </w:r>
            <w:r>
              <w:lastRenderedPageBreak/>
              <w:t>одежде;</w:t>
            </w:r>
          </w:p>
          <w:p w:rsidR="007D14AE" w:rsidRDefault="007B4460">
            <w:pPr>
              <w:pStyle w:val="ConsPlusNormal0"/>
            </w:pPr>
            <w:r>
              <w:t>правила личной гигиены работников пищевых производств;</w:t>
            </w:r>
          </w:p>
          <w:p w:rsidR="007D14AE" w:rsidRDefault="007B4460">
            <w:pPr>
              <w:pStyle w:val="ConsPlusNormal0"/>
            </w:pPr>
            <w:r>
              <w:t>классиф</w:t>
            </w:r>
            <w:r>
              <w:t>икацию моющих средств, правила их применения, условия и сроки их хранения;</w:t>
            </w:r>
          </w:p>
          <w:p w:rsidR="007D14AE" w:rsidRDefault="007B4460">
            <w:pPr>
              <w:pStyle w:val="ConsPlusNormal0"/>
            </w:pPr>
            <w:r>
              <w:t>правила проведения дезинфекции, дезинсекции, дератизации</w:t>
            </w: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D14AE" w:rsidRDefault="007B4460">
            <w:pPr>
              <w:pStyle w:val="ConsPlusNormal0"/>
            </w:pPr>
            <w:r>
              <w:t>ОП.01. Основы микробиологии, санитарии и гигиены в пищевом производстве</w:t>
            </w:r>
          </w:p>
        </w:tc>
        <w:tc>
          <w:tcPr>
            <w:tcW w:w="1321" w:type="dxa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1.1 - 1.3</w:t>
            </w:r>
          </w:p>
          <w:p w:rsidR="007D14AE" w:rsidRDefault="007B4460">
            <w:pPr>
              <w:pStyle w:val="ConsPlusNormal0"/>
            </w:pPr>
            <w:r>
              <w:t>ПК 2.1 - 2.4</w:t>
            </w:r>
          </w:p>
          <w:p w:rsidR="007D14AE" w:rsidRDefault="007B4460">
            <w:pPr>
              <w:pStyle w:val="ConsPlusNormal0"/>
            </w:pPr>
            <w:r>
              <w:t>ПК 3.1 - 3.7</w:t>
            </w:r>
          </w:p>
          <w:p w:rsidR="007D14AE" w:rsidRDefault="007B4460">
            <w:pPr>
              <w:pStyle w:val="ConsPlusNormal0"/>
            </w:pPr>
            <w:r>
              <w:t>ПК 4.1 - 4.6</w:t>
            </w:r>
          </w:p>
          <w:p w:rsidR="007D14AE" w:rsidRDefault="007B4460">
            <w:pPr>
              <w:pStyle w:val="ConsPlusNormal0"/>
            </w:pPr>
            <w:r>
              <w:t>ПК 5.1 - 5.3</w:t>
            </w:r>
          </w:p>
        </w:tc>
      </w:tr>
      <w:tr w:rsidR="007D14AE">
        <w:tc>
          <w:tcPr>
            <w:tcW w:w="1140" w:type="dxa"/>
            <w:tcBorders>
              <w:top w:val="nil"/>
              <w:bottom w:val="nil"/>
            </w:tcBorders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ориентироваться в общих вопросах экономики производства пищевой продукции;</w:t>
            </w:r>
          </w:p>
          <w:p w:rsidR="007D14AE" w:rsidRDefault="007B4460">
            <w:pPr>
              <w:pStyle w:val="ConsPlusNormal0"/>
            </w:pPr>
            <w:r>
              <w:t>применять экономические и правовые знания в конкретных производственных ситуациях;</w:t>
            </w:r>
          </w:p>
          <w:p w:rsidR="007D14AE" w:rsidRDefault="007B4460">
            <w:pPr>
              <w:pStyle w:val="ConsPlusNormal0"/>
            </w:pPr>
            <w:r>
              <w:t>защищать свои трудовые права в рамках действующего законодательства;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принципы рыночной экономики;</w:t>
            </w:r>
          </w:p>
          <w:p w:rsidR="007D14AE" w:rsidRDefault="007B4460">
            <w:pPr>
              <w:pStyle w:val="ConsPlusNormal0"/>
            </w:pPr>
            <w:r>
              <w:t>организационно-правовые формы организаций;</w:t>
            </w:r>
          </w:p>
          <w:p w:rsidR="007D14AE" w:rsidRDefault="007B4460">
            <w:pPr>
              <w:pStyle w:val="ConsPlusNormal0"/>
            </w:pPr>
            <w:r>
              <w:t>основные положения законодательства, регулирующего трудовые отношения;</w:t>
            </w:r>
          </w:p>
          <w:p w:rsidR="007D14AE" w:rsidRDefault="007B4460">
            <w:pPr>
              <w:pStyle w:val="ConsPlusNormal0"/>
            </w:pPr>
            <w:r>
              <w:t>механизмы формирования заработной пла</w:t>
            </w:r>
            <w:r>
              <w:t>ты;</w:t>
            </w:r>
          </w:p>
          <w:p w:rsidR="007D14AE" w:rsidRDefault="007B4460">
            <w:pPr>
              <w:pStyle w:val="ConsPlusNormal0"/>
            </w:pPr>
            <w:r>
              <w:t>формы оплаты труда</w:t>
            </w: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D14AE" w:rsidRDefault="007B4460">
            <w:pPr>
              <w:pStyle w:val="ConsPlusNormal0"/>
            </w:pPr>
            <w:r>
              <w:t>ОП.02. Экономические и правовые основы производственной деятельности</w:t>
            </w:r>
          </w:p>
        </w:tc>
        <w:tc>
          <w:tcPr>
            <w:tcW w:w="1321" w:type="dxa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1.1 - 1.3</w:t>
            </w:r>
          </w:p>
          <w:p w:rsidR="007D14AE" w:rsidRDefault="007B4460">
            <w:pPr>
              <w:pStyle w:val="ConsPlusNormal0"/>
            </w:pPr>
            <w:r>
              <w:t>ПК 2.1 - 2.4</w:t>
            </w:r>
          </w:p>
          <w:p w:rsidR="007D14AE" w:rsidRDefault="007B4460">
            <w:pPr>
              <w:pStyle w:val="ConsPlusNormal0"/>
            </w:pPr>
            <w:r>
              <w:t>ПК 3.1 - 3.7</w:t>
            </w:r>
          </w:p>
          <w:p w:rsidR="007D14AE" w:rsidRDefault="007B4460">
            <w:pPr>
              <w:pStyle w:val="ConsPlusNormal0"/>
            </w:pPr>
            <w:r>
              <w:t>ПК 4.1 - 4.6</w:t>
            </w:r>
          </w:p>
          <w:p w:rsidR="007D14AE" w:rsidRDefault="007B4460">
            <w:pPr>
              <w:pStyle w:val="ConsPlusNormal0"/>
            </w:pPr>
            <w:r>
              <w:t>ПК 5.1 - 5.3</w:t>
            </w:r>
          </w:p>
        </w:tc>
      </w:tr>
      <w:tr w:rsidR="007D14AE">
        <w:tc>
          <w:tcPr>
            <w:tcW w:w="1140" w:type="dxa"/>
            <w:tcBorders>
              <w:top w:val="nil"/>
            </w:tcBorders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7D14AE" w:rsidRDefault="007B4460">
            <w:pPr>
              <w:pStyle w:val="ConsPlusNormal0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7D14AE" w:rsidRDefault="007B4460">
            <w:pPr>
              <w:pStyle w:val="ConsPlusNormal0"/>
            </w:pPr>
            <w:r>
              <w:t xml:space="preserve">использовать средства индивидуальной и коллективной защиты от оружия </w:t>
            </w:r>
            <w:r>
              <w:lastRenderedPageBreak/>
              <w:t>массового поражения; применять первичные средства пожаротушения;</w:t>
            </w:r>
          </w:p>
          <w:p w:rsidR="007D14AE" w:rsidRDefault="007B4460">
            <w:pPr>
              <w:pStyle w:val="ConsPlusNormal0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7D14AE" w:rsidRDefault="007B4460">
            <w:pPr>
              <w:pStyle w:val="ConsPlusNormal0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7D14AE" w:rsidRDefault="007B4460">
            <w:pPr>
              <w:pStyle w:val="ConsPlusNormal0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7D14AE" w:rsidRDefault="007B4460">
            <w:pPr>
              <w:pStyle w:val="ConsPlusNormal0"/>
            </w:pPr>
            <w:r>
              <w:t>оказывать первую помощь пострадавшим;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7D14AE" w:rsidRDefault="007B4460">
            <w:pPr>
              <w:pStyle w:val="ConsPlusNormal0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D14AE" w:rsidRDefault="007B4460">
            <w:pPr>
              <w:pStyle w:val="ConsPlusNormal0"/>
            </w:pPr>
            <w:r>
              <w:t>основы военной службы и обо</w:t>
            </w:r>
            <w:r>
              <w:t>роны государства;</w:t>
            </w:r>
          </w:p>
          <w:p w:rsidR="007D14AE" w:rsidRDefault="007B4460">
            <w:pPr>
              <w:pStyle w:val="ConsPlusNormal0"/>
            </w:pPr>
            <w:r>
              <w:t>задачи и основные мероприятия гражданской обороны;</w:t>
            </w:r>
          </w:p>
          <w:p w:rsidR="007D14AE" w:rsidRDefault="007B4460">
            <w:pPr>
              <w:pStyle w:val="ConsPlusNormal0"/>
            </w:pPr>
            <w:r>
              <w:t xml:space="preserve">способы защиты населения от оружия массового поражения; меры пожарной безопасности и правила безопасного </w:t>
            </w:r>
            <w:r>
              <w:lastRenderedPageBreak/>
              <w:t>поведения при пожарах;</w:t>
            </w:r>
          </w:p>
          <w:p w:rsidR="007D14AE" w:rsidRDefault="007B4460">
            <w:pPr>
              <w:pStyle w:val="ConsPlusNormal0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7D14AE" w:rsidRDefault="007B4460">
            <w:pPr>
              <w:pStyle w:val="ConsPlusNormal0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профессиям СПО;</w:t>
            </w:r>
          </w:p>
          <w:p w:rsidR="007D14AE" w:rsidRDefault="007B4460">
            <w:pPr>
              <w:pStyle w:val="ConsPlusNormal0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7D14AE" w:rsidRDefault="007B4460">
            <w:pPr>
              <w:pStyle w:val="ConsPlusNormal0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279" w:type="dxa"/>
          </w:tcPr>
          <w:p w:rsidR="007D14AE" w:rsidRDefault="007B4460">
            <w:pPr>
              <w:pStyle w:val="ConsPlusNormal0"/>
            </w:pPr>
            <w:r>
              <w:t>ОП.03. Безопасность жизнедеятельности</w:t>
            </w:r>
          </w:p>
        </w:tc>
        <w:tc>
          <w:tcPr>
            <w:tcW w:w="1321" w:type="dxa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 xml:space="preserve">ПК </w:t>
            </w:r>
            <w:r>
              <w:t>1.1 - 1.3</w:t>
            </w:r>
          </w:p>
          <w:p w:rsidR="007D14AE" w:rsidRDefault="007B4460">
            <w:pPr>
              <w:pStyle w:val="ConsPlusNormal0"/>
            </w:pPr>
            <w:r>
              <w:t>ПК 2.1 - 2.4</w:t>
            </w:r>
          </w:p>
          <w:p w:rsidR="007D14AE" w:rsidRDefault="007B4460">
            <w:pPr>
              <w:pStyle w:val="ConsPlusNormal0"/>
            </w:pPr>
            <w:r>
              <w:t>ПК 3.1 - 3.7</w:t>
            </w:r>
          </w:p>
          <w:p w:rsidR="007D14AE" w:rsidRDefault="007B4460">
            <w:pPr>
              <w:pStyle w:val="ConsPlusNormal0"/>
            </w:pPr>
            <w:r>
              <w:t>ПК 4.1 - 4.6</w:t>
            </w:r>
          </w:p>
          <w:p w:rsidR="007D14AE" w:rsidRDefault="007B4460">
            <w:pPr>
              <w:pStyle w:val="ConsPlusNormal0"/>
            </w:pPr>
            <w:r>
              <w:t>ПК 5.1 - 5.3</w:t>
            </w:r>
          </w:p>
        </w:tc>
      </w:tr>
      <w:tr w:rsidR="007D14AE">
        <w:tc>
          <w:tcPr>
            <w:tcW w:w="1140" w:type="dxa"/>
          </w:tcPr>
          <w:p w:rsidR="007D14AE" w:rsidRDefault="007B4460">
            <w:pPr>
              <w:pStyle w:val="ConsPlusNormal0"/>
            </w:pPr>
            <w:r>
              <w:lastRenderedPageBreak/>
              <w:t>П.00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Профессиональный учебный цикл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D14AE">
            <w:pPr>
              <w:pStyle w:val="ConsPlusNormal0"/>
              <w:jc w:val="both"/>
            </w:pPr>
          </w:p>
        </w:tc>
      </w:tr>
      <w:tr w:rsidR="007D14AE">
        <w:tc>
          <w:tcPr>
            <w:tcW w:w="1140" w:type="dxa"/>
          </w:tcPr>
          <w:p w:rsidR="007D14AE" w:rsidRDefault="007B4460">
            <w:pPr>
              <w:pStyle w:val="ConsPlusNormal0"/>
            </w:pPr>
            <w:r>
              <w:t>ПМ.00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Профессиональные модули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D14AE">
            <w:pPr>
              <w:pStyle w:val="ConsPlusNormal0"/>
              <w:jc w:val="both"/>
            </w:pPr>
          </w:p>
        </w:tc>
      </w:tr>
      <w:tr w:rsidR="007D14AE">
        <w:tc>
          <w:tcPr>
            <w:tcW w:w="1140" w:type="dxa"/>
          </w:tcPr>
          <w:p w:rsidR="007D14AE" w:rsidRDefault="007B4460">
            <w:pPr>
              <w:pStyle w:val="ConsPlusNormal0"/>
            </w:pPr>
            <w:r>
              <w:t>ПМ.01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Размножение и выращивание дрожжей</w:t>
            </w:r>
          </w:p>
          <w:p w:rsidR="007D14AE" w:rsidRDefault="007B4460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D14AE" w:rsidRDefault="007B4460">
            <w:pPr>
              <w:pStyle w:val="ConsPlusNormal0"/>
            </w:pPr>
            <w:r>
              <w:t>иметь практический опыт:</w:t>
            </w:r>
          </w:p>
          <w:p w:rsidR="007D14AE" w:rsidRDefault="007B4460">
            <w:pPr>
              <w:pStyle w:val="ConsPlusNormal0"/>
            </w:pPr>
            <w:r>
              <w:t>выполнения работ по производству дрожжей;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размножать и выращивать дрожжи;</w:t>
            </w:r>
          </w:p>
          <w:p w:rsidR="007D14AE" w:rsidRDefault="007B4460">
            <w:pPr>
              <w:pStyle w:val="ConsPlusNormal0"/>
            </w:pPr>
            <w:r>
              <w:t>активировать прессованные дрожжи;</w:t>
            </w:r>
          </w:p>
          <w:p w:rsidR="007D14AE" w:rsidRDefault="007B4460">
            <w:pPr>
              <w:pStyle w:val="ConsPlusNormal0"/>
            </w:pPr>
            <w:r>
              <w:t>выполнять контрольные анализы;</w:t>
            </w:r>
          </w:p>
          <w:p w:rsidR="007D14AE" w:rsidRDefault="007B4460">
            <w:pPr>
              <w:pStyle w:val="ConsPlusNormal0"/>
            </w:pPr>
            <w:r>
              <w:t>обслуживать оборудование дрожжевого цеха;</w:t>
            </w:r>
          </w:p>
          <w:p w:rsidR="007D14AE" w:rsidRDefault="007B4460">
            <w:pPr>
              <w:pStyle w:val="ConsPlusNormal0"/>
            </w:pPr>
            <w:r>
              <w:t>соблюдать требования безопасности труда, личной гигиены, и санитарии при работе с дрожжами;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 xml:space="preserve">способы изменения температуры </w:t>
            </w:r>
            <w:r>
              <w:lastRenderedPageBreak/>
              <w:t>дрожжей;</w:t>
            </w:r>
          </w:p>
          <w:p w:rsidR="007D14AE" w:rsidRDefault="007B4460">
            <w:pPr>
              <w:pStyle w:val="ConsPlusNormal0"/>
            </w:pPr>
            <w:r>
              <w:t>методы определения кислотности дрожжей и подъемной силы;</w:t>
            </w:r>
          </w:p>
          <w:p w:rsidR="007D14AE" w:rsidRDefault="007B4460">
            <w:pPr>
              <w:pStyle w:val="ConsPlusNormal0"/>
            </w:pPr>
            <w:r>
              <w:t>методы контроля производства жидких и прессованных дрожжей;</w:t>
            </w:r>
          </w:p>
          <w:p w:rsidR="007D14AE" w:rsidRDefault="007B4460">
            <w:pPr>
              <w:pStyle w:val="ConsPlusNormal0"/>
            </w:pPr>
            <w:r>
              <w:t>с</w:t>
            </w:r>
            <w:r>
              <w:t>пособы обработки оборудования дрожжевого цеха;</w:t>
            </w:r>
          </w:p>
          <w:p w:rsidR="007D14AE" w:rsidRDefault="007B4460">
            <w:pPr>
              <w:pStyle w:val="ConsPlusNormal0"/>
            </w:pPr>
            <w:r>
              <w:t>правила организации работ в цеху;</w:t>
            </w:r>
          </w:p>
          <w:p w:rsidR="007D14AE" w:rsidRDefault="007B4460">
            <w:pPr>
              <w:pStyle w:val="ConsPlusNormal0"/>
            </w:pPr>
            <w:r>
              <w:t>требования безопасности труда, личной гигиены, и санитарии при работе с дрожжами</w:t>
            </w: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D14AE" w:rsidRDefault="007B4460">
            <w:pPr>
              <w:pStyle w:val="ConsPlusNormal0"/>
            </w:pPr>
            <w:r>
              <w:t>МДК.01.01. Технологии производства дрожжей</w:t>
            </w:r>
          </w:p>
        </w:tc>
        <w:tc>
          <w:tcPr>
            <w:tcW w:w="1321" w:type="dxa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1.1 - 1.3</w:t>
            </w:r>
          </w:p>
        </w:tc>
      </w:tr>
      <w:tr w:rsidR="007D14AE">
        <w:tc>
          <w:tcPr>
            <w:tcW w:w="1140" w:type="dxa"/>
            <w:vMerge w:val="restart"/>
          </w:tcPr>
          <w:p w:rsidR="007D14AE" w:rsidRDefault="007B4460">
            <w:pPr>
              <w:pStyle w:val="ConsPlusNormal0"/>
            </w:pPr>
            <w:r>
              <w:lastRenderedPageBreak/>
              <w:t>ПМ.02</w:t>
            </w:r>
          </w:p>
        </w:tc>
        <w:tc>
          <w:tcPr>
            <w:tcW w:w="4082" w:type="dxa"/>
            <w:vMerge w:val="restart"/>
          </w:tcPr>
          <w:p w:rsidR="007D14AE" w:rsidRDefault="007B4460">
            <w:pPr>
              <w:pStyle w:val="ConsPlusNormal0"/>
            </w:pPr>
            <w:r>
              <w:t>Приготовление теста</w:t>
            </w:r>
          </w:p>
          <w:p w:rsidR="007D14AE" w:rsidRDefault="007B4460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D14AE" w:rsidRDefault="007B4460">
            <w:pPr>
              <w:pStyle w:val="ConsPlusNormal0"/>
            </w:pPr>
            <w:r>
              <w:t>иметь практический опыт:</w:t>
            </w:r>
          </w:p>
          <w:p w:rsidR="007D14AE" w:rsidRDefault="007B4460">
            <w:pPr>
              <w:pStyle w:val="ConsPlusNormal0"/>
            </w:pPr>
            <w:r>
              <w:t>хранения и подготовки сырья для приготовления различных видов теста;</w:t>
            </w:r>
          </w:p>
          <w:p w:rsidR="007D14AE" w:rsidRDefault="007B4460">
            <w:pPr>
              <w:pStyle w:val="ConsPlusNormal0"/>
            </w:pPr>
            <w:r>
              <w:t>приготовления теста различными способами, в том числе с применением тестоприготовительного обор</w:t>
            </w:r>
            <w:r>
              <w:t>удования;</w:t>
            </w:r>
          </w:p>
          <w:p w:rsidR="007D14AE" w:rsidRDefault="007B4460">
            <w:pPr>
              <w:pStyle w:val="ConsPlusNormal0"/>
            </w:pPr>
            <w:r>
              <w:t>обслуживания оборудования для приготовления теста;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пользоваться производственными рецептурами и технологическими инструкциями;</w:t>
            </w:r>
          </w:p>
          <w:p w:rsidR="007D14AE" w:rsidRDefault="007B4460">
            <w:pPr>
              <w:pStyle w:val="ConsPlusNormal0"/>
            </w:pPr>
            <w:r>
              <w:t>взвешивать, растворять, дозировать необходимое сырье;</w:t>
            </w:r>
          </w:p>
          <w:p w:rsidR="007D14AE" w:rsidRDefault="007B4460">
            <w:pPr>
              <w:pStyle w:val="ConsPlusNormal0"/>
            </w:pPr>
            <w:r>
              <w:t>оценивать качество сырья по органолептическим показателям;</w:t>
            </w:r>
          </w:p>
          <w:p w:rsidR="007D14AE" w:rsidRDefault="007B4460">
            <w:pPr>
              <w:pStyle w:val="ConsPlusNormal0"/>
            </w:pPr>
            <w:r>
              <w:t>оценивать качество опары, закваски, теста при замесе по органолептическим показателям;</w:t>
            </w:r>
          </w:p>
          <w:p w:rsidR="007D14AE" w:rsidRDefault="007B4460">
            <w:pPr>
              <w:pStyle w:val="ConsPlusNormal0"/>
            </w:pPr>
            <w:r>
              <w:t>определять физико-химические показатели сырья и полуфабрикатов, различных видов теста;</w:t>
            </w:r>
          </w:p>
          <w:p w:rsidR="007D14AE" w:rsidRDefault="007B4460">
            <w:pPr>
              <w:pStyle w:val="ConsPlusNormal0"/>
            </w:pPr>
            <w:r>
              <w:t xml:space="preserve">определять различными методами </w:t>
            </w:r>
            <w:r>
              <w:lastRenderedPageBreak/>
              <w:t>готовность теста в процессе созревания;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хар</w:t>
            </w:r>
            <w:r>
              <w:t>актеристики сырья и требования к его качеству;</w:t>
            </w:r>
          </w:p>
          <w:p w:rsidR="007D14AE" w:rsidRDefault="007B4460">
            <w:pPr>
              <w:pStyle w:val="ConsPlusNormal0"/>
            </w:pPr>
            <w:r>
              <w:t>правила хранения сырья;</w:t>
            </w:r>
          </w:p>
          <w:p w:rsidR="007D14AE" w:rsidRDefault="007B4460">
            <w:pPr>
              <w:pStyle w:val="ConsPlusNormal0"/>
            </w:pPr>
            <w:r>
              <w:t>правила подготовки сырья к пуску в производство;</w:t>
            </w:r>
          </w:p>
          <w:p w:rsidR="007D14AE" w:rsidRDefault="007B4460">
            <w:pPr>
              <w:pStyle w:val="ConsPlusNormal0"/>
            </w:pPr>
            <w:r>
              <w:t>способы активации прессованных и сушеных дрожжей, производственный цикл приготовления жидких дрожжей;</w:t>
            </w:r>
          </w:p>
          <w:p w:rsidR="007D14AE" w:rsidRDefault="007B4460">
            <w:pPr>
              <w:pStyle w:val="ConsPlusNormal0"/>
            </w:pPr>
            <w:r>
              <w:t>способы приготовления опары и закваски для различных видов теста в соответствии с рецептурой;</w:t>
            </w:r>
          </w:p>
          <w:p w:rsidR="007D14AE" w:rsidRDefault="007B4460">
            <w:pPr>
              <w:pStyle w:val="ConsPlusNormal0"/>
            </w:pPr>
            <w:r>
              <w:t>способы замеса и приготовления ржаного и пшеничного теста;</w:t>
            </w:r>
          </w:p>
          <w:p w:rsidR="007D14AE" w:rsidRDefault="007B4460">
            <w:pPr>
              <w:pStyle w:val="ConsPlusNormal0"/>
            </w:pPr>
            <w:r>
              <w:t>рецептуры приготовления кексов и мучных полуфабрикатов для изделий без крема;</w:t>
            </w:r>
          </w:p>
          <w:p w:rsidR="007D14AE" w:rsidRDefault="007B4460">
            <w:pPr>
              <w:pStyle w:val="ConsPlusNormal0"/>
            </w:pPr>
            <w:r>
              <w:t>методы регулировки дозиру</w:t>
            </w:r>
            <w:r>
              <w:t>ющего оборудования в зависимости от рецептур;</w:t>
            </w:r>
          </w:p>
          <w:p w:rsidR="007D14AE" w:rsidRDefault="007B4460">
            <w:pPr>
              <w:pStyle w:val="ConsPlusNormal0"/>
            </w:pPr>
            <w:r>
              <w:t>методы определения готовности полуфабрикатов при замесе и брожении;</w:t>
            </w:r>
          </w:p>
          <w:p w:rsidR="007D14AE" w:rsidRDefault="007B4460">
            <w:pPr>
              <w:pStyle w:val="ConsPlusNormal0"/>
            </w:pPr>
            <w:r>
              <w:t>структуру и физические свойства различных видов теста;</w:t>
            </w:r>
          </w:p>
          <w:p w:rsidR="007D14AE" w:rsidRDefault="007B4460">
            <w:pPr>
              <w:pStyle w:val="ConsPlusNormal0"/>
            </w:pPr>
            <w:r>
              <w:t>сущность процессов созревания теста;</w:t>
            </w:r>
          </w:p>
          <w:p w:rsidR="007D14AE" w:rsidRDefault="007B4460">
            <w:pPr>
              <w:pStyle w:val="ConsPlusNormal0"/>
            </w:pPr>
            <w:r>
              <w:t>правила работы на тестоприготовительном оборудован</w:t>
            </w:r>
            <w:r>
              <w:t>ии</w:t>
            </w:r>
          </w:p>
        </w:tc>
        <w:tc>
          <w:tcPr>
            <w:tcW w:w="1077" w:type="dxa"/>
            <w:vMerge w:val="restart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  <w:vMerge w:val="restart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МДК.02.01. Технология приготовления теста для хлебобулочных изделий</w:t>
            </w:r>
          </w:p>
        </w:tc>
        <w:tc>
          <w:tcPr>
            <w:tcW w:w="1321" w:type="dxa"/>
            <w:vMerge w:val="restart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2.1 - 2.4</w:t>
            </w:r>
          </w:p>
        </w:tc>
      </w:tr>
      <w:tr w:rsidR="007D14AE">
        <w:tc>
          <w:tcPr>
            <w:tcW w:w="1140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4082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2279" w:type="dxa"/>
            <w:tcBorders>
              <w:top w:val="nil"/>
            </w:tcBorders>
          </w:tcPr>
          <w:p w:rsidR="007D14AE" w:rsidRDefault="007B4460">
            <w:pPr>
              <w:pStyle w:val="ConsPlusNormal0"/>
            </w:pPr>
            <w:r>
              <w:t>МДК.02.02. Технология приготовления теста для мучных кондитерских изделий</w:t>
            </w:r>
          </w:p>
        </w:tc>
        <w:tc>
          <w:tcPr>
            <w:tcW w:w="1321" w:type="dxa"/>
            <w:vMerge/>
          </w:tcPr>
          <w:p w:rsidR="007D14AE" w:rsidRDefault="007D14AE">
            <w:pPr>
              <w:pStyle w:val="ConsPlusNormal0"/>
            </w:pPr>
          </w:p>
        </w:tc>
      </w:tr>
      <w:tr w:rsidR="007D14AE">
        <w:tc>
          <w:tcPr>
            <w:tcW w:w="1140" w:type="dxa"/>
            <w:vMerge w:val="restart"/>
          </w:tcPr>
          <w:p w:rsidR="007D14AE" w:rsidRDefault="007B4460">
            <w:pPr>
              <w:pStyle w:val="ConsPlusNormal0"/>
            </w:pPr>
            <w:r>
              <w:lastRenderedPageBreak/>
              <w:t>ПМ.03</w:t>
            </w:r>
          </w:p>
        </w:tc>
        <w:tc>
          <w:tcPr>
            <w:tcW w:w="4082" w:type="dxa"/>
            <w:vMerge w:val="restart"/>
          </w:tcPr>
          <w:p w:rsidR="007D14AE" w:rsidRDefault="007B4460">
            <w:pPr>
              <w:pStyle w:val="ConsPlusNormal0"/>
            </w:pPr>
            <w:r>
              <w:t>Разделка теста</w:t>
            </w:r>
          </w:p>
          <w:p w:rsidR="007D14AE" w:rsidRDefault="007B4460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D14AE" w:rsidRDefault="007B4460">
            <w:pPr>
              <w:pStyle w:val="ConsPlusNormal0"/>
            </w:pPr>
            <w:r>
              <w:t>иметь практический опыт:</w:t>
            </w:r>
          </w:p>
          <w:p w:rsidR="007D14AE" w:rsidRDefault="007B4460">
            <w:pPr>
              <w:pStyle w:val="ConsPlusNormal0"/>
            </w:pPr>
            <w:r>
              <w:t>деления теста вручную;</w:t>
            </w:r>
          </w:p>
          <w:p w:rsidR="007D14AE" w:rsidRDefault="007B4460">
            <w:pPr>
              <w:pStyle w:val="ConsPlusNormal0"/>
            </w:pPr>
            <w:r>
              <w:t>формования полуфабрикатов для различных хлебобулочных изделий вручную;</w:t>
            </w:r>
          </w:p>
          <w:p w:rsidR="007D14AE" w:rsidRDefault="007B4460">
            <w:pPr>
              <w:pStyle w:val="ConsPlusNormal0"/>
            </w:pPr>
            <w:r>
              <w:t>работы на тестоделительных машинах;</w:t>
            </w:r>
          </w:p>
          <w:p w:rsidR="007D14AE" w:rsidRDefault="007B4460">
            <w:pPr>
              <w:pStyle w:val="ConsPlusNormal0"/>
            </w:pPr>
            <w:r>
              <w:t xml:space="preserve">работы на машинах для формования </w:t>
            </w:r>
            <w:r>
              <w:lastRenderedPageBreak/>
              <w:t>т</w:t>
            </w:r>
            <w:r>
              <w:t>естовых заготовок;</w:t>
            </w:r>
          </w:p>
          <w:p w:rsidR="007D14AE" w:rsidRDefault="007B4460">
            <w:pPr>
              <w:pStyle w:val="ConsPlusNormal0"/>
            </w:pPr>
            <w:r>
              <w:t>разделки мучных кондитерских изделий из различных видов теста;</w:t>
            </w:r>
          </w:p>
          <w:p w:rsidR="007D14AE" w:rsidRDefault="007B4460">
            <w:pPr>
              <w:pStyle w:val="ConsPlusNormal0"/>
            </w:pPr>
            <w:r>
              <w:t>настройки и регулирования режимов работы оборудования;</w:t>
            </w:r>
          </w:p>
          <w:p w:rsidR="007D14AE" w:rsidRDefault="007B4460">
            <w:pPr>
              <w:pStyle w:val="ConsPlusNormal0"/>
            </w:pPr>
            <w:r>
              <w:t>устранения мелких неполадок оборудования;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делить тесто на куски заданной массы, придавать им определенную форму;</w:t>
            </w:r>
          </w:p>
          <w:p w:rsidR="007D14AE" w:rsidRDefault="007B4460">
            <w:pPr>
              <w:pStyle w:val="ConsPlusNormal0"/>
            </w:pPr>
            <w:r>
              <w:t>проводить предварительную (промежуточную) расстойку;</w:t>
            </w:r>
          </w:p>
          <w:p w:rsidR="007D14AE" w:rsidRDefault="007B4460">
            <w:pPr>
              <w:pStyle w:val="ConsPlusNormal0"/>
            </w:pPr>
            <w:r>
              <w:t>придавать окончательную форму тестовым заготовкам;</w:t>
            </w:r>
          </w:p>
          <w:p w:rsidR="007D14AE" w:rsidRDefault="007B4460">
            <w:pPr>
              <w:pStyle w:val="ConsPlusNormal0"/>
            </w:pPr>
            <w:r>
              <w:t>работать с полуфабрикатами из замороженного теста;</w:t>
            </w:r>
          </w:p>
          <w:p w:rsidR="007D14AE" w:rsidRDefault="007B4460">
            <w:pPr>
              <w:pStyle w:val="ConsPlusNormal0"/>
            </w:pPr>
            <w:r>
              <w:t>укладывать сформованные полуфабрикаты на листы, платки, в формы;</w:t>
            </w:r>
          </w:p>
          <w:p w:rsidR="007D14AE" w:rsidRDefault="007B4460">
            <w:pPr>
              <w:pStyle w:val="ConsPlusNormal0"/>
            </w:pPr>
            <w:r>
              <w:t>смазывать и отделывать поверхности полуфабрикатов;</w:t>
            </w:r>
          </w:p>
          <w:p w:rsidR="007D14AE" w:rsidRDefault="007B4460">
            <w:pPr>
              <w:pStyle w:val="ConsPlusNormal0"/>
            </w:pPr>
            <w:r>
              <w:t>контролировать качество окончательной расстойки полуфабрикатов;</w:t>
            </w:r>
          </w:p>
          <w:p w:rsidR="007D14AE" w:rsidRDefault="007B4460">
            <w:pPr>
              <w:pStyle w:val="ConsPlusNormal0"/>
            </w:pPr>
            <w:r>
              <w:t>производить разделку мучных кондитерских изделий, вырабатываемых без крема;</w:t>
            </w:r>
          </w:p>
          <w:p w:rsidR="007D14AE" w:rsidRDefault="007B4460">
            <w:pPr>
              <w:pStyle w:val="ConsPlusNormal0"/>
            </w:pPr>
            <w:r>
              <w:t>устранять дефекты тестовых заготовок различными способами;</w:t>
            </w:r>
          </w:p>
          <w:p w:rsidR="007D14AE" w:rsidRDefault="007B4460">
            <w:pPr>
              <w:pStyle w:val="ConsPlusNormal0"/>
            </w:pPr>
            <w:r>
              <w:t>обслуж</w:t>
            </w:r>
            <w:r>
              <w:t>ивать дежеподъемники, тестоделители, оборудование для формования тестовых заготовок и расстойки теста;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устройство и принцип работы тесторазделочного оборудования;</w:t>
            </w:r>
          </w:p>
          <w:p w:rsidR="007D14AE" w:rsidRDefault="007B4460">
            <w:pPr>
              <w:pStyle w:val="ConsPlusNormal0"/>
            </w:pPr>
            <w:r>
              <w:t>ассортимент хлеба, хлебобулочных, бараночных, сухарных и мучных кондитерских изделий;</w:t>
            </w:r>
          </w:p>
          <w:p w:rsidR="007D14AE" w:rsidRDefault="007B4460">
            <w:pPr>
              <w:pStyle w:val="ConsPlusNormal0"/>
            </w:pPr>
            <w:r>
              <w:lastRenderedPageBreak/>
              <w:t>массу тестовых заготовок для выпускаемого ассортимента;</w:t>
            </w:r>
          </w:p>
          <w:p w:rsidR="007D14AE" w:rsidRDefault="007B4460">
            <w:pPr>
              <w:pStyle w:val="ConsPlusNormal0"/>
            </w:pPr>
            <w:r>
              <w:t>способы разделки различных видов теста (песочного, слоеного, заварного и других), полуфабрикатов, кексов;</w:t>
            </w:r>
          </w:p>
          <w:p w:rsidR="007D14AE" w:rsidRDefault="007B4460">
            <w:pPr>
              <w:pStyle w:val="ConsPlusNormal0"/>
            </w:pPr>
            <w:r>
              <w:t>порядок укладки полуфабрикатов на листы, платки и в формы;</w:t>
            </w:r>
          </w:p>
          <w:p w:rsidR="007D14AE" w:rsidRDefault="007B4460">
            <w:pPr>
              <w:pStyle w:val="ConsPlusNormal0"/>
            </w:pPr>
            <w:r>
              <w:t>рецептуры приготовления смазки;</w:t>
            </w:r>
          </w:p>
          <w:p w:rsidR="007D14AE" w:rsidRDefault="007B4460">
            <w:pPr>
              <w:pStyle w:val="ConsPlusNormal0"/>
            </w:pPr>
            <w:r>
              <w:t>при</w:t>
            </w:r>
            <w:r>
              <w:t>емы отделки поверхности полуфабрикатов:</w:t>
            </w:r>
          </w:p>
          <w:p w:rsidR="007D14AE" w:rsidRDefault="007B4460">
            <w:pPr>
              <w:pStyle w:val="ConsPlusNormal0"/>
            </w:pPr>
            <w:r>
              <w:t>режим расстойки полуфабрикатов для различных изделий и способы регулирования режима температуры и влажности;</w:t>
            </w:r>
          </w:p>
          <w:p w:rsidR="007D14AE" w:rsidRDefault="007B4460">
            <w:pPr>
              <w:pStyle w:val="ConsPlusNormal0"/>
            </w:pPr>
            <w:r>
              <w:t>причины дефектов полуфабрикатов от неправильной разделки и укладки на листы и способы их исправления;</w:t>
            </w:r>
          </w:p>
          <w:p w:rsidR="007D14AE" w:rsidRDefault="007B4460">
            <w:pPr>
              <w:pStyle w:val="ConsPlusNormal0"/>
            </w:pPr>
            <w:r>
              <w:t>устро</w:t>
            </w:r>
            <w:r>
              <w:t>йство и принцип работы оборудования для окончательной расстойки теста;</w:t>
            </w:r>
          </w:p>
          <w:p w:rsidR="007D14AE" w:rsidRDefault="007B4460">
            <w:pPr>
              <w:pStyle w:val="ConsPlusNormal0"/>
            </w:pPr>
            <w:r>
              <w:t>правила безопасного обслуживания оборудования</w:t>
            </w:r>
          </w:p>
        </w:tc>
        <w:tc>
          <w:tcPr>
            <w:tcW w:w="1077" w:type="dxa"/>
            <w:vMerge w:val="restart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  <w:vMerge w:val="restart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МДК.03.01. Технологии деления теста, формования тестовых заготовок</w:t>
            </w:r>
          </w:p>
        </w:tc>
        <w:tc>
          <w:tcPr>
            <w:tcW w:w="1321" w:type="dxa"/>
            <w:vMerge w:val="restart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3.1 - 3.7</w:t>
            </w:r>
          </w:p>
        </w:tc>
      </w:tr>
      <w:tr w:rsidR="007D14AE">
        <w:tc>
          <w:tcPr>
            <w:tcW w:w="1140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4082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2279" w:type="dxa"/>
            <w:tcBorders>
              <w:top w:val="nil"/>
            </w:tcBorders>
          </w:tcPr>
          <w:p w:rsidR="007D14AE" w:rsidRDefault="007B4460">
            <w:pPr>
              <w:pStyle w:val="ConsPlusNormal0"/>
            </w:pPr>
            <w:r>
              <w:t>МДК.03.01. Технологии разделки мучных кондитерских изделий</w:t>
            </w:r>
          </w:p>
        </w:tc>
        <w:tc>
          <w:tcPr>
            <w:tcW w:w="1321" w:type="dxa"/>
            <w:vMerge/>
          </w:tcPr>
          <w:p w:rsidR="007D14AE" w:rsidRDefault="007D14AE">
            <w:pPr>
              <w:pStyle w:val="ConsPlusNormal0"/>
            </w:pPr>
          </w:p>
        </w:tc>
      </w:tr>
      <w:tr w:rsidR="007D14AE">
        <w:tc>
          <w:tcPr>
            <w:tcW w:w="1140" w:type="dxa"/>
            <w:vMerge w:val="restart"/>
          </w:tcPr>
          <w:p w:rsidR="007D14AE" w:rsidRDefault="007B4460">
            <w:pPr>
              <w:pStyle w:val="ConsPlusNormal0"/>
            </w:pPr>
            <w:r>
              <w:lastRenderedPageBreak/>
              <w:t>ПМ.04</w:t>
            </w:r>
          </w:p>
        </w:tc>
        <w:tc>
          <w:tcPr>
            <w:tcW w:w="4082" w:type="dxa"/>
            <w:vMerge w:val="restart"/>
          </w:tcPr>
          <w:p w:rsidR="007D14AE" w:rsidRDefault="007B4460">
            <w:pPr>
              <w:pStyle w:val="ConsPlusNormal0"/>
            </w:pPr>
            <w:r>
              <w:t>Термическая обработка теста и отделка поверхности хлебобулочных изделий</w:t>
            </w:r>
          </w:p>
          <w:p w:rsidR="007D14AE" w:rsidRDefault="007B4460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D14AE" w:rsidRDefault="007B4460">
            <w:pPr>
              <w:pStyle w:val="ConsPlusNormal0"/>
            </w:pPr>
            <w:r>
              <w:t>иметь практический опыт:</w:t>
            </w:r>
          </w:p>
          <w:p w:rsidR="007D14AE" w:rsidRDefault="007B4460">
            <w:pPr>
              <w:pStyle w:val="ConsPlusNormal0"/>
            </w:pPr>
            <w:r>
              <w:t>выпекания хлеба, хлебобулочных и бараночных изделий;</w:t>
            </w:r>
          </w:p>
          <w:p w:rsidR="007D14AE" w:rsidRDefault="007B4460">
            <w:pPr>
              <w:pStyle w:val="ConsPlusNormal0"/>
            </w:pPr>
            <w:r>
              <w:t>сушки сухарных изделий;</w:t>
            </w:r>
          </w:p>
          <w:p w:rsidR="007D14AE" w:rsidRDefault="007B4460">
            <w:pPr>
              <w:pStyle w:val="ConsPlusNormal0"/>
            </w:pPr>
            <w:r>
              <w:t>выпечки кексов, пряников, вафель, печенья;</w:t>
            </w:r>
          </w:p>
          <w:p w:rsidR="007D14AE" w:rsidRDefault="007B4460">
            <w:pPr>
              <w:pStyle w:val="ConsPlusNormal0"/>
            </w:pPr>
            <w:r>
              <w:t>выпечки полуфабрикатов для мучных кондитерских изделий;</w:t>
            </w:r>
          </w:p>
          <w:p w:rsidR="007D14AE" w:rsidRDefault="007B4460">
            <w:pPr>
              <w:pStyle w:val="ConsPlusNormal0"/>
            </w:pPr>
            <w:r>
              <w:t>наладки и регулирования режима работы печи;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lastRenderedPageBreak/>
              <w:t>определять готовность полуфаб</w:t>
            </w:r>
            <w:r>
              <w:t>рикатов после окончательной расстойки к выпечке;</w:t>
            </w:r>
          </w:p>
          <w:p w:rsidR="007D14AE" w:rsidRDefault="007B4460">
            <w:pPr>
              <w:pStyle w:val="ConsPlusNormal0"/>
            </w:pPr>
            <w:r>
              <w:t>загружать полуфабрикаты в печь;</w:t>
            </w:r>
          </w:p>
          <w:p w:rsidR="007D14AE" w:rsidRDefault="007B4460">
            <w:pPr>
              <w:pStyle w:val="ConsPlusNormal0"/>
            </w:pPr>
            <w:r>
              <w:t>контролировать паровой и температурный режим пекарной камеры;</w:t>
            </w:r>
          </w:p>
          <w:p w:rsidR="007D14AE" w:rsidRDefault="007B4460">
            <w:pPr>
              <w:pStyle w:val="ConsPlusNormal0"/>
            </w:pPr>
            <w:r>
              <w:t>определять готовность изделий при выпечке;</w:t>
            </w:r>
          </w:p>
          <w:p w:rsidR="007D14AE" w:rsidRDefault="007B4460">
            <w:pPr>
              <w:pStyle w:val="ConsPlusNormal0"/>
            </w:pPr>
            <w:r>
              <w:t>разгружать печь;</w:t>
            </w:r>
          </w:p>
          <w:p w:rsidR="007D14AE" w:rsidRDefault="007B4460">
            <w:pPr>
              <w:pStyle w:val="ConsPlusNormal0"/>
            </w:pPr>
            <w:r>
              <w:t>определять выход готовой продукции, рассчитывать упек и усушку;</w:t>
            </w:r>
          </w:p>
          <w:p w:rsidR="007D14AE" w:rsidRDefault="007B4460">
            <w:pPr>
              <w:pStyle w:val="ConsPlusNormal0"/>
            </w:pPr>
            <w:r>
              <w:t>выпекать сухарные плиты и производить сушку нарезанных ломтей сухарей;</w:t>
            </w:r>
          </w:p>
          <w:p w:rsidR="007D14AE" w:rsidRDefault="007B4460">
            <w:pPr>
              <w:pStyle w:val="ConsPlusNormal0"/>
            </w:pPr>
            <w:r>
              <w:t>оценивать качество выпеченных изделий по органолептическим показателям;</w:t>
            </w:r>
          </w:p>
          <w:p w:rsidR="007D14AE" w:rsidRDefault="007B4460">
            <w:pPr>
              <w:pStyle w:val="ConsPlusNormal0"/>
            </w:pPr>
            <w:r>
              <w:t>приготавливать отделочную крошку, помаду;</w:t>
            </w:r>
          </w:p>
          <w:p w:rsidR="007D14AE" w:rsidRDefault="007B4460">
            <w:pPr>
              <w:pStyle w:val="ConsPlusNormal0"/>
            </w:pPr>
            <w:r>
              <w:t>произво</w:t>
            </w:r>
            <w:r>
              <w:t>дить отделку поверхности готовых изделий сахарной пудрой, крошкой, помадой;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методы определения готовности полуфабрикатов к выпечке;</w:t>
            </w:r>
          </w:p>
          <w:p w:rsidR="007D14AE" w:rsidRDefault="007B4460">
            <w:pPr>
              <w:pStyle w:val="ConsPlusNormal0"/>
            </w:pPr>
            <w:r>
              <w:t>режимы выпечки различных видов хлеба, хлебобулочных, бараночных и мучных кондитерских изделий;</w:t>
            </w:r>
          </w:p>
          <w:p w:rsidR="007D14AE" w:rsidRDefault="007B4460">
            <w:pPr>
              <w:pStyle w:val="ConsPlusNormal0"/>
            </w:pPr>
            <w:r>
              <w:t>условия выпекания суха</w:t>
            </w:r>
            <w:r>
              <w:t>рных плит и сушки нарезанных ломтей сухарей;</w:t>
            </w:r>
          </w:p>
          <w:p w:rsidR="007D14AE" w:rsidRDefault="007B4460">
            <w:pPr>
              <w:pStyle w:val="ConsPlusNormal0"/>
            </w:pPr>
            <w:r>
              <w:t>ассортимент и особенности выпечки изделий из замороженного теста;</w:t>
            </w:r>
          </w:p>
          <w:p w:rsidR="007D14AE" w:rsidRDefault="007B4460">
            <w:pPr>
              <w:pStyle w:val="ConsPlusNormal0"/>
            </w:pPr>
            <w:r>
              <w:t>приемы посадки полуфабрикатов в печь;</w:t>
            </w:r>
          </w:p>
          <w:p w:rsidR="007D14AE" w:rsidRDefault="007B4460">
            <w:pPr>
              <w:pStyle w:val="ConsPlusNormal0"/>
            </w:pPr>
            <w:r>
              <w:t>методы расчета упека, усушки хлебных изделий;</w:t>
            </w:r>
          </w:p>
          <w:p w:rsidR="007D14AE" w:rsidRDefault="007B4460">
            <w:pPr>
              <w:pStyle w:val="ConsPlusNormal0"/>
            </w:pPr>
            <w:r>
              <w:t>методы расчета выхода готовой продукции;</w:t>
            </w:r>
          </w:p>
          <w:p w:rsidR="007D14AE" w:rsidRDefault="007B4460">
            <w:pPr>
              <w:pStyle w:val="ConsPlusNormal0"/>
            </w:pPr>
            <w:r>
              <w:t>методы определения г</w:t>
            </w:r>
            <w:r>
              <w:t>отовности изделий при выпечке;</w:t>
            </w:r>
          </w:p>
          <w:p w:rsidR="007D14AE" w:rsidRDefault="007B4460">
            <w:pPr>
              <w:pStyle w:val="ConsPlusNormal0"/>
            </w:pPr>
            <w:r>
              <w:t xml:space="preserve">правила техники безопасности при </w:t>
            </w:r>
            <w:r>
              <w:lastRenderedPageBreak/>
              <w:t>выборке готовой продукции;</w:t>
            </w:r>
          </w:p>
          <w:p w:rsidR="007D14AE" w:rsidRDefault="007B4460">
            <w:pPr>
              <w:pStyle w:val="ConsPlusNormal0"/>
            </w:pPr>
            <w:r>
              <w:t>нормы расхода сахарной пудры, крошки, помады на отделку поверхности изделий</w:t>
            </w:r>
          </w:p>
        </w:tc>
        <w:tc>
          <w:tcPr>
            <w:tcW w:w="1077" w:type="dxa"/>
            <w:vMerge w:val="restart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  <w:vMerge w:val="restart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МДК.04.01. Технологии выпекания хлеба, хлебобулочных, бараночных изделий и сушки сухарн</w:t>
            </w:r>
            <w:r>
              <w:t>ых изделий</w:t>
            </w:r>
          </w:p>
        </w:tc>
        <w:tc>
          <w:tcPr>
            <w:tcW w:w="1321" w:type="dxa"/>
            <w:vMerge w:val="restart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4.1 - 4.6</w:t>
            </w:r>
          </w:p>
        </w:tc>
      </w:tr>
      <w:tr w:rsidR="007D14AE">
        <w:tc>
          <w:tcPr>
            <w:tcW w:w="1140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4082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</w:tcPr>
          <w:p w:rsidR="007D14AE" w:rsidRDefault="007D14AE">
            <w:pPr>
              <w:pStyle w:val="ConsPlusNormal0"/>
            </w:pPr>
          </w:p>
        </w:tc>
        <w:tc>
          <w:tcPr>
            <w:tcW w:w="2279" w:type="dxa"/>
            <w:tcBorders>
              <w:top w:val="nil"/>
            </w:tcBorders>
          </w:tcPr>
          <w:p w:rsidR="007D14AE" w:rsidRDefault="007B4460">
            <w:pPr>
              <w:pStyle w:val="ConsPlusNormal0"/>
            </w:pPr>
            <w:r>
              <w:t>МДК.04.02. 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1321" w:type="dxa"/>
            <w:vMerge/>
          </w:tcPr>
          <w:p w:rsidR="007D14AE" w:rsidRDefault="007D14AE">
            <w:pPr>
              <w:pStyle w:val="ConsPlusNormal0"/>
            </w:pPr>
          </w:p>
        </w:tc>
      </w:tr>
      <w:tr w:rsidR="007D14AE">
        <w:tc>
          <w:tcPr>
            <w:tcW w:w="1140" w:type="dxa"/>
          </w:tcPr>
          <w:p w:rsidR="007D14AE" w:rsidRDefault="007B4460">
            <w:pPr>
              <w:pStyle w:val="ConsPlusNormal0"/>
            </w:pPr>
            <w:r>
              <w:lastRenderedPageBreak/>
              <w:t>ПМ.05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Укладка и упаковка готовой продукции</w:t>
            </w:r>
          </w:p>
          <w:p w:rsidR="007D14AE" w:rsidRDefault="007B4460">
            <w:pPr>
              <w:pStyle w:val="ConsPlusNormal0"/>
            </w:pPr>
            <w:r>
              <w:t>В результате изучения профессионального модуля обучающийся должен:</w:t>
            </w:r>
          </w:p>
          <w:p w:rsidR="007D14AE" w:rsidRDefault="007B4460">
            <w:pPr>
              <w:pStyle w:val="ConsPlusNormal0"/>
            </w:pPr>
            <w:r>
              <w:t>иметь практический опыт:</w:t>
            </w:r>
          </w:p>
          <w:p w:rsidR="007D14AE" w:rsidRDefault="007B4460">
            <w:pPr>
              <w:pStyle w:val="ConsPlusNormal0"/>
            </w:pPr>
            <w:r>
              <w:t>отбраковки изделий;</w:t>
            </w:r>
          </w:p>
          <w:p w:rsidR="007D14AE" w:rsidRDefault="007B4460">
            <w:pPr>
              <w:pStyle w:val="ConsPlusNormal0"/>
            </w:pPr>
            <w:r>
              <w:t>укладки готовой продукции;</w:t>
            </w:r>
          </w:p>
          <w:p w:rsidR="007D14AE" w:rsidRDefault="007B4460">
            <w:pPr>
              <w:pStyle w:val="ConsPlusNormal0"/>
            </w:pPr>
            <w:r>
              <w:t>упаковки готовой продукции вручную;</w:t>
            </w:r>
          </w:p>
          <w:p w:rsidR="007D14AE" w:rsidRDefault="007B4460">
            <w:pPr>
              <w:pStyle w:val="ConsPlusNormal0"/>
            </w:pPr>
            <w:r>
              <w:t>упаковки готовой продукции на технологическом оборудовании;</w:t>
            </w:r>
          </w:p>
          <w:p w:rsidR="007D14AE" w:rsidRDefault="007B4460">
            <w:pPr>
              <w:pStyle w:val="ConsPlusNormal0"/>
            </w:pPr>
            <w:r>
              <w:t>устранения мелких неполадок упаковочного оборудования;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контролировать качество го</w:t>
            </w:r>
            <w:r>
              <w:t>товой продукции по органолептическим показателям;</w:t>
            </w:r>
          </w:p>
          <w:p w:rsidR="007D14AE" w:rsidRDefault="007B4460">
            <w:pPr>
              <w:pStyle w:val="ConsPlusNormal0"/>
            </w:pPr>
            <w:r>
              <w:t>отбраковывать готовые изделия по массе;</w:t>
            </w:r>
          </w:p>
          <w:p w:rsidR="007D14AE" w:rsidRDefault="007B4460">
            <w:pPr>
              <w:pStyle w:val="ConsPlusNormal0"/>
            </w:pPr>
            <w:r>
              <w:t>упаковывать изделия различными способами;</w:t>
            </w:r>
          </w:p>
          <w:p w:rsidR="007D14AE" w:rsidRDefault="007B4460">
            <w:pPr>
              <w:pStyle w:val="ConsPlusNormal0"/>
            </w:pPr>
            <w:r>
              <w:t>укладывать продукцию в лотки, контейнеры, вагонетки;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требования к качеству готовой продукции;</w:t>
            </w:r>
          </w:p>
          <w:p w:rsidR="007D14AE" w:rsidRDefault="007B4460">
            <w:pPr>
              <w:pStyle w:val="ConsPlusNormal0"/>
            </w:pPr>
            <w:r>
              <w:t>требования к упаковке и маркировке изделий;</w:t>
            </w:r>
          </w:p>
          <w:p w:rsidR="007D14AE" w:rsidRDefault="007B4460">
            <w:pPr>
              <w:pStyle w:val="ConsPlusNormal0"/>
            </w:pPr>
            <w:r>
              <w:t>правила укладки изделий в лотки, контейнеры, вагонетки;</w:t>
            </w:r>
          </w:p>
          <w:p w:rsidR="007D14AE" w:rsidRDefault="007B4460">
            <w:pPr>
              <w:pStyle w:val="ConsPlusNormal0"/>
            </w:pPr>
            <w:r>
              <w:t>правила и способы наладки; регулирования режимов работы упаковочного оборудования;</w:t>
            </w:r>
          </w:p>
          <w:p w:rsidR="007D14AE" w:rsidRDefault="007B4460">
            <w:pPr>
              <w:pStyle w:val="ConsPlusNormal0"/>
            </w:pPr>
            <w:r>
              <w:t>возможные неисправности и способы их выявления</w:t>
            </w: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077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2279" w:type="dxa"/>
          </w:tcPr>
          <w:p w:rsidR="007D14AE" w:rsidRDefault="007B4460">
            <w:pPr>
              <w:pStyle w:val="ConsPlusNormal0"/>
            </w:pPr>
            <w:r>
              <w:t>МДК.05.01. Технологии уп</w:t>
            </w:r>
            <w:r>
              <w:t>аковки и укладки готовой продукции</w:t>
            </w:r>
          </w:p>
        </w:tc>
        <w:tc>
          <w:tcPr>
            <w:tcW w:w="1321" w:type="dxa"/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5.1 - 5.3</w:t>
            </w:r>
          </w:p>
        </w:tc>
      </w:tr>
      <w:tr w:rsidR="007D14AE">
        <w:tc>
          <w:tcPr>
            <w:tcW w:w="1140" w:type="dxa"/>
          </w:tcPr>
          <w:p w:rsidR="007D14AE" w:rsidRDefault="007B4460">
            <w:pPr>
              <w:pStyle w:val="ConsPlusNormal0"/>
            </w:pPr>
            <w:r>
              <w:t>ФК.00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Физическая культура</w:t>
            </w:r>
          </w:p>
          <w:p w:rsidR="007D14AE" w:rsidRDefault="007B4460">
            <w:pPr>
              <w:pStyle w:val="ConsPlusNormal0"/>
            </w:pPr>
            <w:r>
              <w:lastRenderedPageBreak/>
              <w:t>В результате освоения раздела "Физическая культура" обучающийся должен:</w:t>
            </w:r>
          </w:p>
          <w:p w:rsidR="007D14AE" w:rsidRDefault="007B4460">
            <w:pPr>
              <w:pStyle w:val="ConsPlusNormal0"/>
            </w:pPr>
            <w:r>
              <w:t>уметь:</w:t>
            </w:r>
          </w:p>
          <w:p w:rsidR="007D14AE" w:rsidRDefault="007B4460">
            <w:pPr>
              <w:pStyle w:val="ConsPlusNormal0"/>
            </w:pPr>
            <w:r>
              <w:t>использовать физкультурно-оздоровительную деятельность для укрепления здоровья, достижения жи</w:t>
            </w:r>
            <w:r>
              <w:t>зненных и профессиональных целей;</w:t>
            </w:r>
          </w:p>
          <w:p w:rsidR="007D14AE" w:rsidRDefault="007B4460">
            <w:pPr>
              <w:pStyle w:val="ConsPlusNormal0"/>
            </w:pPr>
            <w:r>
              <w:t>знать:</w:t>
            </w:r>
          </w:p>
          <w:p w:rsidR="007D14AE" w:rsidRDefault="007B4460">
            <w:pPr>
              <w:pStyle w:val="ConsPlusNormal0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7D14AE" w:rsidRDefault="007B4460">
            <w:pPr>
              <w:pStyle w:val="ConsPlusNormal0"/>
            </w:pPr>
            <w:r>
              <w:t>основы здорового образа жизни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lastRenderedPageBreak/>
              <w:t>80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B4460">
            <w:pPr>
              <w:pStyle w:val="ConsPlusNormal0"/>
            </w:pPr>
            <w:r>
              <w:t>ОК 2</w:t>
            </w:r>
          </w:p>
          <w:p w:rsidR="007D14AE" w:rsidRDefault="007B4460">
            <w:pPr>
              <w:pStyle w:val="ConsPlusNormal0"/>
            </w:pPr>
            <w:r>
              <w:lastRenderedPageBreak/>
              <w:t>ОК 3</w:t>
            </w:r>
          </w:p>
          <w:p w:rsidR="007D14AE" w:rsidRDefault="007B4460">
            <w:pPr>
              <w:pStyle w:val="ConsPlusNormal0"/>
            </w:pPr>
            <w:r>
              <w:t>ОК 6</w:t>
            </w:r>
          </w:p>
          <w:p w:rsidR="007D14AE" w:rsidRDefault="007B4460">
            <w:pPr>
              <w:pStyle w:val="ConsPlusNormal0"/>
            </w:pPr>
            <w:r>
              <w:t>ОК 7</w:t>
            </w:r>
          </w:p>
        </w:tc>
      </w:tr>
      <w:tr w:rsidR="007D14AE">
        <w:tc>
          <w:tcPr>
            <w:tcW w:w="1140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Вариативная часть учебных циклов ППКРС</w:t>
            </w:r>
          </w:p>
          <w:p w:rsidR="007D14AE" w:rsidRDefault="007B4460">
            <w:pPr>
              <w:pStyle w:val="ConsPlusNormal0"/>
            </w:pPr>
            <w:r>
              <w:t>(определяется образовательной организацией)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D14AE">
            <w:pPr>
              <w:pStyle w:val="ConsPlusNormal0"/>
              <w:jc w:val="both"/>
            </w:pPr>
          </w:p>
        </w:tc>
      </w:tr>
      <w:tr w:rsidR="007D14AE">
        <w:tc>
          <w:tcPr>
            <w:tcW w:w="1140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1080</w:t>
            </w:r>
          </w:p>
        </w:tc>
        <w:tc>
          <w:tcPr>
            <w:tcW w:w="1077" w:type="dxa"/>
          </w:tcPr>
          <w:p w:rsidR="007D14AE" w:rsidRDefault="007B4460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2279" w:type="dxa"/>
          </w:tcPr>
          <w:p w:rsidR="007D14AE" w:rsidRDefault="007D14AE">
            <w:pPr>
              <w:pStyle w:val="ConsPlusNormal0"/>
              <w:jc w:val="both"/>
            </w:pPr>
          </w:p>
        </w:tc>
        <w:tc>
          <w:tcPr>
            <w:tcW w:w="1321" w:type="dxa"/>
          </w:tcPr>
          <w:p w:rsidR="007D14AE" w:rsidRDefault="007D14AE">
            <w:pPr>
              <w:pStyle w:val="ConsPlusNormal0"/>
              <w:jc w:val="both"/>
            </w:pPr>
          </w:p>
        </w:tc>
      </w:tr>
      <w:tr w:rsidR="007D14AE">
        <w:tc>
          <w:tcPr>
            <w:tcW w:w="1140" w:type="dxa"/>
          </w:tcPr>
          <w:p w:rsidR="007D14AE" w:rsidRDefault="007B4460">
            <w:pPr>
              <w:pStyle w:val="ConsPlusNormal0"/>
            </w:pPr>
            <w:r>
              <w:t>УП.00</w:t>
            </w:r>
          </w:p>
        </w:tc>
        <w:tc>
          <w:tcPr>
            <w:tcW w:w="4082" w:type="dxa"/>
          </w:tcPr>
          <w:p w:rsidR="007D14AE" w:rsidRDefault="007B4460">
            <w:pPr>
              <w:pStyle w:val="ConsPlusNormal0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19 нед./39 нед.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684/1404</w:t>
            </w:r>
          </w:p>
        </w:tc>
        <w:tc>
          <w:tcPr>
            <w:tcW w:w="2279" w:type="dxa"/>
            <w:vMerge w:val="restart"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ОК 1 - 7</w:t>
            </w:r>
          </w:p>
          <w:p w:rsidR="007D14AE" w:rsidRDefault="007B4460">
            <w:pPr>
              <w:pStyle w:val="ConsPlusNormal0"/>
            </w:pPr>
            <w:r>
              <w:t>ПК 1.1 - 1.3</w:t>
            </w:r>
          </w:p>
          <w:p w:rsidR="007D14AE" w:rsidRDefault="007B4460">
            <w:pPr>
              <w:pStyle w:val="ConsPlusNormal0"/>
            </w:pPr>
            <w:r>
              <w:t>ПК 2.1 - 2.4</w:t>
            </w:r>
          </w:p>
          <w:p w:rsidR="007D14AE" w:rsidRDefault="007B4460">
            <w:pPr>
              <w:pStyle w:val="ConsPlusNormal0"/>
            </w:pPr>
            <w:r>
              <w:t>ПК 3.1 - 3.7</w:t>
            </w:r>
          </w:p>
          <w:p w:rsidR="007D14AE" w:rsidRDefault="007B4460">
            <w:pPr>
              <w:pStyle w:val="ConsPlusNormal0"/>
            </w:pPr>
            <w:r>
              <w:t>ПК 4.1 - 4.6</w:t>
            </w:r>
          </w:p>
          <w:p w:rsidR="007D14AE" w:rsidRDefault="007B4460">
            <w:pPr>
              <w:pStyle w:val="ConsPlusNormal0"/>
            </w:pPr>
            <w:r>
              <w:t>ПК 5.1 - 5.3</w:t>
            </w:r>
          </w:p>
        </w:tc>
      </w:tr>
      <w:tr w:rsidR="007D14AE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ПП.00</w:t>
            </w:r>
          </w:p>
        </w:tc>
        <w:tc>
          <w:tcPr>
            <w:tcW w:w="4082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2279" w:type="dxa"/>
            <w:vMerge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1321" w:type="dxa"/>
            <w:vMerge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</w:tr>
      <w:tr w:rsidR="007D14AE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7D14AE" w:rsidRDefault="007B4460">
            <w:pPr>
              <w:pStyle w:val="ConsPlusNormal0"/>
              <w:jc w:val="both"/>
            </w:pPr>
            <w:r>
              <w:t xml:space="preserve">(в ред. </w:t>
            </w:r>
            <w:hyperlink r:id="rId24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  <w:tr w:rsidR="007D14AE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ПА.00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7D14AE" w:rsidRDefault="007D14AE">
            <w:pPr>
              <w:pStyle w:val="ConsPlusNormal0"/>
            </w:pPr>
          </w:p>
        </w:tc>
        <w:tc>
          <w:tcPr>
            <w:tcW w:w="2279" w:type="dxa"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1321" w:type="dxa"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</w:tr>
      <w:tr w:rsidR="007D14AE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7D14AE" w:rsidRDefault="007B4460">
            <w:pPr>
              <w:pStyle w:val="ConsPlusNormal0"/>
              <w:jc w:val="both"/>
            </w:pPr>
            <w:r>
              <w:t xml:space="preserve">(в ред. </w:t>
            </w:r>
            <w:hyperlink r:id="rId25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  <w:tr w:rsidR="007D14AE"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lastRenderedPageBreak/>
              <w:t>ГИА.00</w:t>
            </w:r>
          </w:p>
        </w:tc>
        <w:tc>
          <w:tcPr>
            <w:tcW w:w="4082" w:type="dxa"/>
            <w:tcBorders>
              <w:bottom w:val="nil"/>
            </w:tcBorders>
          </w:tcPr>
          <w:p w:rsidR="007D14AE" w:rsidRDefault="007B4460">
            <w:pPr>
              <w:pStyle w:val="ConsPlusNormal0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1 нед./2 нед.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7D14AE" w:rsidRDefault="007D14AE">
            <w:pPr>
              <w:pStyle w:val="ConsPlusNormal0"/>
            </w:pPr>
          </w:p>
        </w:tc>
        <w:tc>
          <w:tcPr>
            <w:tcW w:w="2279" w:type="dxa"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  <w:tc>
          <w:tcPr>
            <w:tcW w:w="1321" w:type="dxa"/>
            <w:tcBorders>
              <w:bottom w:val="nil"/>
            </w:tcBorders>
          </w:tcPr>
          <w:p w:rsidR="007D14AE" w:rsidRDefault="007D14AE">
            <w:pPr>
              <w:pStyle w:val="ConsPlusNormal0"/>
            </w:pPr>
          </w:p>
        </w:tc>
      </w:tr>
      <w:tr w:rsidR="007D14AE">
        <w:tblPrEx>
          <w:tblBorders>
            <w:insideH w:val="nil"/>
          </w:tblBorders>
        </w:tblPrEx>
        <w:tc>
          <w:tcPr>
            <w:tcW w:w="10976" w:type="dxa"/>
            <w:gridSpan w:val="6"/>
            <w:tcBorders>
              <w:top w:val="nil"/>
            </w:tcBorders>
          </w:tcPr>
          <w:p w:rsidR="007D14AE" w:rsidRDefault="007B4460">
            <w:pPr>
              <w:pStyle w:val="ConsPlusNormal0"/>
              <w:jc w:val="both"/>
            </w:pPr>
            <w:r>
              <w:t xml:space="preserve">(в ред. </w:t>
            </w:r>
            <w:hyperlink r:id="rId26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09.04.2015 N 390)</w:t>
            </w:r>
          </w:p>
        </w:tc>
      </w:tr>
    </w:tbl>
    <w:p w:rsidR="007D14AE" w:rsidRDefault="007D14AE">
      <w:pPr>
        <w:pStyle w:val="ConsPlusNormal0"/>
        <w:sectPr w:rsidR="007D14AE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jc w:val="right"/>
        <w:outlineLvl w:val="2"/>
      </w:pPr>
      <w:r>
        <w:t>Таблица 3</w:t>
      </w:r>
    </w:p>
    <w:p w:rsidR="007D14AE" w:rsidRDefault="007B4460">
      <w:pPr>
        <w:pStyle w:val="ConsPlusNormal0"/>
        <w:jc w:val="center"/>
      </w:pPr>
      <w:r>
        <w:t xml:space="preserve">(в ред. </w:t>
      </w:r>
      <w:hyperlink r:id="rId31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09.04.2015 N 390)</w:t>
      </w:r>
    </w:p>
    <w:p w:rsidR="007D14AE" w:rsidRDefault="007D14AE">
      <w:pPr>
        <w:pStyle w:val="ConsPlusNormal0"/>
        <w:jc w:val="both"/>
      </w:pPr>
    </w:p>
    <w:p w:rsidR="007D14AE" w:rsidRDefault="007B4460">
      <w:pPr>
        <w:pStyle w:val="ConsPlusNormal0"/>
        <w:ind w:firstLine="540"/>
        <w:jc w:val="both"/>
      </w:pPr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7D14AE" w:rsidRDefault="007D14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0"/>
      </w:tblGrid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530" w:type="dxa"/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20 нед.</w:t>
            </w:r>
          </w:p>
        </w:tc>
      </w:tr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530" w:type="dxa"/>
            <w:vMerge w:val="restart"/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19 нед./39 нед.</w:t>
            </w:r>
          </w:p>
        </w:tc>
      </w:tr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Производственная практика обучающихся на базе среднего общего образов</w:t>
            </w:r>
            <w:r>
              <w:t>ания/на базе основного общего образования</w:t>
            </w:r>
          </w:p>
        </w:tc>
        <w:tc>
          <w:tcPr>
            <w:tcW w:w="1530" w:type="dxa"/>
            <w:vMerge/>
          </w:tcPr>
          <w:p w:rsidR="007D14AE" w:rsidRDefault="007D14AE">
            <w:pPr>
              <w:pStyle w:val="ConsPlusNormal0"/>
            </w:pPr>
          </w:p>
        </w:tc>
      </w:tr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530" w:type="dxa"/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1 нед./2 нед.</w:t>
            </w:r>
          </w:p>
        </w:tc>
      </w:tr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530" w:type="dxa"/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1 нед./2 нед.</w:t>
            </w:r>
          </w:p>
        </w:tc>
      </w:tr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Каникулы</w:t>
            </w:r>
          </w:p>
        </w:tc>
        <w:tc>
          <w:tcPr>
            <w:tcW w:w="1530" w:type="dxa"/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2 нед.</w:t>
            </w:r>
          </w:p>
        </w:tc>
      </w:tr>
      <w:tr w:rsidR="007D14AE">
        <w:tc>
          <w:tcPr>
            <w:tcW w:w="7540" w:type="dxa"/>
          </w:tcPr>
          <w:p w:rsidR="007D14AE" w:rsidRDefault="007B4460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530" w:type="dxa"/>
            <w:vAlign w:val="center"/>
          </w:tcPr>
          <w:p w:rsidR="007D14AE" w:rsidRDefault="007B4460">
            <w:pPr>
              <w:pStyle w:val="ConsPlusNormal0"/>
              <w:jc w:val="center"/>
            </w:pPr>
            <w:r>
              <w:t>43 нед./65 нед.</w:t>
            </w:r>
          </w:p>
        </w:tc>
      </w:tr>
    </w:tbl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VII. ТРЕБОВАНИЯ К УСЛОВИЯМ РЕАЛИЗАЦИИ ПРОГРАММЫ ПОДГОТОВКИ</w:t>
      </w:r>
    </w:p>
    <w:p w:rsidR="007D14AE" w:rsidRDefault="007B4460">
      <w:pPr>
        <w:pStyle w:val="ConsPlusTitle0"/>
        <w:jc w:val="center"/>
      </w:pPr>
      <w:r>
        <w:t>КВАЛИФИЦИРОВАННЫХ РАБОЧИХ, СЛУЖАЩИХ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>
          <w:rPr>
            <w:color w:val="0000FF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P95" w:tooltip="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">
        <w:r>
          <w:rPr>
            <w:color w:val="0000FF"/>
          </w:rPr>
          <w:t>пункту 3.2</w:t>
        </w:r>
      </w:hyperlink>
      <w:r>
        <w:t xml:space="preserve"> ФГОС СПО), с учетом соответствующей пр</w:t>
      </w:r>
      <w:r>
        <w:t>имерной ППКРС.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</w:t>
      </w:r>
      <w:r>
        <w:t>мений и знаний, приобретаемого практического опыта.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</w:t>
      </w:r>
      <w:r>
        <w:t>цией совместно с заинтересованными работодателями.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При формировании ППКРС образовательная организация: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p w:rsidR="007D14AE" w:rsidRDefault="007B4460">
      <w:pPr>
        <w:pStyle w:val="ConsPlusNormal0"/>
        <w:jc w:val="both"/>
      </w:pPr>
      <w:r>
        <w:t xml:space="preserve">(в ред. </w:t>
      </w:r>
      <w:hyperlink r:id="rId33" w:tooltip="Приказ Минобрнауки России от 09.04.2015 N 390 (ред. от 13.01.2021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199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09.04.2015 N 390)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</w:t>
      </w:r>
      <w:r>
        <w:t>ПО;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lastRenderedPageBreak/>
        <w:t>обязана обеспечивать эффективную самостоятельную работ</w:t>
      </w:r>
      <w:r>
        <w:t>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обязана формиров</w:t>
      </w:r>
      <w:r>
        <w:t>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</w:t>
      </w:r>
      <w:r>
        <w:t>астие обучающихся в работе общественных организаций, спортивных и творческих клубов;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</w:t>
      </w:r>
      <w:r>
        <w:t>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</w:t>
      </w:r>
      <w:r>
        <w:t xml:space="preserve"> компетенций обучающихся.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34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</w:t>
      </w:r>
      <w:r>
        <w:t>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</w:t>
      </w:r>
      <w:r>
        <w:t>тельной) учебной работы по освоению ППКРС и консультации.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</w:t>
      </w:r>
      <w:r>
        <w:t>ия составляет 16 академических часов в неделю.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7.7. По дисциплине "Физическая ку</w:t>
      </w:r>
      <w:r>
        <w:t>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7.9. Получение СПО</w:t>
      </w:r>
      <w:r>
        <w:t xml:space="preserve">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</w:t>
      </w:r>
      <w:r>
        <w:t>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Срок освоения ППКРС в очной форме обучения для лиц, обучающихся на базе основного общего образования, увеличивается</w:t>
      </w:r>
      <w:r>
        <w:t xml:space="preserve"> на 82 недели из расчета:</w:t>
      </w:r>
    </w:p>
    <w:p w:rsidR="007D14AE" w:rsidRDefault="007D14AE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3"/>
        <w:gridCol w:w="1077"/>
      </w:tblGrid>
      <w:tr w:rsidR="007D14AE"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7D14AE" w:rsidRDefault="007B4460">
            <w:pPr>
              <w:pStyle w:val="ConsPlusNormal0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4AE" w:rsidRDefault="007B4460">
            <w:pPr>
              <w:pStyle w:val="ConsPlusNormal0"/>
              <w:jc w:val="right"/>
            </w:pPr>
            <w:r>
              <w:t>57 нед.</w:t>
            </w:r>
          </w:p>
        </w:tc>
      </w:tr>
      <w:tr w:rsidR="007D14AE"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7D14AE" w:rsidRDefault="007B4460">
            <w:pPr>
              <w:pStyle w:val="ConsPlusNormal0"/>
            </w:pPr>
            <w:r>
              <w:t>промежуточная аттестация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D14AE" w:rsidRDefault="007B4460">
            <w:pPr>
              <w:pStyle w:val="ConsPlusNormal0"/>
              <w:jc w:val="right"/>
            </w:pPr>
            <w:r>
              <w:t>3 нед.</w:t>
            </w:r>
          </w:p>
        </w:tc>
      </w:tr>
      <w:tr w:rsidR="007D14AE"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</w:tcPr>
          <w:p w:rsidR="007D14AE" w:rsidRDefault="007B4460">
            <w:pPr>
              <w:pStyle w:val="ConsPlusNormal0"/>
            </w:pPr>
            <w:r>
              <w:lastRenderedPageBreak/>
              <w:t>каникулы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D14AE" w:rsidRDefault="007B4460">
            <w:pPr>
              <w:pStyle w:val="ConsPlusNormal0"/>
              <w:jc w:val="right"/>
            </w:pPr>
            <w:r>
              <w:t>22 нед.</w:t>
            </w:r>
          </w:p>
        </w:tc>
      </w:tr>
    </w:tbl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7.11. В период обучения с юношами проводятся учебные сборы &lt;</w:t>
      </w:r>
      <w:r>
        <w:t>1&gt;.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5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</w:t>
      </w:r>
      <w:r>
        <w:t>ийской Федерации, 1998, N 13, ст. 1475; 2004, N 35, ст. 3607; 2005, N 30, ст. 3111; 2007, N 49, ст. 6070; 2008, N 30, ст. 3616; 2013, N 27, ст. 3477).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</w:t>
      </w:r>
      <w:r>
        <w:t xml:space="preserve">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Учебная практика и производственная практика проводятся образовательной организацией при освоении обучающимися профессиональных комп</w:t>
      </w:r>
      <w:r>
        <w:t>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Цели и задачи, программы и формы отчетности определя</w:t>
      </w:r>
      <w:r>
        <w:t>ются образовательной организацией по каждому виду практики.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Аттестация по итогам производственной практики проводитс</w:t>
      </w:r>
      <w:r>
        <w:t>я с учетом (или на основании) результатов, подтвержденных документами соответствующих организаций.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</w:t>
      </w:r>
      <w:r>
        <w:t>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</w:t>
      </w:r>
      <w:r>
        <w:t>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</w:t>
      </w:r>
      <w:r>
        <w:t>рме стажировки в профильных организациях не реже 1 раза в 3 года.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Внеаудиторная работа должна сопровождаться</w:t>
      </w:r>
      <w:r>
        <w:t xml:space="preserve"> методическим обеспечением и обоснованием расчета времени, затрачиваемого на ее выполнение.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</w:t>
      </w:r>
      <w:r>
        <w:t xml:space="preserve"> Во время самостоятельной подготовки обучающиеся должны быть обеспечены доступом к сети Интернет.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Каждый обучающийся должен быть обеспечен не менее чем одним учебным печатным и/или </w:t>
      </w:r>
      <w:r>
        <w:lastRenderedPageBreak/>
        <w:t>электронным изданием по каждой дисциплине общепрофессионального учебного ци</w:t>
      </w:r>
      <w:r>
        <w:t>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</w:t>
      </w:r>
      <w:r>
        <w:t>ельной учебной литературы по дисциплинам всех учебных циклов, изданными за последние 5 лет.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</w:t>
      </w:r>
      <w:r>
        <w:t>100 обучающихся.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</w:t>
      </w:r>
      <w:r>
        <w:t>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7.15. Прием на обучение по ППКРС за счет бюджетных ассигнований федеральн</w:t>
      </w:r>
      <w:r>
        <w:t xml:space="preserve">ого бюджета, бюджетов субъектов Российской Федерации и местных бюджетов является общедоступным, если иное не предусмотрено </w:t>
      </w:r>
      <w:hyperlink r:id="rId36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</w:t>
      </w:r>
      <w:r>
        <w:t>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&lt;1&gt; Собра</w:t>
      </w:r>
      <w:r>
        <w:t>ние законодательства Российской Федерации, 2012, N 53, ст. 7598; 2013, N 19, ст. 2326.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</w:t>
      </w:r>
      <w:r>
        <w:t>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2"/>
      </w:pPr>
      <w:r>
        <w:t>Пе</w:t>
      </w:r>
      <w:r>
        <w:t>речень кабинетов, лабораторий, мастерских</w:t>
      </w:r>
    </w:p>
    <w:p w:rsidR="007D14AE" w:rsidRDefault="007B4460">
      <w:pPr>
        <w:pStyle w:val="ConsPlusTitle0"/>
        <w:jc w:val="center"/>
      </w:pPr>
      <w:r>
        <w:t>и других помещений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Кабинеты: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технологии изготовления хлеба и хлебобулочных изделий;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технологии приготовления мучных кондитерских изделий;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технологического оборудования хлебопекарного производства;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безопасности жизнедеятельности и охраны труда.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Лаборатории: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микробиологии, санитарии и гигиены.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Мастерские: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учебная пекарня.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Спортивный комплекс: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спортивный зал;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абзацы четырнадцатый - пятнадцатый утратили силу. - </w:t>
      </w:r>
      <w:hyperlink r:id="rId3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Залы: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библиотека, читальный зал с выходом в сеть Ин</w:t>
      </w:r>
      <w:r>
        <w:t>тернет;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актовый зал.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Реализация ППКРС должна обеспечивать: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освоение обучающимся профессиона</w:t>
      </w:r>
      <w:r>
        <w:t>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Образовательная организация должна быть обеспечена необходимым комплект</w:t>
      </w:r>
      <w:r>
        <w:t>ом лицензионного программного обеспечения.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</w:t>
      </w:r>
      <w:r>
        <w:t>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</w:t>
      </w:r>
      <w:r>
        <w:t xml:space="preserve"> не должна осуществляться в ущерб государственному языку Российской Федерации.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Title0"/>
        <w:jc w:val="center"/>
        <w:outlineLvl w:val="1"/>
      </w:pPr>
      <w:r>
        <w:t>VIII. ТРЕБОВАНИЯ К РЕЗУЛЬТАТАМ ОСВОЕНИЯ ПРОГРАММЫ</w:t>
      </w:r>
    </w:p>
    <w:p w:rsidR="007D14AE" w:rsidRDefault="007B4460">
      <w:pPr>
        <w:pStyle w:val="ConsPlusTitle0"/>
        <w:jc w:val="center"/>
      </w:pPr>
      <w:r>
        <w:t>ПОДГОТОВКИ КВАЛИФИЦИРОВАННЫХ РАБОЧИХ, СЛУЖАЩИХ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8.1. Оценка качества освоения ППКРС должна включать текущий контроль успеваемо</w:t>
      </w:r>
      <w:r>
        <w:t>сти, промежуточную и государственную итоговую аттестацию обучающихся.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</w:t>
      </w:r>
      <w:r>
        <w:t>мостоятельно и доводятся до сведения обучающихся в течение первых двух месяцев от начала обучения.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</w:t>
      </w:r>
      <w:r>
        <w:t>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</w:t>
      </w:r>
      <w:r>
        <w:t xml:space="preserve">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Для промежуточной аттестации обучающихся по дисциплинам (междисциплинарным курс</w:t>
      </w:r>
      <w:r>
        <w:t>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</w:t>
      </w:r>
      <w:r>
        <w:t>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8.4. Оценка качества подготовки обучающихся и выпускников осуществляется в двух </w:t>
      </w:r>
      <w:r>
        <w:t>основных направлениях: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оценка уровня освоения дисциплин;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оценка компетенций обучающихся.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8.5. К государственной итоговой аттестации допускаются обучающиеся, не имеющие академиче</w:t>
      </w:r>
      <w:r>
        <w:t>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</w:t>
      </w:r>
      <w:r>
        <w:t>&gt;.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8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r>
        <w:t xml:space="preserve"> 2013, N 19, ст. 2326).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B4460">
      <w:pPr>
        <w:pStyle w:val="ConsPlusNormal0"/>
        <w:ind w:firstLine="540"/>
        <w:jc w:val="both"/>
      </w:pPr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</w:t>
      </w:r>
      <w:r>
        <w:t>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Государственный </w:t>
      </w:r>
      <w:r>
        <w:t>экзамен вводится по усмотрению образовательной организации.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39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</w:t>
      </w:r>
      <w:r>
        <w:t>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</w:t>
      </w:r>
      <w:r>
        <w:t>кредитованной образовательной организацией обучающимся выдается аттестат о среднем общем образовании.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D14AE" w:rsidRDefault="007B4460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7D14AE" w:rsidRDefault="007D14AE">
      <w:pPr>
        <w:pStyle w:val="ConsPlusNormal0"/>
        <w:ind w:firstLine="540"/>
        <w:jc w:val="both"/>
      </w:pPr>
    </w:p>
    <w:p w:rsidR="007D14AE" w:rsidRDefault="007D14AE">
      <w:pPr>
        <w:pStyle w:val="ConsPlusNormal0"/>
        <w:ind w:firstLine="540"/>
        <w:jc w:val="both"/>
      </w:pPr>
    </w:p>
    <w:p w:rsidR="007D14AE" w:rsidRDefault="007D14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14AE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60" w:rsidRDefault="007B4460">
      <w:r>
        <w:separator/>
      </w:r>
    </w:p>
  </w:endnote>
  <w:endnote w:type="continuationSeparator" w:id="0">
    <w:p w:rsidR="007B4460" w:rsidRDefault="007B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14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14AE" w:rsidRDefault="007B4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4AE" w:rsidRDefault="007B4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4AE" w:rsidRDefault="007B4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7D14AE" w:rsidRDefault="007B44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D14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14AE" w:rsidRDefault="007B4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4AE" w:rsidRDefault="007B4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4AE" w:rsidRDefault="007B4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7D14AE" w:rsidRDefault="007B446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D14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14AE" w:rsidRDefault="007B4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4AE" w:rsidRDefault="007B4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4AE" w:rsidRDefault="007B4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7D14AE" w:rsidRDefault="007B446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D14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14AE" w:rsidRDefault="007B4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4AE" w:rsidRDefault="007B4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4AE" w:rsidRDefault="007B4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D14AE" w:rsidRDefault="007B446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14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14AE" w:rsidRDefault="007B4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4AE" w:rsidRDefault="007B4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4AE" w:rsidRDefault="007B4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7D14AE" w:rsidRDefault="007B446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14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14AE" w:rsidRDefault="007B44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4AE" w:rsidRDefault="007B44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4AE" w:rsidRDefault="007B44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5176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7D14AE" w:rsidRDefault="007B44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60" w:rsidRDefault="007B4460">
      <w:r>
        <w:separator/>
      </w:r>
    </w:p>
  </w:footnote>
  <w:footnote w:type="continuationSeparator" w:id="0">
    <w:p w:rsidR="007B4460" w:rsidRDefault="007B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14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14AE" w:rsidRDefault="007B4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799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D14AE" w:rsidRDefault="007B4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4AE" w:rsidRDefault="007D14A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D14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14AE" w:rsidRDefault="007B4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799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D14AE" w:rsidRDefault="007B4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4AE" w:rsidRDefault="007D14A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D14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14AE" w:rsidRDefault="007B4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</w:t>
          </w:r>
          <w:r>
            <w:rPr>
              <w:rFonts w:ascii="Tahoma" w:hAnsi="Tahoma" w:cs="Tahoma"/>
              <w:sz w:val="16"/>
              <w:szCs w:val="16"/>
            </w:rPr>
            <w:t>и от 02.08.2013 N 799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D14AE" w:rsidRDefault="007B4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</w:t>
          </w:r>
          <w:r>
            <w:rPr>
              <w:rFonts w:ascii="Tahoma" w:hAnsi="Tahoma" w:cs="Tahoma"/>
              <w:sz w:val="16"/>
              <w:szCs w:val="16"/>
            </w:rPr>
            <w:t>022</w:t>
          </w:r>
        </w:p>
      </w:tc>
    </w:tr>
  </w:tbl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4AE" w:rsidRDefault="007D14A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D14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14AE" w:rsidRDefault="007B4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799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D14AE" w:rsidRDefault="007B4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4AE" w:rsidRDefault="007D14A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14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14AE" w:rsidRDefault="007B4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</w:t>
          </w:r>
          <w:r>
            <w:rPr>
              <w:rFonts w:ascii="Tahoma" w:hAnsi="Tahoma" w:cs="Tahoma"/>
              <w:sz w:val="16"/>
              <w:szCs w:val="16"/>
            </w:rPr>
            <w:t>сии от 02.08.2013 N 799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D14AE" w:rsidRDefault="007B4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16.12.2022</w:t>
          </w:r>
        </w:p>
      </w:tc>
    </w:tr>
  </w:tbl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4AE" w:rsidRDefault="007D14A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14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14AE" w:rsidRDefault="007B44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799</w:t>
          </w:r>
          <w:r>
            <w:rPr>
              <w:rFonts w:ascii="Tahoma" w:hAnsi="Tahoma" w:cs="Tahoma"/>
              <w:sz w:val="16"/>
              <w:szCs w:val="16"/>
            </w:rPr>
            <w:br/>
            <w:t>(ред. от 13.07.2021)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7D14AE" w:rsidRDefault="007B44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 w:rsidR="007D14AE" w:rsidRDefault="007D14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4AE" w:rsidRDefault="007D14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E"/>
    <w:rsid w:val="00515176"/>
    <w:rsid w:val="007B4460"/>
    <w:rsid w:val="007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886AD-8A2F-4CC1-B8C4-030E13B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2CFD540D03465CB6C61A63A3FBE89205139A94AA7E261A6BC55BE5AD8B5ABED048AC9540CBAACD113EAD6F72B2B5E10474D906B4D97EF5A0w4LDH" TargetMode="External"/><Relationship Id="rId18" Type="http://schemas.openxmlformats.org/officeDocument/2006/relationships/hyperlink" Target="consultantplus://offline/ref=2CFD540D03465CB6C61A63A3FBE89205139494AA7A2C1A6BC55BE5AD8B5ABED048AC9540CBABCD133FAD6F72B2B5E10474D906B4D97EF5A0w4LDH" TargetMode="External"/><Relationship Id="rId26" Type="http://schemas.openxmlformats.org/officeDocument/2006/relationships/hyperlink" Target="consultantplus://offline/ref=2CFD540D03465CB6C61A63A3FBE89205139494AA7A2C1A6BC55BE5AD8B5ABED048AC9540CBABCD1230AD6F72B2B5E10474D906B4D97EF5A0w4LDH" TargetMode="External"/><Relationship Id="rId39" Type="http://schemas.openxmlformats.org/officeDocument/2006/relationships/hyperlink" Target="consultantplus://offline/ref=2CFD540D03465CB6C61A63A3FBE8920514909FAE7C221A6BC55BE5AD8B5ABED048AC9540CBAAC1103BAD6F72B2B5E10474D906B4D97EF5A0w4LDH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34" Type="http://schemas.openxmlformats.org/officeDocument/2006/relationships/hyperlink" Target="consultantplus://offline/ref=2CFD540D03465CB6C61A63A3FBE8920514909FAE7C221A6BC55BE5AD8B5ABED05AACCD4CCAACD6103BB83923F4wEL2H" TargetMode="External"/><Relationship Id="rId42" Type="http://schemas.openxmlformats.org/officeDocument/2006/relationships/header" Target="header6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CFD540D03465CB6C61A63A3FBE89205139494AA7A2C1A6BC55BE5AD8B5ABED048AC9540CBABCD133CAD6F72B2B5E10474D906B4D97EF5A0w4LDH" TargetMode="External"/><Relationship Id="rId17" Type="http://schemas.openxmlformats.org/officeDocument/2006/relationships/hyperlink" Target="consultantplus://offline/ref=2CFD540D03465CB6C61A63A3FBE89205119099A376221A6BC55BE5AD8B5ABED048AC9540CBAAC81039AD6F72B2B5E10474D906B4D97EF5A0w4LDH" TargetMode="External"/><Relationship Id="rId25" Type="http://schemas.openxmlformats.org/officeDocument/2006/relationships/hyperlink" Target="consultantplus://offline/ref=2CFD540D03465CB6C61A63A3FBE89205139494AA7A2C1A6BC55BE5AD8B5ABED048AC9540CBABCD123FAD6F72B2B5E10474D906B4D97EF5A0w4LDH" TargetMode="External"/><Relationship Id="rId33" Type="http://schemas.openxmlformats.org/officeDocument/2006/relationships/hyperlink" Target="consultantplus://offline/ref=2CFD540D03465CB6C61A63A3FBE89205139494AA7A2C1A6BC55BE5AD8B5ABED048AC9540CBABCD1739AD6F72B2B5E10474D906B4D97EF5A0w4LDH" TargetMode="External"/><Relationship Id="rId38" Type="http://schemas.openxmlformats.org/officeDocument/2006/relationships/hyperlink" Target="consultantplus://offline/ref=2CFD540D03465CB6C61A63A3FBE8920514909FAE7C221A6BC55BE5AD8B5ABED048AC9540CBAAC0113AAD6F72B2B5E10474D906B4D97EF5A0w4L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FD540D03465CB6C61A63A3FBE89205139A94AA7E261A6BC55BE5AD8B5ABED048AC9540CBAACD1039AD6F72B2B5E10474D906B4D97EF5A0w4LDH" TargetMode="External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41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CFD540D03465CB6C61A63A3FBE8920511939DAA7D251A6BC55BE5AD8B5ABED05AACCD4CCAACD6103BB83923F4wEL2H" TargetMode="External"/><Relationship Id="rId24" Type="http://schemas.openxmlformats.org/officeDocument/2006/relationships/hyperlink" Target="consultantplus://offline/ref=2CFD540D03465CB6C61A63A3FBE89205139494AA7A2C1A6BC55BE5AD8B5ABED048AC9540CBABCD133EAD6F72B2B5E10474D906B4D97EF5A0w4LDH" TargetMode="External"/><Relationship Id="rId32" Type="http://schemas.openxmlformats.org/officeDocument/2006/relationships/hyperlink" Target="consultantplus://offline/ref=2CFD540D03465CB6C61A63A3FBE89205119099A376221A6BC55BE5AD8B5ABED048AC9540CBAAC81039AD6F72B2B5E10474D906B4D97EF5A0w4LDH" TargetMode="External"/><Relationship Id="rId37" Type="http://schemas.openxmlformats.org/officeDocument/2006/relationships/hyperlink" Target="consultantplus://offline/ref=2CFD540D03465CB6C61A63A3FBE89205139A94AA7E261A6BC55BE5AD8B5ABED048AC9540CBAACD1038AD6F72B2B5E10474D906B4D97EF5A0w4LDH" TargetMode="External"/><Relationship Id="rId40" Type="http://schemas.openxmlformats.org/officeDocument/2006/relationships/header" Target="header5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CFD540D03465CB6C61A63A3FBE89205139A94AA7E261A6BC55BE5AD8B5ABED048AC9540CBAACD1131AD6F72B2B5E10474D906B4D97EF5A0w4LDH" TargetMode="External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36" Type="http://schemas.openxmlformats.org/officeDocument/2006/relationships/hyperlink" Target="consultantplus://offline/ref=2CFD540D03465CB6C61A63A3FBE8920514909FAE7C221A6BC55BE5AD8B5ABED048AC9540CBAAC11039AD6F72B2B5E10474D906B4D97EF5A0w4LDH" TargetMode="External"/><Relationship Id="rId10" Type="http://schemas.openxmlformats.org/officeDocument/2006/relationships/hyperlink" Target="consultantplus://offline/ref=2CFD540D03465CB6C61A63A3FBE89205139A94AA7E261A6BC55BE5AD8B5ABED048AC9540CBAACD113EAD6F72B2B5E10474D906B4D97EF5A0w4LDH" TargetMode="External"/><Relationship Id="rId19" Type="http://schemas.openxmlformats.org/officeDocument/2006/relationships/hyperlink" Target="consultantplus://offline/ref=2CFD540D03465CB6C61A63A3FBE8920514919EAE7C261A6BC55BE5AD8B5ABED05AACCD4CCAACD6103BB83923F4wEL2H" TargetMode="External"/><Relationship Id="rId31" Type="http://schemas.openxmlformats.org/officeDocument/2006/relationships/hyperlink" Target="consultantplus://offline/ref=2CFD540D03465CB6C61A63A3FBE89205139494AA7A2C1A6BC55BE5AD8B5ABED048AC9540CBABCD153AAD6F72B2B5E10474D906B4D97EF5A0w4LDH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CFD540D03465CB6C61A63A3FBE89205139494AA7A2C1A6BC55BE5AD8B5ABED048AC9540CBABCD133CAD6F72B2B5E10474D906B4D97EF5A0w4LDH" TargetMode="External"/><Relationship Id="rId14" Type="http://schemas.openxmlformats.org/officeDocument/2006/relationships/hyperlink" Target="consultantplus://offline/ref=2CFD540D03465CB6C61A63A3FBE8920514909FAE7C221A6BC55BE5AD8B5ABED048AC9540CBAACA143EAD6F72B2B5E10474D906B4D97EF5A0w4LDH" TargetMode="Externa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35" Type="http://schemas.openxmlformats.org/officeDocument/2006/relationships/hyperlink" Target="consultantplus://offline/ref=2CFD540D03465CB6C61A63A3FBE8920514919EAE7C261A6BC55BE5AD8B5ABED048AC9542C2AAC34568E26E2EF7E6F20470D905B6C5w7LEH" TargetMode="External"/><Relationship Id="rId43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7882</Words>
  <Characters>44928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02.08.2013 N 799
(ред. от 13.07.2021)
"Об утверждении федерального государственного образовательного стандарта среднего профессионального образования по профессии 260103.01 Пекарь"
(Зарегистрировано в Минюсте России 20.08.2013</vt:lpstr>
    </vt:vector>
  </TitlesOfParts>
  <Company>КонсультантПлюс Версия 4022.00.55</Company>
  <LinksUpToDate>false</LinksUpToDate>
  <CharactersWithSpaces>52705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799
(ред. от 13.07.2021)
"Об утверждении федерального государственного образовательного стандарта среднего профессионального образования по профессии 260103.01 Пекарь"
(Зарегистрировано в Минюсте России 20.08.2013 N 29657)</dc:title>
  <dc:creator>Игорь</dc:creator>
  <cp:lastModifiedBy>Игорь</cp:lastModifiedBy>
  <cp:revision>2</cp:revision>
  <dcterms:created xsi:type="dcterms:W3CDTF">2024-10-13T09:44:00Z</dcterms:created>
  <dcterms:modified xsi:type="dcterms:W3CDTF">2024-10-13T09:44:00Z</dcterms:modified>
</cp:coreProperties>
</file>