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F0220" w14:textId="77777777" w:rsidR="009A3031" w:rsidRPr="004B33FA" w:rsidRDefault="00007A6B" w:rsidP="009A3031">
      <w:pPr>
        <w:pStyle w:val="a3"/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B33FA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9A3031" w:rsidRPr="004B33FA">
        <w:rPr>
          <w:rFonts w:ascii="Times New Roman" w:hAnsi="Times New Roman" w:cs="Times New Roman"/>
          <w:sz w:val="20"/>
          <w:szCs w:val="20"/>
        </w:rPr>
        <w:t xml:space="preserve">5 </w:t>
      </w:r>
    </w:p>
    <w:p w14:paraId="608181EE" w14:textId="77777777" w:rsidR="004B33FA" w:rsidRPr="004B33FA" w:rsidRDefault="009A3031" w:rsidP="009A3031">
      <w:pPr>
        <w:pStyle w:val="a3"/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B33FA">
        <w:rPr>
          <w:rFonts w:ascii="Times New Roman" w:hAnsi="Times New Roman" w:cs="Times New Roman"/>
          <w:sz w:val="20"/>
          <w:szCs w:val="20"/>
        </w:rPr>
        <w:t xml:space="preserve">к учетной политике ГКУ Республики </w:t>
      </w:r>
    </w:p>
    <w:p w14:paraId="63626E69" w14:textId="77777777" w:rsidR="004B33FA" w:rsidRPr="004B33FA" w:rsidRDefault="009A3031" w:rsidP="009A3031">
      <w:pPr>
        <w:pStyle w:val="a3"/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B33FA">
        <w:rPr>
          <w:rFonts w:ascii="Times New Roman" w:hAnsi="Times New Roman" w:cs="Times New Roman"/>
          <w:sz w:val="20"/>
          <w:szCs w:val="20"/>
        </w:rPr>
        <w:t>Карелия "Гос</w:t>
      </w:r>
      <w:r w:rsidR="004B33FA" w:rsidRPr="004B33FA">
        <w:rPr>
          <w:rFonts w:ascii="Times New Roman" w:hAnsi="Times New Roman" w:cs="Times New Roman"/>
          <w:sz w:val="20"/>
          <w:szCs w:val="20"/>
        </w:rPr>
        <w:t>юр</w:t>
      </w:r>
      <w:r w:rsidRPr="004B33FA">
        <w:rPr>
          <w:rFonts w:ascii="Times New Roman" w:hAnsi="Times New Roman" w:cs="Times New Roman"/>
          <w:sz w:val="20"/>
          <w:szCs w:val="20"/>
        </w:rPr>
        <w:t>бюро РК"</w:t>
      </w:r>
    </w:p>
    <w:p w14:paraId="3E6EA13A" w14:textId="77777777" w:rsidR="001630B8" w:rsidRDefault="004B33FA" w:rsidP="009A3031">
      <w:pPr>
        <w:pStyle w:val="a3"/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4B33FA">
        <w:rPr>
          <w:rFonts w:ascii="Times New Roman" w:hAnsi="Times New Roman" w:cs="Times New Roman"/>
          <w:sz w:val="20"/>
          <w:szCs w:val="20"/>
        </w:rPr>
        <w:t>Приказ от 30.</w:t>
      </w:r>
      <w:r w:rsidR="0054776A">
        <w:rPr>
          <w:rFonts w:ascii="Times New Roman" w:hAnsi="Times New Roman" w:cs="Times New Roman"/>
          <w:sz w:val="20"/>
          <w:szCs w:val="20"/>
        </w:rPr>
        <w:t xml:space="preserve">09.2022 </w:t>
      </w:r>
      <w:r w:rsidRPr="004B33FA">
        <w:rPr>
          <w:rFonts w:ascii="Times New Roman" w:hAnsi="Times New Roman" w:cs="Times New Roman"/>
          <w:sz w:val="20"/>
          <w:szCs w:val="20"/>
        </w:rPr>
        <w:t>г</w:t>
      </w:r>
      <w:r w:rsidR="0054776A">
        <w:rPr>
          <w:rFonts w:ascii="Times New Roman" w:hAnsi="Times New Roman" w:cs="Times New Roman"/>
          <w:sz w:val="20"/>
          <w:szCs w:val="20"/>
        </w:rPr>
        <w:t>.</w:t>
      </w:r>
      <w:r w:rsidRPr="004B33FA">
        <w:rPr>
          <w:rFonts w:ascii="Times New Roman" w:hAnsi="Times New Roman" w:cs="Times New Roman"/>
          <w:sz w:val="20"/>
          <w:szCs w:val="20"/>
        </w:rPr>
        <w:t xml:space="preserve"> № </w:t>
      </w:r>
      <w:r w:rsidR="0054776A">
        <w:rPr>
          <w:rFonts w:ascii="Times New Roman" w:hAnsi="Times New Roman" w:cs="Times New Roman"/>
          <w:sz w:val="20"/>
          <w:szCs w:val="20"/>
        </w:rPr>
        <w:t>79</w:t>
      </w:r>
    </w:p>
    <w:p w14:paraId="5232A203" w14:textId="53AD67A9" w:rsidR="00007A6B" w:rsidRPr="004B33FA" w:rsidRDefault="001630B8" w:rsidP="009A3031">
      <w:pPr>
        <w:pStyle w:val="a3"/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 ред. Приказа от 29.12.2023 г. № 52)</w:t>
      </w:r>
      <w:r w:rsidR="009A3031" w:rsidRPr="004B33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7E2E32" w14:textId="77777777" w:rsidR="00007A6B" w:rsidRPr="0040759D" w:rsidRDefault="00007A6B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2BF1D97" w14:textId="77777777" w:rsidR="00007A6B" w:rsidRPr="0040759D" w:rsidRDefault="00007A6B" w:rsidP="00007A6B">
      <w:pPr>
        <w:pStyle w:val="a3"/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b/>
          <w:sz w:val="26"/>
          <w:szCs w:val="26"/>
        </w:rPr>
        <w:t>Порядок выдачи денежных средств под отчет и оформления отчетов по их использованию</w:t>
      </w:r>
      <w:r w:rsidRPr="0040759D">
        <w:rPr>
          <w:rFonts w:ascii="Times New Roman" w:hAnsi="Times New Roman" w:cs="Times New Roman"/>
          <w:sz w:val="26"/>
          <w:szCs w:val="26"/>
        </w:rPr>
        <w:t>.</w:t>
      </w:r>
    </w:p>
    <w:p w14:paraId="68DEF335" w14:textId="77777777" w:rsidR="00007A6B" w:rsidRPr="0040759D" w:rsidRDefault="00007A6B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75BF834" w14:textId="1E88E7DE" w:rsidR="00431373" w:rsidRDefault="0000279F" w:rsidP="0043137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40759D">
        <w:rPr>
          <w:color w:val="22272F"/>
          <w:sz w:val="26"/>
          <w:szCs w:val="26"/>
        </w:rPr>
        <w:t> </w:t>
      </w:r>
      <w:r w:rsidRPr="0040759D">
        <w:rPr>
          <w:sz w:val="26"/>
          <w:szCs w:val="26"/>
        </w:rPr>
        <w:t>Отражение в учете операций по расходам, произведенным подотчетным лицом, допустимо только в объеме расходов, утвержденных руководителем согласно авансовому отчету</w:t>
      </w:r>
      <w:r w:rsidR="00431373" w:rsidRPr="00431373">
        <w:rPr>
          <w:sz w:val="26"/>
          <w:szCs w:val="26"/>
        </w:rPr>
        <w:t xml:space="preserve"> </w:t>
      </w:r>
      <w:r w:rsidR="00431373">
        <w:rPr>
          <w:sz w:val="26"/>
          <w:szCs w:val="26"/>
        </w:rPr>
        <w:t>или отчет</w:t>
      </w:r>
      <w:r w:rsidR="006B5F34">
        <w:rPr>
          <w:sz w:val="26"/>
          <w:szCs w:val="26"/>
        </w:rPr>
        <w:t>у</w:t>
      </w:r>
      <w:r w:rsidR="00431373">
        <w:rPr>
          <w:sz w:val="26"/>
          <w:szCs w:val="26"/>
        </w:rPr>
        <w:t xml:space="preserve"> о расходах подотчетного лица</w:t>
      </w:r>
      <w:r w:rsidRPr="0040759D">
        <w:rPr>
          <w:sz w:val="26"/>
          <w:szCs w:val="26"/>
        </w:rPr>
        <w:t xml:space="preserve">. Дата отчета не может быть ранее самой поздней даты, указанной в прилагаемых к отчету документах о произведенных расходах. Нумерация отчетов </w:t>
      </w:r>
      <w:r w:rsidRPr="0040759D">
        <w:rPr>
          <w:rStyle w:val="s10"/>
          <w:sz w:val="26"/>
          <w:szCs w:val="26"/>
        </w:rPr>
        <w:t>сквозная.</w:t>
      </w:r>
      <w:r w:rsidRPr="0040759D">
        <w:rPr>
          <w:sz w:val="26"/>
          <w:szCs w:val="26"/>
        </w:rPr>
        <w:t xml:space="preserve"> Утверждение руководителем отчетов в части сумм несанкционированных перерасходов по закупкам, произведенным подотчетным лицом, допустимо только в пределах свободных лимитов бюджетных обязательств (прав на принятие обязательств) на год, в котором планируется погашение кредиторской задолженности перед подотчетным лицом.</w:t>
      </w:r>
    </w:p>
    <w:p w14:paraId="49F3DDAF" w14:textId="574CEA74" w:rsidR="00007A6B" w:rsidRPr="0040759D" w:rsidRDefault="00007A6B" w:rsidP="00431373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40759D">
        <w:rPr>
          <w:sz w:val="26"/>
          <w:szCs w:val="26"/>
        </w:rPr>
        <w:t>Подотчетными лицами считать работников Госюрбюро</w:t>
      </w:r>
      <w:r w:rsidR="00730671" w:rsidRPr="0040759D">
        <w:rPr>
          <w:sz w:val="26"/>
          <w:szCs w:val="26"/>
        </w:rPr>
        <w:t>, которым разрешено получать денежные средства безналичным путем с целью оплаты расходов для обеспечения деятельности учреждения и непосредственно связанных с деятельностью Госюрбюро</w:t>
      </w:r>
      <w:r w:rsidRPr="0040759D">
        <w:rPr>
          <w:sz w:val="26"/>
          <w:szCs w:val="26"/>
        </w:rPr>
        <w:t>. Денежные сре</w:t>
      </w:r>
      <w:r w:rsidR="00730671" w:rsidRPr="0040759D">
        <w:rPr>
          <w:sz w:val="26"/>
          <w:szCs w:val="26"/>
        </w:rPr>
        <w:t>дства выдаются по распоряжению н</w:t>
      </w:r>
      <w:r w:rsidRPr="0040759D">
        <w:rPr>
          <w:sz w:val="26"/>
          <w:szCs w:val="26"/>
        </w:rPr>
        <w:t xml:space="preserve">ачальника Госюрбюро или </w:t>
      </w:r>
      <w:r w:rsidR="00A54403">
        <w:rPr>
          <w:sz w:val="26"/>
          <w:szCs w:val="26"/>
        </w:rPr>
        <w:t>лица, его замещающего,</w:t>
      </w:r>
      <w:r w:rsidRPr="0040759D">
        <w:rPr>
          <w:sz w:val="26"/>
          <w:szCs w:val="26"/>
        </w:rPr>
        <w:t xml:space="preserve"> под отчет на основании </w:t>
      </w:r>
      <w:r w:rsidR="002415CD" w:rsidRPr="0040759D">
        <w:rPr>
          <w:sz w:val="26"/>
          <w:szCs w:val="26"/>
        </w:rPr>
        <w:t>письменного заявления получателя</w:t>
      </w:r>
      <w:r w:rsidR="00A54403">
        <w:rPr>
          <w:sz w:val="26"/>
          <w:szCs w:val="26"/>
        </w:rPr>
        <w:t xml:space="preserve"> (Приложение 13 к УП)</w:t>
      </w:r>
      <w:r w:rsidR="00431373">
        <w:rPr>
          <w:sz w:val="26"/>
          <w:szCs w:val="26"/>
        </w:rPr>
        <w:t xml:space="preserve"> или заявки-обоснования закупки малого объема через подотчетное лицо</w:t>
      </w:r>
      <w:r w:rsidRPr="0040759D">
        <w:rPr>
          <w:sz w:val="26"/>
          <w:szCs w:val="26"/>
        </w:rPr>
        <w:t>, с указанием назначения аванса при условии полного отчета конкретного подотчетного лица по ранее выданному ему авансу.</w:t>
      </w:r>
    </w:p>
    <w:p w14:paraId="2B8C7178" w14:textId="77777777" w:rsidR="00007A6B" w:rsidRPr="0040759D" w:rsidRDefault="00007A6B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 xml:space="preserve"> Аванс выдается в пределах сумм, определяемых целевым назначением. </w:t>
      </w:r>
    </w:p>
    <w:p w14:paraId="6BFDDA16" w14:textId="117D4DB8" w:rsidR="005F5E8D" w:rsidRDefault="00730671" w:rsidP="005F5E8D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>В целях осуществления организационного, правового, аналитического, информационного, документационного, финансового и материально-технического обеспечения деятельности Общественной палаты</w:t>
      </w:r>
      <w:r w:rsidR="00431373">
        <w:rPr>
          <w:rFonts w:ascii="Times New Roman" w:hAnsi="Times New Roman" w:cs="Times New Roman"/>
          <w:sz w:val="26"/>
          <w:szCs w:val="26"/>
        </w:rPr>
        <w:t>, а также Уполномоченного по правам человека в Республике Карелия, Уполномоченного по правам ребенка в Республике Карелия, Уполномоченного по защите прав предпринимателей в Республике Карелия</w:t>
      </w:r>
      <w:r w:rsidRPr="0040759D">
        <w:rPr>
          <w:rFonts w:ascii="Times New Roman" w:hAnsi="Times New Roman" w:cs="Times New Roman"/>
          <w:sz w:val="26"/>
          <w:szCs w:val="26"/>
        </w:rPr>
        <w:t xml:space="preserve"> в соответствии с Уставом Госюрбюро подотчетными лицами </w:t>
      </w:r>
      <w:r w:rsidRPr="0040759D">
        <w:rPr>
          <w:rFonts w:ascii="Times New Roman" w:hAnsi="Times New Roman" w:cs="Times New Roman"/>
          <w:sz w:val="26"/>
          <w:szCs w:val="26"/>
        </w:rPr>
        <w:lastRenderedPageBreak/>
        <w:t xml:space="preserve">Госюрбюро также считаются </w:t>
      </w:r>
      <w:r w:rsidR="00007A6B" w:rsidRPr="0040759D">
        <w:rPr>
          <w:rFonts w:ascii="Times New Roman" w:hAnsi="Times New Roman" w:cs="Times New Roman"/>
          <w:sz w:val="26"/>
          <w:szCs w:val="26"/>
        </w:rPr>
        <w:t>член</w:t>
      </w:r>
      <w:r w:rsidRPr="0040759D">
        <w:rPr>
          <w:rFonts w:ascii="Times New Roman" w:hAnsi="Times New Roman" w:cs="Times New Roman"/>
          <w:sz w:val="26"/>
          <w:szCs w:val="26"/>
        </w:rPr>
        <w:t>ы</w:t>
      </w:r>
      <w:r w:rsidR="00007A6B" w:rsidRPr="0040759D">
        <w:rPr>
          <w:rFonts w:ascii="Times New Roman" w:hAnsi="Times New Roman" w:cs="Times New Roman"/>
          <w:sz w:val="26"/>
          <w:szCs w:val="26"/>
        </w:rPr>
        <w:t xml:space="preserve"> Общественной палаты Республики Карелия</w:t>
      </w:r>
      <w:r w:rsidR="00431373">
        <w:rPr>
          <w:rFonts w:ascii="Times New Roman" w:hAnsi="Times New Roman" w:cs="Times New Roman"/>
          <w:sz w:val="26"/>
          <w:szCs w:val="26"/>
        </w:rPr>
        <w:t>, ведущие специалисты – помощники Уполномоченных</w:t>
      </w:r>
      <w:r w:rsidRPr="0040759D">
        <w:rPr>
          <w:rFonts w:ascii="Times New Roman" w:hAnsi="Times New Roman" w:cs="Times New Roman"/>
          <w:sz w:val="26"/>
          <w:szCs w:val="26"/>
        </w:rPr>
        <w:t>.</w:t>
      </w:r>
    </w:p>
    <w:p w14:paraId="1FE6CDED" w14:textId="49661343" w:rsidR="00007A6B" w:rsidRPr="0040759D" w:rsidRDefault="00007A6B" w:rsidP="005F5E8D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>Денежные средства, выданные подотчет</w:t>
      </w:r>
      <w:r w:rsidR="002415CD" w:rsidRPr="0040759D">
        <w:rPr>
          <w:rFonts w:ascii="Times New Roman" w:hAnsi="Times New Roman" w:cs="Times New Roman"/>
          <w:sz w:val="26"/>
          <w:szCs w:val="26"/>
        </w:rPr>
        <w:t>,</w:t>
      </w:r>
      <w:r w:rsidRPr="0040759D">
        <w:rPr>
          <w:rFonts w:ascii="Times New Roman" w:hAnsi="Times New Roman" w:cs="Times New Roman"/>
          <w:sz w:val="26"/>
          <w:szCs w:val="26"/>
        </w:rPr>
        <w:t xml:space="preserve"> должны расходоваться строго по целевому назначению.</w:t>
      </w:r>
    </w:p>
    <w:p w14:paraId="59843C4C" w14:textId="77777777" w:rsidR="006B5F34" w:rsidRPr="0040759D" w:rsidRDefault="00007A6B" w:rsidP="006B5F34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 xml:space="preserve">Расчеты с подотчетными лицами на командировочные, хозяйственно-операционные расходы производить путем </w:t>
      </w:r>
      <w:r w:rsidR="00730671" w:rsidRPr="0040759D">
        <w:rPr>
          <w:rFonts w:ascii="Times New Roman" w:hAnsi="Times New Roman" w:cs="Times New Roman"/>
          <w:sz w:val="26"/>
          <w:szCs w:val="26"/>
        </w:rPr>
        <w:t xml:space="preserve">безналичного </w:t>
      </w:r>
      <w:r w:rsidRPr="0040759D">
        <w:rPr>
          <w:rFonts w:ascii="Times New Roman" w:hAnsi="Times New Roman" w:cs="Times New Roman"/>
          <w:sz w:val="26"/>
          <w:szCs w:val="26"/>
        </w:rPr>
        <w:t>перечисления денежных средств на банковские карты по письменно</w:t>
      </w:r>
      <w:r w:rsidR="00196433">
        <w:rPr>
          <w:rFonts w:ascii="Times New Roman" w:hAnsi="Times New Roman" w:cs="Times New Roman"/>
          <w:sz w:val="26"/>
          <w:szCs w:val="26"/>
        </w:rPr>
        <w:t>му</w:t>
      </w:r>
      <w:r w:rsidRPr="0040759D">
        <w:rPr>
          <w:rFonts w:ascii="Times New Roman" w:hAnsi="Times New Roman" w:cs="Times New Roman"/>
          <w:sz w:val="26"/>
          <w:szCs w:val="26"/>
        </w:rPr>
        <w:t xml:space="preserve"> </w:t>
      </w:r>
      <w:r w:rsidR="00196433">
        <w:rPr>
          <w:rFonts w:ascii="Times New Roman" w:hAnsi="Times New Roman" w:cs="Times New Roman"/>
          <w:sz w:val="26"/>
          <w:szCs w:val="26"/>
        </w:rPr>
        <w:t>заявлению</w:t>
      </w:r>
      <w:r w:rsidR="00730671" w:rsidRPr="0040759D">
        <w:rPr>
          <w:rFonts w:ascii="Times New Roman" w:hAnsi="Times New Roman" w:cs="Times New Roman"/>
          <w:sz w:val="26"/>
          <w:szCs w:val="26"/>
        </w:rPr>
        <w:t xml:space="preserve"> работника,</w:t>
      </w:r>
      <w:r w:rsidR="006B5F34">
        <w:rPr>
          <w:rFonts w:ascii="Times New Roman" w:hAnsi="Times New Roman" w:cs="Times New Roman"/>
          <w:sz w:val="26"/>
          <w:szCs w:val="26"/>
        </w:rPr>
        <w:t xml:space="preserve"> </w:t>
      </w:r>
      <w:r w:rsidR="006B5F34" w:rsidRPr="0040759D">
        <w:rPr>
          <w:rFonts w:ascii="Times New Roman" w:hAnsi="Times New Roman" w:cs="Times New Roman"/>
          <w:sz w:val="26"/>
          <w:szCs w:val="26"/>
        </w:rPr>
        <w:t>завизированно</w:t>
      </w:r>
      <w:r w:rsidR="006B5F34">
        <w:rPr>
          <w:rFonts w:ascii="Times New Roman" w:hAnsi="Times New Roman" w:cs="Times New Roman"/>
          <w:sz w:val="26"/>
          <w:szCs w:val="26"/>
        </w:rPr>
        <w:t>му</w:t>
      </w:r>
      <w:r w:rsidR="006B5F34" w:rsidRPr="0040759D">
        <w:rPr>
          <w:rFonts w:ascii="Times New Roman" w:hAnsi="Times New Roman" w:cs="Times New Roman"/>
          <w:sz w:val="26"/>
          <w:szCs w:val="26"/>
        </w:rPr>
        <w:t xml:space="preserve"> начальником Госюрбюро</w:t>
      </w:r>
      <w:r w:rsidR="006B5F34">
        <w:rPr>
          <w:rFonts w:ascii="Times New Roman" w:hAnsi="Times New Roman" w:cs="Times New Roman"/>
          <w:sz w:val="26"/>
          <w:szCs w:val="26"/>
        </w:rPr>
        <w:t xml:space="preserve">, </w:t>
      </w:r>
      <w:r w:rsidR="006B5F34" w:rsidRPr="006B5F34">
        <w:rPr>
          <w:rFonts w:ascii="Times New Roman" w:hAnsi="Times New Roman" w:cs="Times New Roman"/>
          <w:sz w:val="28"/>
          <w:szCs w:val="28"/>
        </w:rPr>
        <w:t>или заявки-обоснования закупки малого объема через подотчетное лицо</w:t>
      </w:r>
      <w:r w:rsidR="006B5F34">
        <w:rPr>
          <w:rFonts w:ascii="Times New Roman" w:hAnsi="Times New Roman" w:cs="Times New Roman"/>
          <w:sz w:val="26"/>
          <w:szCs w:val="26"/>
        </w:rPr>
        <w:t xml:space="preserve">, подписанной, согласованной и утвержденной уполномоченными лицами </w:t>
      </w:r>
      <w:r w:rsidR="006B5F34" w:rsidRPr="0040759D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6B5F34">
        <w:rPr>
          <w:rFonts w:ascii="Times New Roman" w:hAnsi="Times New Roman" w:cs="Times New Roman"/>
          <w:sz w:val="26"/>
          <w:szCs w:val="26"/>
        </w:rPr>
        <w:t>приказа</w:t>
      </w:r>
      <w:r w:rsidR="006B5F34" w:rsidRPr="0040759D">
        <w:rPr>
          <w:rFonts w:ascii="Times New Roman" w:hAnsi="Times New Roman" w:cs="Times New Roman"/>
          <w:sz w:val="26"/>
          <w:szCs w:val="26"/>
        </w:rPr>
        <w:t xml:space="preserve"> начальника или заместителя начальника Госюрбюро.</w:t>
      </w:r>
    </w:p>
    <w:p w14:paraId="502D47A4" w14:textId="1508BD73" w:rsidR="00007A6B" w:rsidRPr="0040759D" w:rsidRDefault="00007A6B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>Установить лимит выдачи наличных денежных средств под отчет для осуществления закупок товаров, работ и услуг в размере 30</w:t>
      </w:r>
      <w:r w:rsidR="00431373">
        <w:rPr>
          <w:rFonts w:ascii="Times New Roman" w:hAnsi="Times New Roman" w:cs="Times New Roman"/>
          <w:sz w:val="26"/>
          <w:szCs w:val="26"/>
        </w:rPr>
        <w:t> </w:t>
      </w:r>
      <w:r w:rsidRPr="0040759D">
        <w:rPr>
          <w:rFonts w:ascii="Times New Roman" w:hAnsi="Times New Roman" w:cs="Times New Roman"/>
          <w:sz w:val="26"/>
          <w:szCs w:val="26"/>
        </w:rPr>
        <w:t>000</w:t>
      </w:r>
      <w:r w:rsidR="00431373">
        <w:rPr>
          <w:rFonts w:ascii="Times New Roman" w:hAnsi="Times New Roman" w:cs="Times New Roman"/>
          <w:sz w:val="26"/>
          <w:szCs w:val="26"/>
        </w:rPr>
        <w:t>,00</w:t>
      </w:r>
      <w:r w:rsidRPr="0040759D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14:paraId="74225004" w14:textId="04683263" w:rsidR="00007A6B" w:rsidRDefault="00007A6B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>Работники, получившие денежные средства под отчет на расходы, не связанные с командировкой, обязаны не позднее 10 дней предоставить главному бухгалтеру отчет</w:t>
      </w:r>
      <w:r w:rsidR="006127FA">
        <w:rPr>
          <w:rFonts w:ascii="Times New Roman" w:hAnsi="Times New Roman" w:cs="Times New Roman"/>
          <w:sz w:val="26"/>
          <w:szCs w:val="26"/>
        </w:rPr>
        <w:t xml:space="preserve"> о произведенных расходах</w:t>
      </w:r>
      <w:r w:rsidRPr="0040759D">
        <w:rPr>
          <w:rFonts w:ascii="Times New Roman" w:hAnsi="Times New Roman" w:cs="Times New Roman"/>
          <w:sz w:val="26"/>
          <w:szCs w:val="26"/>
        </w:rPr>
        <w:t xml:space="preserve"> по установленной форме</w:t>
      </w:r>
      <w:r w:rsidR="006B5F34">
        <w:rPr>
          <w:rFonts w:ascii="Times New Roman" w:hAnsi="Times New Roman" w:cs="Times New Roman"/>
          <w:sz w:val="26"/>
          <w:szCs w:val="26"/>
        </w:rPr>
        <w:t xml:space="preserve"> в случае, если выдавался аванс на планируемые расходы, или авансовый отчет, если производится компенсация понесенных расходов</w:t>
      </w:r>
      <w:r w:rsidRPr="0040759D">
        <w:rPr>
          <w:rFonts w:ascii="Times New Roman" w:hAnsi="Times New Roman" w:cs="Times New Roman"/>
          <w:sz w:val="26"/>
          <w:szCs w:val="26"/>
        </w:rPr>
        <w:t xml:space="preserve">. С лицами, имеющими право на получение денежных средств под отчет </w:t>
      </w:r>
      <w:r w:rsidR="00196433" w:rsidRPr="0040759D">
        <w:rPr>
          <w:rFonts w:ascii="Times New Roman" w:hAnsi="Times New Roman" w:cs="Times New Roman"/>
          <w:sz w:val="26"/>
          <w:szCs w:val="26"/>
        </w:rPr>
        <w:t>на</w:t>
      </w:r>
      <w:r w:rsidR="00196433">
        <w:rPr>
          <w:rFonts w:ascii="Times New Roman" w:hAnsi="Times New Roman" w:cs="Times New Roman"/>
          <w:sz w:val="26"/>
          <w:szCs w:val="26"/>
        </w:rPr>
        <w:t xml:space="preserve"> </w:t>
      </w:r>
      <w:r w:rsidR="00196433" w:rsidRPr="0040759D">
        <w:rPr>
          <w:rFonts w:ascii="Times New Roman" w:hAnsi="Times New Roman" w:cs="Times New Roman"/>
          <w:sz w:val="26"/>
          <w:szCs w:val="26"/>
        </w:rPr>
        <w:t>хозяйственно</w:t>
      </w:r>
      <w:r w:rsidR="00196433">
        <w:rPr>
          <w:rFonts w:ascii="Times New Roman" w:hAnsi="Times New Roman" w:cs="Times New Roman"/>
          <w:sz w:val="26"/>
          <w:szCs w:val="26"/>
        </w:rPr>
        <w:t>-</w:t>
      </w:r>
      <w:r w:rsidR="00196433" w:rsidRPr="0040759D">
        <w:rPr>
          <w:rFonts w:ascii="Times New Roman" w:hAnsi="Times New Roman" w:cs="Times New Roman"/>
          <w:sz w:val="26"/>
          <w:szCs w:val="26"/>
        </w:rPr>
        <w:t>операционные</w:t>
      </w:r>
      <w:r w:rsidR="00196433">
        <w:rPr>
          <w:rFonts w:ascii="Times New Roman" w:hAnsi="Times New Roman" w:cs="Times New Roman"/>
          <w:sz w:val="26"/>
          <w:szCs w:val="26"/>
        </w:rPr>
        <w:t xml:space="preserve"> </w:t>
      </w:r>
      <w:r w:rsidR="00196433" w:rsidRPr="0040759D">
        <w:rPr>
          <w:rFonts w:ascii="Times New Roman" w:hAnsi="Times New Roman" w:cs="Times New Roman"/>
          <w:sz w:val="26"/>
          <w:szCs w:val="26"/>
        </w:rPr>
        <w:t>цели,</w:t>
      </w:r>
      <w:r w:rsidR="00E65D4E">
        <w:rPr>
          <w:rFonts w:ascii="Times New Roman" w:hAnsi="Times New Roman" w:cs="Times New Roman"/>
          <w:sz w:val="26"/>
          <w:szCs w:val="26"/>
        </w:rPr>
        <w:t xml:space="preserve"> </w:t>
      </w:r>
      <w:r w:rsidRPr="0040759D">
        <w:rPr>
          <w:rFonts w:ascii="Times New Roman" w:hAnsi="Times New Roman" w:cs="Times New Roman"/>
          <w:sz w:val="26"/>
          <w:szCs w:val="26"/>
        </w:rPr>
        <w:t>заключаются договор</w:t>
      </w:r>
      <w:r w:rsidR="006B5F34">
        <w:rPr>
          <w:rFonts w:ascii="Times New Roman" w:hAnsi="Times New Roman" w:cs="Times New Roman"/>
          <w:sz w:val="26"/>
          <w:szCs w:val="26"/>
        </w:rPr>
        <w:t>ы</w:t>
      </w:r>
      <w:r w:rsidRPr="0040759D">
        <w:rPr>
          <w:rFonts w:ascii="Times New Roman" w:hAnsi="Times New Roman" w:cs="Times New Roman"/>
          <w:sz w:val="26"/>
          <w:szCs w:val="26"/>
        </w:rPr>
        <w:t xml:space="preserve"> о материальной ответственности.</w:t>
      </w:r>
    </w:p>
    <w:p w14:paraId="1E19E6FD" w14:textId="77777777" w:rsidR="00196433" w:rsidRPr="0040759D" w:rsidRDefault="00196433" w:rsidP="00196433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 xml:space="preserve">Установить порядок оформления служебных командировок в соответствии с Положением о служебных командировках согласно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520E84">
        <w:rPr>
          <w:rFonts w:ascii="Times New Roman" w:hAnsi="Times New Roman" w:cs="Times New Roman"/>
          <w:bCs/>
          <w:sz w:val="26"/>
          <w:szCs w:val="26"/>
        </w:rPr>
        <w:t>Приложению № 6)</w:t>
      </w:r>
      <w:r w:rsidRPr="0040759D">
        <w:rPr>
          <w:rFonts w:ascii="Times New Roman" w:hAnsi="Times New Roman" w:cs="Times New Roman"/>
          <w:sz w:val="26"/>
          <w:szCs w:val="26"/>
        </w:rPr>
        <w:t xml:space="preserve"> к Учетной политике.</w:t>
      </w:r>
    </w:p>
    <w:p w14:paraId="62BF289D" w14:textId="77777777" w:rsidR="00196433" w:rsidRPr="0040759D" w:rsidRDefault="00196433" w:rsidP="00196433">
      <w:pPr>
        <w:pStyle w:val="Standard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>Утвердить Положение об использовании личного автотранспорта в служебных целях, в том числе для выездов в служебные командировки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759D">
        <w:rPr>
          <w:rFonts w:ascii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520E84">
        <w:rPr>
          <w:rFonts w:ascii="Times New Roman" w:hAnsi="Times New Roman" w:cs="Times New Roman"/>
          <w:bCs/>
          <w:sz w:val="26"/>
          <w:szCs w:val="26"/>
        </w:rPr>
        <w:t>Приложению № 7)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40759D">
        <w:rPr>
          <w:rFonts w:ascii="Times New Roman" w:hAnsi="Times New Roman" w:cs="Times New Roman"/>
          <w:sz w:val="26"/>
          <w:szCs w:val="26"/>
        </w:rPr>
        <w:t>к Учетной политике.</w:t>
      </w:r>
    </w:p>
    <w:p w14:paraId="4F8CB5CC" w14:textId="77777777" w:rsidR="00196433" w:rsidRDefault="00007A6B" w:rsidP="00196433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 xml:space="preserve">Расчеты с подотчетными лицами по компенсации расходов на оплату стоимости проезда и провоза багажа к месту использования отпуска и обратно для лиц, работающих в организациях, финансируемых из республиканского бюджета, расположенных в районах Крайнего Севера и приравненных к ним местностях, и членов их семей,  производить </w:t>
      </w:r>
      <w:r w:rsidR="00730671" w:rsidRPr="0040759D">
        <w:rPr>
          <w:rFonts w:ascii="Times New Roman" w:hAnsi="Times New Roman" w:cs="Times New Roman"/>
          <w:sz w:val="26"/>
          <w:szCs w:val="26"/>
        </w:rPr>
        <w:t xml:space="preserve">в соответствии с Положением о порядке компенсации расходов на оплату стоимости проезда и провоза багажа к месту </w:t>
      </w:r>
      <w:r w:rsidR="00730671" w:rsidRPr="0040759D">
        <w:rPr>
          <w:rFonts w:ascii="Times New Roman" w:hAnsi="Times New Roman" w:cs="Times New Roman"/>
          <w:sz w:val="26"/>
          <w:szCs w:val="26"/>
        </w:rPr>
        <w:lastRenderedPageBreak/>
        <w:t>использования отпуска и обратно отдельным категориям лиц, проживающих и работающих в районах Крайнего Севера и приравненных к ним местностях на территории Республики Карелия, и их неработающим несовершеннолетним детям, утвержденным Постановлением Правительства Республики Карелия от 30 июня 2017 г. N 217-П путем безналичного перечисления денежных средств на банковские карты по заявлению работников.</w:t>
      </w:r>
    </w:p>
    <w:p w14:paraId="5DC1C2B7" w14:textId="1E0462B5" w:rsidR="00007A6B" w:rsidRPr="0040759D" w:rsidRDefault="00007A6B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 xml:space="preserve">Работники, получившие денежные средства под отчет на оплату стоимости проезда и провоза багажа к месту использования отпуска и обратно, обязаны </w:t>
      </w:r>
      <w:r w:rsidR="004234AF" w:rsidRPr="0040759D">
        <w:rPr>
          <w:rFonts w:ascii="Times New Roman" w:hAnsi="Times New Roman" w:cs="Times New Roman"/>
          <w:sz w:val="26"/>
          <w:szCs w:val="26"/>
        </w:rPr>
        <w:t>в течение одного месяца со дня выхода на работу</w:t>
      </w:r>
      <w:r w:rsidRPr="0040759D">
        <w:rPr>
          <w:rFonts w:ascii="Times New Roman" w:hAnsi="Times New Roman" w:cs="Times New Roman"/>
          <w:sz w:val="26"/>
          <w:szCs w:val="26"/>
        </w:rPr>
        <w:t xml:space="preserve"> предъявить главному бухгалтеру о</w:t>
      </w:r>
      <w:r w:rsidR="004234AF" w:rsidRPr="0040759D">
        <w:rPr>
          <w:rFonts w:ascii="Times New Roman" w:hAnsi="Times New Roman" w:cs="Times New Roman"/>
          <w:sz w:val="26"/>
          <w:szCs w:val="26"/>
        </w:rPr>
        <w:t>тчет</w:t>
      </w:r>
      <w:r w:rsidR="006127FA">
        <w:rPr>
          <w:rFonts w:ascii="Times New Roman" w:hAnsi="Times New Roman" w:cs="Times New Roman"/>
          <w:sz w:val="26"/>
          <w:szCs w:val="26"/>
        </w:rPr>
        <w:t xml:space="preserve"> </w:t>
      </w:r>
      <w:r w:rsidR="004234AF" w:rsidRPr="0040759D">
        <w:rPr>
          <w:rFonts w:ascii="Times New Roman" w:hAnsi="Times New Roman" w:cs="Times New Roman"/>
          <w:sz w:val="26"/>
          <w:szCs w:val="26"/>
        </w:rPr>
        <w:t>об израсходованных суммах с приложением подтверждающих документов.</w:t>
      </w:r>
    </w:p>
    <w:p w14:paraId="6D57DCDD" w14:textId="77777777" w:rsidR="00007A6B" w:rsidRPr="0040759D" w:rsidRDefault="00007A6B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>Передача выданных под отчет денежных средств одним работником другому запрещается.</w:t>
      </w:r>
    </w:p>
    <w:p w14:paraId="5EC10A30" w14:textId="54098E54" w:rsidR="00007A6B" w:rsidRPr="0040759D" w:rsidRDefault="00007A6B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759D">
        <w:rPr>
          <w:rFonts w:ascii="Times New Roman" w:hAnsi="Times New Roman" w:cs="Times New Roman"/>
          <w:sz w:val="26"/>
          <w:szCs w:val="26"/>
        </w:rPr>
        <w:t>Основанием внесения в кассу неиспользованного аванса</w:t>
      </w:r>
      <w:r w:rsidR="006B5F34">
        <w:rPr>
          <w:rFonts w:ascii="Times New Roman" w:hAnsi="Times New Roman" w:cs="Times New Roman"/>
          <w:sz w:val="26"/>
          <w:szCs w:val="26"/>
        </w:rPr>
        <w:t xml:space="preserve"> или выплаты работнику перерасхода</w:t>
      </w:r>
      <w:r w:rsidRPr="0040759D">
        <w:rPr>
          <w:rFonts w:ascii="Times New Roman" w:hAnsi="Times New Roman" w:cs="Times New Roman"/>
          <w:sz w:val="26"/>
          <w:szCs w:val="26"/>
        </w:rPr>
        <w:t xml:space="preserve"> служит </w:t>
      </w:r>
      <w:r w:rsidR="006127FA">
        <w:rPr>
          <w:rFonts w:ascii="Times New Roman" w:hAnsi="Times New Roman" w:cs="Times New Roman"/>
          <w:sz w:val="26"/>
          <w:szCs w:val="26"/>
        </w:rPr>
        <w:t>отчет о расходах</w:t>
      </w:r>
      <w:r w:rsidRPr="0040759D">
        <w:rPr>
          <w:rFonts w:ascii="Times New Roman" w:hAnsi="Times New Roman" w:cs="Times New Roman"/>
          <w:sz w:val="26"/>
          <w:szCs w:val="26"/>
        </w:rPr>
        <w:t>, утвержденный руководителем</w:t>
      </w:r>
      <w:r w:rsidR="006B5F34">
        <w:rPr>
          <w:rFonts w:ascii="Times New Roman" w:hAnsi="Times New Roman" w:cs="Times New Roman"/>
          <w:sz w:val="26"/>
          <w:szCs w:val="26"/>
        </w:rPr>
        <w:t>.</w:t>
      </w:r>
    </w:p>
    <w:p w14:paraId="2EB0AFAD" w14:textId="77777777" w:rsidR="00007A6B" w:rsidRPr="0040759D" w:rsidRDefault="00007A6B" w:rsidP="00007A6B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B504A53" w14:textId="77777777" w:rsidR="00007A6B" w:rsidRPr="0040759D" w:rsidRDefault="00007A6B" w:rsidP="00007A6B">
      <w:pPr>
        <w:pStyle w:val="Textbody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240411F" w14:textId="77777777" w:rsidR="00007A6B" w:rsidRPr="0040759D" w:rsidRDefault="00007A6B" w:rsidP="00007A6B">
      <w:pPr>
        <w:pStyle w:val="Textbody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60F1C79" w14:textId="77777777" w:rsidR="00007A6B" w:rsidRPr="0040759D" w:rsidRDefault="00007A6B" w:rsidP="00007A6B">
      <w:pPr>
        <w:pStyle w:val="Textbody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CC44279" w14:textId="77777777" w:rsidR="00007A6B" w:rsidRPr="0040759D" w:rsidRDefault="00007A6B" w:rsidP="00007A6B">
      <w:pPr>
        <w:pStyle w:val="Textbody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036E0BE" w14:textId="77777777" w:rsidR="00375F85" w:rsidRPr="0040759D" w:rsidRDefault="00375F85">
      <w:pPr>
        <w:rPr>
          <w:sz w:val="26"/>
          <w:szCs w:val="26"/>
        </w:rPr>
      </w:pPr>
    </w:p>
    <w:sectPr w:rsidR="00375F85" w:rsidRPr="0040759D" w:rsidSect="0037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A6B"/>
    <w:rsid w:val="0000279F"/>
    <w:rsid w:val="00007A6B"/>
    <w:rsid w:val="000D3C88"/>
    <w:rsid w:val="001630B8"/>
    <w:rsid w:val="00196433"/>
    <w:rsid w:val="002415CD"/>
    <w:rsid w:val="002F64CB"/>
    <w:rsid w:val="00375F85"/>
    <w:rsid w:val="0039701D"/>
    <w:rsid w:val="0040759D"/>
    <w:rsid w:val="004234AF"/>
    <w:rsid w:val="00431373"/>
    <w:rsid w:val="004B33FA"/>
    <w:rsid w:val="004C7DA6"/>
    <w:rsid w:val="00520E84"/>
    <w:rsid w:val="0054776A"/>
    <w:rsid w:val="005F5E8D"/>
    <w:rsid w:val="006113F3"/>
    <w:rsid w:val="006127FA"/>
    <w:rsid w:val="006B5F34"/>
    <w:rsid w:val="00730671"/>
    <w:rsid w:val="007E65D4"/>
    <w:rsid w:val="007F0748"/>
    <w:rsid w:val="00892026"/>
    <w:rsid w:val="0091406D"/>
    <w:rsid w:val="009209CA"/>
    <w:rsid w:val="009A3031"/>
    <w:rsid w:val="009B20EE"/>
    <w:rsid w:val="00A54403"/>
    <w:rsid w:val="00CA1BC0"/>
    <w:rsid w:val="00D647E6"/>
    <w:rsid w:val="00E6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EAC6"/>
  <w15:docId w15:val="{0BD95A4D-DDD4-4D16-AEAA-4B61DD6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07A6B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007A6B"/>
    <w:pPr>
      <w:jc w:val="both"/>
    </w:pPr>
  </w:style>
  <w:style w:type="paragraph" w:styleId="a3">
    <w:name w:val="Body Text"/>
    <w:basedOn w:val="a"/>
    <w:link w:val="a4"/>
    <w:uiPriority w:val="99"/>
    <w:unhideWhenUsed/>
    <w:rsid w:val="00007A6B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character" w:customStyle="1" w:styleId="a4">
    <w:name w:val="Основной текст Знак"/>
    <w:basedOn w:val="a0"/>
    <w:link w:val="a3"/>
    <w:uiPriority w:val="99"/>
    <w:rsid w:val="00007A6B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customStyle="1" w:styleId="s1">
    <w:name w:val="s_1"/>
    <w:basedOn w:val="a"/>
    <w:rsid w:val="0000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02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Gosurburo Karelia</cp:lastModifiedBy>
  <cp:revision>21</cp:revision>
  <cp:lastPrinted>2022-06-10T10:36:00Z</cp:lastPrinted>
  <dcterms:created xsi:type="dcterms:W3CDTF">2019-03-27T20:34:00Z</dcterms:created>
  <dcterms:modified xsi:type="dcterms:W3CDTF">2024-10-25T12:29:00Z</dcterms:modified>
</cp:coreProperties>
</file>