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95307" cy="2495550"/>
                <wp:effectExtent l="0" t="0" r="0" b="0"/>
                <wp:docPr id="1" name="Рисунок 1" descr="http://ds14-arz.ru/images/cms/data/spo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ds14-arz.ru/images/cms/data/sport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36353" cy="252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7.35pt;height:196.5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rStyle w:val="622"/>
          <w:color w:val="ff00ff"/>
          <w:sz w:val="40"/>
          <w:szCs w:val="40"/>
        </w:rPr>
      </w:pPr>
      <w:r>
        <w:rPr>
          <w:rStyle w:val="622"/>
          <w:color w:val="ff00ff"/>
          <w:sz w:val="40"/>
          <w:szCs w:val="40"/>
        </w:rPr>
        <w:t xml:space="preserve">Здоровый ребенок – это счастье родителей</w:t>
      </w:r>
      <w:r>
        <w:rPr>
          <w:rStyle w:val="622"/>
          <w:color w:val="ff00ff"/>
          <w:sz w:val="40"/>
          <w:szCs w:val="40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>
        <w:rPr>
          <w:color w:val="000000"/>
          <w:sz w:val="40"/>
          <w:szCs w:val="40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К сожалению, таким он не может стать сам. С ребенком необходимо заниматься.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Ранний возраст – важный период в формировании личности, период, когда закладываются основы физического здоровья. То, что упущен</w:t>
      </w:r>
      <w:r>
        <w:rPr>
          <w:color w:val="800080"/>
          <w:sz w:val="32"/>
          <w:szCs w:val="32"/>
        </w:rPr>
        <w:t xml:space="preserve">о в детстве, трудно наверстать. Очень важно вовремя научить малыша правильно ходить, бегать, прыгать, ползать, действовать с различными предметами, владеть кистями и пальцами рук, выполнять движения в соответствии с текстом, управлять мышечным напряжением.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Движение – основа восприятия и переработки информации об окружающем мире. Именно в процессе движения, сопровождаемого словами, песенками, прибаутками, музыкой, решаются задачи речевого развития ребенка: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-прогрессирует понимание речи;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-обогащается активный словарь;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-начинается </w:t>
      </w:r>
      <w:r>
        <w:rPr>
          <w:color w:val="800080"/>
          <w:sz w:val="32"/>
          <w:szCs w:val="32"/>
        </w:rPr>
        <w:t xml:space="preserve">фразообразование</w:t>
      </w:r>
      <w:r>
        <w:rPr>
          <w:color w:val="800080"/>
          <w:sz w:val="32"/>
          <w:szCs w:val="32"/>
        </w:rPr>
        <w:t xml:space="preserve">;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-усложняется наглядно-действенное мышление;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-естественно происходит развитие мышечной системы и двигательных навыков;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-формируется эмоционально-волевая сфера.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Уровень </w:t>
      </w:r>
      <w:r>
        <w:rPr>
          <w:color w:val="800080"/>
          <w:sz w:val="32"/>
          <w:szCs w:val="32"/>
        </w:rPr>
        <w:t xml:space="preserve">сформированности</w:t>
      </w:r>
      <w:r>
        <w:rPr>
          <w:color w:val="800080"/>
          <w:sz w:val="32"/>
          <w:szCs w:val="32"/>
        </w:rPr>
        <w:t xml:space="preserve"> двигательных навыков ребенка раннего возраста является показателем нормального или патологического развития.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Утренняя зарядка способствует акт</w:t>
      </w:r>
      <w:r>
        <w:rPr>
          <w:color w:val="800080"/>
          <w:sz w:val="32"/>
          <w:szCs w:val="32"/>
        </w:rPr>
        <w:t xml:space="preserve">ивному переходу от сна к бодрствованию. Она позволяет сохранить бодрость и работоспособность в течение всего дня. Недаром говорят: «Зарядку делай каждый день – пройдут усталость, вялость, лень!». Наконец, утренняя зарядка – это первый шаг на пути к спорту.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Утренняя зарядка – самый доступный для всех вид физической культуры. </w:t>
      </w:r>
      <w:r>
        <w:rPr>
          <w:color w:val="800080"/>
          <w:sz w:val="32"/>
          <w:szCs w:val="32"/>
        </w:rPr>
        <w:t xml:space="preserve">Ёе</w:t>
      </w:r>
      <w:r>
        <w:rPr>
          <w:color w:val="800080"/>
          <w:sz w:val="32"/>
          <w:szCs w:val="32"/>
        </w:rPr>
        <w:t xml:space="preserve"> можно делать самостоятельно, однако занятия физическими упражнениями в коллективе, с родителями, всей семьей проходят интереснее, веселее, продуктивнее.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rStyle w:val="622"/>
          <w:rFonts w:ascii="Arial" w:hAnsi="Arial" w:cs="Arial"/>
          <w:b w:val="0"/>
          <w:bCs w:val="0"/>
          <w:color w:val="000000"/>
          <w:sz w:val="18"/>
          <w:szCs w:val="18"/>
        </w:rPr>
      </w:pPr>
      <w:r>
        <w:rPr>
          <w:rFonts w:ascii="Arial" w:hAnsi="Arial" w:cs="Arial"/>
          <w:b w:val="0"/>
          <w:bCs w:val="0"/>
          <w:color w:val="000000"/>
          <w:sz w:val="18"/>
          <w:szCs w:val="18"/>
        </w:rPr>
      </w:r>
      <w:r>
        <w:rPr>
          <w:rStyle w:val="622"/>
          <w:rFonts w:ascii="Arial" w:hAnsi="Arial" w:cs="Arial"/>
          <w:b w:val="0"/>
          <w:bCs w:val="0"/>
          <w:color w:val="000000"/>
          <w:sz w:val="18"/>
          <w:szCs w:val="18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rStyle w:val="622"/>
          <w:rFonts w:ascii="Arial" w:hAnsi="Arial" w:cs="Arial"/>
          <w:color w:val="ff00ff"/>
          <w:sz w:val="21"/>
          <w:szCs w:val="21"/>
        </w:rPr>
      </w:pPr>
      <w:r>
        <w:rPr>
          <w:rFonts w:ascii="Arial" w:hAnsi="Arial" w:cs="Arial"/>
          <w:color w:val="ff00ff"/>
          <w:sz w:val="21"/>
          <w:szCs w:val="21"/>
        </w:rPr>
      </w:r>
      <w:r>
        <w:rPr>
          <w:rStyle w:val="622"/>
          <w:rFonts w:ascii="Arial" w:hAnsi="Arial" w:cs="Arial"/>
          <w:color w:val="ff00ff"/>
          <w:sz w:val="21"/>
          <w:szCs w:val="21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rStyle w:val="622"/>
          <w:rFonts w:ascii="Arial" w:hAnsi="Arial" w:cs="Arial"/>
          <w:color w:val="ff00ff"/>
          <w:sz w:val="21"/>
          <w:szCs w:val="21"/>
        </w:rPr>
      </w:pPr>
      <w:r>
        <w:rPr>
          <w:rFonts w:ascii="Arial" w:hAnsi="Arial" w:cs="Arial"/>
          <w:color w:val="ff00ff"/>
          <w:sz w:val="21"/>
          <w:szCs w:val="21"/>
        </w:rPr>
      </w:r>
      <w:r>
        <w:rPr>
          <w:rStyle w:val="622"/>
          <w:rFonts w:ascii="Arial" w:hAnsi="Arial" w:cs="Arial"/>
          <w:color w:val="ff00ff"/>
          <w:sz w:val="21"/>
          <w:szCs w:val="21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86075" cy="2539746"/>
                <wp:effectExtent l="0" t="0" r="0" b="0"/>
                <wp:docPr id="2" name="Рисунок 2" descr="http://ds14-arz.ru/images/cms/data/sport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ds14-arz.ru/images/cms/data/sport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08898" cy="255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27.25pt;height:199.9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bCs/>
          <w:color w:val="000000"/>
          <w:sz w:val="32"/>
          <w:szCs w:val="32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b/>
          <w:bCs/>
          <w:color w:val="ff0000"/>
          <w:sz w:val="40"/>
          <w:szCs w:val="40"/>
        </w:rPr>
        <w:t xml:space="preserve">«Мне надо много двигаться»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Поддерживайте ребенка в его стремлении быть активным и создавайте условия для этого. Именно движения делают ребенка выносливым, ловким, сообразительным.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Сколько должен двигаться здоровый ребенок в те</w:t>
      </w:r>
      <w:r>
        <w:rPr>
          <w:color w:val="800080"/>
          <w:sz w:val="32"/>
          <w:szCs w:val="32"/>
        </w:rPr>
        <w:t xml:space="preserve">чение дня? Двигательная активность зависит от индивидуальных особенностей. Дети со средней активностью, как правило не вызывают у родителей тревоги: поведение у них уравновешенно, они не переутомляются, такой ребенок бегает, прыгает столько, сколько может.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Другое дело – дети с повышенной активностью. Они не уравновешенны, не могут регулировать свое поведение, быстро переутомляются, не склонны к вы</w:t>
      </w:r>
      <w:r>
        <w:rPr>
          <w:color w:val="800080"/>
          <w:sz w:val="32"/>
          <w:szCs w:val="32"/>
        </w:rPr>
        <w:t xml:space="preserve">полнению упражнений, требующих </w:t>
      </w:r>
      <w:r>
        <w:rPr>
          <w:color w:val="800080"/>
          <w:sz w:val="32"/>
          <w:szCs w:val="32"/>
        </w:rPr>
        <w:t xml:space="preserve">точности, координации. Ни в коем случае резко не прекращайте двигательную активность ребенка. Переход должен быть постепенным.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Малоактивн</w:t>
      </w:r>
      <w:r>
        <w:rPr>
          <w:color w:val="800080"/>
          <w:sz w:val="32"/>
          <w:szCs w:val="32"/>
        </w:rPr>
        <w:t xml:space="preserve">ые не склонны много бегать, предпочитают играть в песочнице, что вполне устраивает родителей. Однако, надо знать, что у таких детей медленнее формируются двигательные навыки. Им не хватает ловкости, выносливости, они избегают подвижных игр со сверстниками.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Как сделать, чтобы ребенок хотел двигаться? Эту задачу поможет решить совместная деятельность детей и взрослых (предложите догнать вас). Хорошо активизируют действия малыша игрушки (м</w:t>
      </w:r>
      <w:r>
        <w:rPr>
          <w:color w:val="800080"/>
          <w:sz w:val="32"/>
          <w:szCs w:val="32"/>
        </w:rPr>
        <w:t xml:space="preserve">яч). Не теряйте времени, приступайте к обучению ребенка основным движениям. Прежде всего - создайте условия! В распоряжении малыша должны быть разнообразные игрушки, пособия (каталки, машинки, ящики и коробки, дорожки из клеенки, надувные бревна, мячи...).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Движение требует пространства. Выделите в комнате место, где малыш может свободно двигаться.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Необходимо также проводить специальные занятия, привлекать ребенка к участию в подвижных играх, делать с ним утреннюю гимнастику.</w:t>
      </w:r>
      <w:r>
        <w:rPr>
          <w:color w:val="000000"/>
          <w:sz w:val="32"/>
          <w:szCs w:val="32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rStyle w:val="622"/>
          <w:rFonts w:ascii="Arial" w:hAnsi="Arial" w:cs="Arial"/>
          <w:b w:val="0"/>
          <w:bCs w:val="0"/>
          <w:color w:val="000000"/>
          <w:sz w:val="18"/>
          <w:szCs w:val="18"/>
        </w:rPr>
      </w:pPr>
      <w:r/>
      <w:bookmarkStart w:id="0" w:name="_GoBack"/>
      <w:r/>
      <w:bookmarkEnd w:id="0"/>
      <w:r>
        <w:rPr>
          <w:rStyle w:val="622"/>
          <w:color w:val="ff00ff"/>
          <w:sz w:val="40"/>
          <w:szCs w:val="40"/>
        </w:rPr>
        <w:t xml:space="preserve">Каким видом спорта можно </w:t>
      </w:r>
      <w:r>
        <w:rPr>
          <w:rStyle w:val="622"/>
          <w:color w:val="ff00ff"/>
          <w:sz w:val="40"/>
          <w:szCs w:val="40"/>
        </w:rPr>
        <w:t xml:space="preserve">заниматься зимой?</w:t>
      </w:r>
      <w:r>
        <w:rPr>
          <w:rStyle w:val="622"/>
          <w:rFonts w:ascii="Arial" w:hAnsi="Arial" w:cs="Arial"/>
          <w:b w:val="0"/>
          <w:bCs w:val="0"/>
          <w:color w:val="000000"/>
          <w:sz w:val="18"/>
          <w:szCs w:val="18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>
        <w:rPr>
          <w:color w:val="000000"/>
          <w:sz w:val="40"/>
          <w:szCs w:val="40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Отдельные элементы спортивных занятий лучше всего осваивать с родителями. Гуляя с ребенком, дайте ему возможность свободно бегать и прыгать. Прогулки сочетайте с занятиями сезонными видами спорта.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 xml:space="preserve">Всем детям доступна ходьба на лыжах (по ровной местности, а также скатывание с небольших отлогих пригорков). При спуске ребенок скользит одновременно на обеих лыжах, ноги слегка согнуты в коленях, руки с палками одновременно выносятся вперед.</w:t>
      </w:r>
      <w:r>
        <w:rPr>
          <w:color w:val="80008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29150" cy="3749612"/>
                <wp:effectExtent l="0" t="0" r="0" b="3810"/>
                <wp:docPr id="3" name="Рисунок 3" descr="http://ds14-arz.ru/images/cms/data/sport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ds14-arz.ru/images/cms/data/sport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8541" cy="3789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64.50pt;height:295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  <w:sz w:val="32"/>
          <w:szCs w:val="32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К 4 годам ребенка можно научить надевать и снимать лыжи. Продолжительность лыжных прогулок вначале 20 мин, а затем ребенок немного освоится, они могут длиться 40-50 мин.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На прогулках можно использовать «буксировку» (малыш стоит на лыжах, а родители – папа и мама – тянут его за палки или веревку, изображая паровоз с вагонами или буксир с баржей).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Катание на санках – самое доступное веселое развлечение, доступный вид физкультуры. Поднимаясь с санками на горку, ребенок совершает значительную мышечную работу, само катание доставляет удовольствие.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Мощным фактором закаливания является и средством физического воспитания являе</w:t>
      </w:r>
      <w:r>
        <w:rPr>
          <w:color w:val="800080"/>
          <w:sz w:val="32"/>
          <w:szCs w:val="32"/>
        </w:rPr>
        <w:t xml:space="preserve">тся плавание. Если ваш ребенок не посещал раньше бассейн в поликлинике (лозунг воспитания детей сейчас – «плавать раньше, чем ходить»), то можно обучать детей плаванию уже с 4-го года жизни. У детей с риском нарушения осанки предпочтительнее стиль «брасс».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</w:t>
      </w:r>
      <w:r>
        <w:rPr>
          <w:rFonts w:ascii="Arial" w:hAnsi="Arial" w:cs="Arial"/>
          <w:color w:val="000000"/>
          <w:sz w:val="18"/>
          <w:szCs w:val="18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rStyle w:val="622"/>
          <w:rFonts w:ascii="Arial" w:hAnsi="Arial" w:cs="Arial"/>
          <w:color w:val="ff00ff"/>
          <w:sz w:val="21"/>
          <w:szCs w:val="21"/>
        </w:rPr>
      </w:pPr>
      <w:r>
        <w:rPr>
          <w:rFonts w:ascii="Arial" w:hAnsi="Arial" w:cs="Arial"/>
          <w:color w:val="ff00ff"/>
          <w:sz w:val="21"/>
          <w:szCs w:val="21"/>
        </w:rPr>
      </w:r>
      <w:r>
        <w:rPr>
          <w:rStyle w:val="622"/>
          <w:rFonts w:ascii="Arial" w:hAnsi="Arial" w:cs="Arial"/>
          <w:color w:val="ff00ff"/>
          <w:sz w:val="21"/>
          <w:szCs w:val="21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rStyle w:val="622"/>
          <w:color w:val="ff00ff"/>
          <w:sz w:val="40"/>
          <w:szCs w:val="40"/>
        </w:rPr>
      </w:pPr>
      <w:r>
        <w:rPr>
          <w:rStyle w:val="622"/>
          <w:color w:val="ff00ff"/>
          <w:sz w:val="40"/>
          <w:szCs w:val="40"/>
        </w:rPr>
        <w:t xml:space="preserve">Каким видом спорта можно заниматься летом?</w:t>
      </w:r>
      <w:r>
        <w:rPr>
          <w:rStyle w:val="622"/>
          <w:color w:val="ff00ff"/>
          <w:sz w:val="40"/>
          <w:szCs w:val="40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>
        <w:rPr>
          <w:color w:val="000000"/>
          <w:sz w:val="40"/>
          <w:szCs w:val="40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Отдельные элементы спортивных занятий лучше всего осваивать с родителями.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 xml:space="preserve">Летом можно учить ребенка катанию на роликовых коньках на асфальтированной дорожке (с 5 лет!). При этом необходимо защитить голову ребенка шлемом, а локтевые и коленные суставы – специальными защитными накладками.</w:t>
      </w:r>
      <w:r>
        <w:rPr>
          <w:color w:val="80008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p>
      <w:pPr>
        <w:pStyle w:val="621"/>
        <w:jc w:val="center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00750" cy="3990499"/>
                <wp:effectExtent l="0" t="0" r="0" b="0"/>
                <wp:docPr id="4" name="Рисунок 4" descr="http://ds14-arz.ru/images/cms/data/sport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ds14-arz.ru/images/cms/data/sport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8709" cy="4029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72.50pt;height:314.2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Велосипед способствует укреплению мышц, тренировке равновесия, совершенствованию координации движений, воспитывает смелость, решительность. С 4 лет можно учить ребенка езде на велосипеде.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Как определить, соответствует ли велосипед росту ребенка?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Для ребенка 4 – 5 лет расстояние от сиденья до опущенной вниз педали, расстояние от руля до сидения по вертикали не должно быть больше 18 см.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Обучая детей катанию на велосипеде, необход</w:t>
      </w:r>
      <w:r>
        <w:rPr>
          <w:color w:val="800080"/>
          <w:sz w:val="32"/>
          <w:szCs w:val="32"/>
        </w:rPr>
        <w:t xml:space="preserve">имо воспитывать у них внимание </w:t>
      </w:r>
      <w:r>
        <w:rPr>
          <w:color w:val="800080"/>
          <w:sz w:val="32"/>
          <w:szCs w:val="32"/>
        </w:rPr>
        <w:t xml:space="preserve">и дисциплинированность при </w:t>
      </w:r>
      <w:r>
        <w:rPr>
          <w:color w:val="800080"/>
          <w:sz w:val="32"/>
          <w:szCs w:val="32"/>
        </w:rPr>
        <w:t xml:space="preserve">езде, знакомить с правилами дорожного движения. Важно следить за правильностью посадки на велосипеде и осанкой. Для профилактики нарушений осанки рекомендуется устраивать перерывы в катании, во время которых малышу целесообразно заняться подвижными играми.</w:t>
      </w:r>
      <w:r>
        <w:rPr>
          <w:color w:val="000000"/>
          <w:sz w:val="32"/>
          <w:szCs w:val="32"/>
        </w:rPr>
      </w:r>
    </w:p>
    <w:p>
      <w:pPr>
        <w:pStyle w:val="621"/>
        <w:jc w:val="both"/>
        <w:spacing w:before="0" w:beforeAutospacing="0" w:after="0" w:afterAutospacing="0"/>
        <w:shd w:val="clear" w:color="auto" w:fill="ffffff"/>
        <w:rPr>
          <w:color w:val="000000"/>
          <w:sz w:val="32"/>
          <w:szCs w:val="32"/>
        </w:rPr>
      </w:pPr>
      <w:r>
        <w:rPr>
          <w:color w:val="800080"/>
          <w:sz w:val="32"/>
          <w:szCs w:val="32"/>
        </w:rPr>
        <w:t xml:space="preserve">Детям с нарушениями осанки длительное катание на велосипеде не рекомендуется, равно как и детям с высоким риском сколиоза.</w:t>
      </w:r>
      <w:r>
        <w:rPr>
          <w:color w:val="000000"/>
          <w:sz w:val="32"/>
          <w:szCs w:val="32"/>
        </w:rPr>
      </w:r>
    </w:p>
    <w:sectPr>
      <w:footnotePr/>
      <w:endnotePr/>
      <w:type w:val="nextPage"/>
      <w:pgSz w:w="11906" w:h="16838" w:orient="portrait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Strong"/>
    <w:basedOn w:val="618"/>
    <w:uiPriority w:val="22"/>
    <w:qFormat/>
    <w:rPr>
      <w:b/>
      <w:bCs/>
    </w:rPr>
  </w:style>
  <w:style w:type="paragraph" w:styleId="623">
    <w:name w:val="Balloon Text"/>
    <w:basedOn w:val="617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Макаренко  Юлия </cp:lastModifiedBy>
  <cp:revision>6</cp:revision>
  <dcterms:created xsi:type="dcterms:W3CDTF">2015-11-27T12:26:00Z</dcterms:created>
  <dcterms:modified xsi:type="dcterms:W3CDTF">2025-05-29T12:33:34Z</dcterms:modified>
</cp:coreProperties>
</file>