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8B" w:rsidRDefault="00D9768B" w:rsidP="00D9768B">
      <w:pPr>
        <w:shd w:val="clear" w:color="auto" w:fill="FFFFFF"/>
        <w:spacing w:before="167" w:after="502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D9768B">
        <w:rPr>
          <w:b/>
          <w:color w:val="231F20"/>
          <w:sz w:val="27"/>
          <w:szCs w:val="27"/>
        </w:rPr>
        <w:t>Консультация для родителей группы «Звездочка» на тему: Солнечные ожоги.</w:t>
      </w:r>
      <w:r w:rsidRPr="00D9768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 </w:t>
      </w:r>
    </w:p>
    <w:p w:rsidR="00D9768B" w:rsidRPr="00D9768B" w:rsidRDefault="00D9768B" w:rsidP="00D9768B">
      <w:pPr>
        <w:shd w:val="clear" w:color="auto" w:fill="FFFFFF"/>
        <w:spacing w:before="167" w:after="502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E761C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Группа «Звездочка».Воспитатель Подосинникова Н. А.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231F20"/>
          <w:sz w:val="27"/>
          <w:szCs w:val="27"/>
        </w:rPr>
        <w:t>Л</w:t>
      </w:r>
      <w:r>
        <w:rPr>
          <w:color w:val="231F20"/>
          <w:sz w:val="32"/>
          <w:szCs w:val="32"/>
        </w:rPr>
        <w:t>етом мы и наши дети проводим очень много времени под прямыми солнечными лучами, нередко забывая об опасности.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111111"/>
          <w:sz w:val="32"/>
          <w:szCs w:val="32"/>
        </w:rPr>
        <w:t>Самая большая опасность – перегрев организма, </w:t>
      </w:r>
      <w:r>
        <w:rPr>
          <w:rStyle w:val="a4"/>
          <w:b w:val="0"/>
          <w:bCs w:val="0"/>
          <w:color w:val="111111"/>
          <w:sz w:val="32"/>
          <w:szCs w:val="32"/>
        </w:rPr>
        <w:t>солнечные ожоги</w:t>
      </w:r>
      <w:r>
        <w:rPr>
          <w:color w:val="111111"/>
          <w:sz w:val="32"/>
          <w:szCs w:val="32"/>
        </w:rPr>
        <w:t>,</w:t>
      </w:r>
      <w:r>
        <w:rPr>
          <w:rStyle w:val="a4"/>
          <w:b w:val="0"/>
          <w:bCs w:val="0"/>
          <w:color w:val="111111"/>
          <w:sz w:val="32"/>
          <w:szCs w:val="32"/>
        </w:rPr>
        <w:t>солнечный удар</w:t>
      </w:r>
      <w:r>
        <w:rPr>
          <w:color w:val="111111"/>
          <w:sz w:val="32"/>
          <w:szCs w:val="32"/>
        </w:rPr>
        <w:t>, поскольку маленький ребёнок обладает менее совершенной терморегуляцией и кожа его очень нежна.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32"/>
          <w:szCs w:val="32"/>
          <w:u w:val="single"/>
        </w:rPr>
        <w:t>Солнечные ожоги </w:t>
      </w:r>
      <w:r>
        <w:rPr>
          <w:color w:val="000000"/>
          <w:sz w:val="32"/>
          <w:szCs w:val="32"/>
        </w:rPr>
        <w:t>– ожоги, которые возникают в результате воздействия на кожу ультрафиолетовых лучей. Симптомы солнечного ожога такие же, как и у ожога горячим предметом: от покраснения до волдырей. Только проявляются они не сразу, а через несколько часов – тем и опасны.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Солнечные ожоги не так уж безобидны, как думают многие. Доказано, что последствиями солнечных ожогов могут стать: фотодерматит (аллергия к солнечным лучам), ухудшение зрения.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32"/>
          <w:szCs w:val="32"/>
        </w:rPr>
        <w:t>Симптомы перегрева на солнце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Симптомы перегрева на солнце ребенка часто напоминают симптомы начала воспалительного заболевания: ребёнок становится вялым (либо, наоборот, очень возбужденным), мотает головой из стороны в сторону или запрокидывает её назад (как при головной боли), у него повышается температура тела. У малышей или «реактивных» детей признаками перегрева могут быть только психомоторное возбуждение и внезапный подъем температуры тела.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В любом случае, если у вас возникло подозрение на солнечный или тепловой удар, переместите ребенка в затененное прохладное помещение.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111111"/>
          <w:sz w:val="32"/>
          <w:szCs w:val="32"/>
          <w:u w:val="single"/>
        </w:rPr>
        <w:t>Тепловой и </w:t>
      </w:r>
      <w:r>
        <w:rPr>
          <w:rStyle w:val="a4"/>
          <w:color w:val="111111"/>
          <w:sz w:val="32"/>
          <w:szCs w:val="32"/>
          <w:u w:val="single"/>
        </w:rPr>
        <w:t>солнечный удар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111111"/>
          <w:sz w:val="32"/>
          <w:szCs w:val="32"/>
        </w:rPr>
        <w:t>Специалисты не делают больших различий между этими состояниями. И это понятно. В основе как теплового, так и </w:t>
      </w:r>
      <w:r>
        <w:rPr>
          <w:rStyle w:val="a4"/>
          <w:b w:val="0"/>
          <w:bCs w:val="0"/>
          <w:color w:val="111111"/>
          <w:sz w:val="32"/>
          <w:szCs w:val="32"/>
        </w:rPr>
        <w:t>солнечного </w:t>
      </w:r>
      <w:r>
        <w:rPr>
          <w:color w:val="111111"/>
          <w:sz w:val="32"/>
          <w:szCs w:val="32"/>
        </w:rPr>
        <w:t>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</w:t>
      </w:r>
      <w:r>
        <w:rPr>
          <w:rStyle w:val="a4"/>
          <w:b w:val="0"/>
          <w:bCs w:val="0"/>
          <w:color w:val="111111"/>
          <w:sz w:val="32"/>
          <w:szCs w:val="32"/>
        </w:rPr>
        <w:t>солнечном </w:t>
      </w:r>
      <w:r>
        <w:rPr>
          <w:color w:val="111111"/>
          <w:sz w:val="32"/>
          <w:szCs w:val="32"/>
        </w:rPr>
        <w:t>ударе возникает нарушение кровообращения в головном мозге. Обычно это бывает, когда ребёнок ходит на </w:t>
      </w:r>
      <w:r>
        <w:rPr>
          <w:rStyle w:val="a4"/>
          <w:b w:val="0"/>
          <w:bCs w:val="0"/>
          <w:color w:val="111111"/>
          <w:sz w:val="32"/>
          <w:szCs w:val="32"/>
        </w:rPr>
        <w:t>солнце </w:t>
      </w:r>
      <w:r>
        <w:rPr>
          <w:color w:val="111111"/>
          <w:sz w:val="32"/>
          <w:szCs w:val="32"/>
        </w:rPr>
        <w:t>с непокрытой головой.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32"/>
          <w:szCs w:val="32"/>
        </w:rPr>
        <w:lastRenderedPageBreak/>
        <w:t>Как защитить ребёнка от перегрева на солнце</w:t>
      </w:r>
    </w:p>
    <w:p w:rsidR="00D9768B" w:rsidRDefault="00D9768B" w:rsidP="00D9768B">
      <w:pPr>
        <w:pStyle w:val="a3"/>
        <w:numPr>
          <w:ilvl w:val="0"/>
          <w:numId w:val="1"/>
        </w:numPr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избегайте продолжительного пребывания на открытом солнце, особенно в период с 10:00 до 15:00. На этот период приходится максимум активности ультрафиолетовых лучей. Лучше посидеть в тени;</w:t>
      </w:r>
    </w:p>
    <w:p w:rsidR="00D9768B" w:rsidRDefault="00D9768B" w:rsidP="00D9768B">
      <w:pPr>
        <w:pStyle w:val="a3"/>
        <w:numPr>
          <w:ilvl w:val="0"/>
          <w:numId w:val="1"/>
        </w:numPr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родителям надо всё время быть начеку, ни на минуту не оставлять маленьких детей без присмотра;</w:t>
      </w:r>
    </w:p>
    <w:p w:rsidR="00D9768B" w:rsidRDefault="00D9768B" w:rsidP="00D9768B">
      <w:pPr>
        <w:pStyle w:val="a3"/>
        <w:numPr>
          <w:ilvl w:val="0"/>
          <w:numId w:val="1"/>
        </w:numPr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выходя на улицу, покрывайте голову, малышу обязательно надевайте панамку;</w:t>
      </w:r>
    </w:p>
    <w:p w:rsidR="00D9768B" w:rsidRDefault="00D9768B" w:rsidP="00D9768B">
      <w:pPr>
        <w:pStyle w:val="a3"/>
        <w:numPr>
          <w:ilvl w:val="0"/>
          <w:numId w:val="1"/>
        </w:numPr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носите лёгкую, светлую одежду из натуральной ткани;</w:t>
      </w:r>
    </w:p>
    <w:p w:rsidR="00D9768B" w:rsidRDefault="00D9768B" w:rsidP="00D9768B">
      <w:pPr>
        <w:pStyle w:val="a3"/>
        <w:numPr>
          <w:ilvl w:val="0"/>
          <w:numId w:val="1"/>
        </w:numPr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помогают спастись от жары водные процедуры (душ, обливания и обтирания);</w:t>
      </w:r>
    </w:p>
    <w:p w:rsidR="00D9768B" w:rsidRDefault="00D9768B" w:rsidP="00D9768B">
      <w:pPr>
        <w:pStyle w:val="a3"/>
        <w:numPr>
          <w:ilvl w:val="0"/>
          <w:numId w:val="1"/>
        </w:numPr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в жаркое время года потребность в питье возрастает, чистая питьевая и минеральная вода, морсы всегда должны быть под рукой. Не забывайте предлагать питьё ребёнку.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  <w:u w:val="single"/>
        </w:rPr>
        <w:t>Первая помощь при солнечном ожоге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1.Одеть ребенка и увести в прохладное помещение.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2. Обеспечить ему прохладный душ или ванну.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3.Предложить обильное, дробное питье.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4. При сильных болях дать Парацетомол или Ибупрофен(Ибуклин).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5.Местно можно применить аэрозоли с защитным и обезболивающим эффектом(Пантенол, Винизоль, Ливиан, Наксол)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32"/>
          <w:szCs w:val="32"/>
        </w:rPr>
        <w:t>6.В случае образования пузырей самостоятельно вскрывать их нельзя. При самопроизвольном их вскрытии следует аккуратно срезать омертвевшую кожу маникюрными ножницами.</w:t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D9768B" w:rsidRDefault="00D9768B" w:rsidP="00D9768B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134727" w:rsidRDefault="00134727"/>
    <w:sectPr w:rsidR="00134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2C13"/>
    <w:multiLevelType w:val="multilevel"/>
    <w:tmpl w:val="2DA0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D9768B"/>
    <w:rsid w:val="00134727"/>
    <w:rsid w:val="00D9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76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5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Гриша</dc:creator>
  <cp:keywords/>
  <dc:description/>
  <cp:lastModifiedBy>Гриша</cp:lastModifiedBy>
  <cp:revision>2</cp:revision>
  <dcterms:created xsi:type="dcterms:W3CDTF">2019-06-02T15:40:00Z</dcterms:created>
  <dcterms:modified xsi:type="dcterms:W3CDTF">2019-06-02T15:41:00Z</dcterms:modified>
</cp:coreProperties>
</file>