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B0" w:rsidRPr="009D4840" w:rsidRDefault="007E2BB0" w:rsidP="007E2BB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4840">
        <w:rPr>
          <w:rFonts w:ascii="Times New Roman" w:hAnsi="Times New Roman" w:cs="Times New Roman"/>
          <w:b/>
          <w:color w:val="FF0000"/>
          <w:sz w:val="28"/>
          <w:szCs w:val="28"/>
        </w:rPr>
        <w:t>ПРОФИЛАКТИКА ОСТРЫХ КИШЕЧНЫХ ИНФЕКЦИЙ У ДЕТЕЙ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В зимний период основной проблемой являются различные простудные заболевания, в летний период актуальными становятся кишечные инфекции.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Как известно, профилактика – лучший способ защиты и здесь, самое главное, элементарное соблюдение санитарно-гигиенических норм. В особенности это касается детей, ведь они наиболее подвержены инфекционным заболеваниям.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>В 90% случаев развития кишечных инфекций виноваты мы сами. В условиях дома мы оставляем без холодильника продукт</w:t>
      </w:r>
      <w:r>
        <w:rPr>
          <w:rFonts w:ascii="Times New Roman" w:hAnsi="Times New Roman" w:cs="Times New Roman"/>
          <w:sz w:val="28"/>
          <w:szCs w:val="28"/>
        </w:rPr>
        <w:t>ы питания (</w:t>
      </w:r>
      <w:r w:rsidRPr="007E2BB0">
        <w:rPr>
          <w:rFonts w:ascii="Times New Roman" w:hAnsi="Times New Roman" w:cs="Times New Roman"/>
          <w:sz w:val="28"/>
          <w:szCs w:val="28"/>
        </w:rPr>
        <w:t xml:space="preserve">супы, вторые блюда, салаты), открытые молочные продукты, превращая их в питательную среду для развития бактерий. Фрукты и овощи для ребенка чаще просто ополаскиваем проточной водой 2-3 секунды, даже не </w:t>
      </w:r>
      <w:proofErr w:type="gramStart"/>
      <w:r w:rsidRPr="007E2BB0">
        <w:rPr>
          <w:rFonts w:ascii="Times New Roman" w:hAnsi="Times New Roman" w:cs="Times New Roman"/>
          <w:sz w:val="28"/>
          <w:szCs w:val="28"/>
        </w:rPr>
        <w:t>успевая их как следует промыть</w:t>
      </w:r>
      <w:proofErr w:type="gramEnd"/>
      <w:r w:rsidRPr="007E2B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Еще одним поводом для развития кишечной инфекции является предложение еды ребенку прямо на улице после игры в песочнице. При этом в лучшем случае мама вытирает ребенку руки влажными салфетками либо вообще никак их не обрабатывает.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Запомните, влажные салфетки (даже если они и антибактериальные) тут не помощники, это не заменит тщательное мытье рук с мылом.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Часто мамы спрашивают, как ребенок мог заразиться кишечной инфекцией.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Основными путями проникновения возбудителя в организм являются: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1. Пищевой или алиментарный путь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E2BB0">
        <w:rPr>
          <w:rFonts w:ascii="Times New Roman" w:hAnsi="Times New Roman" w:cs="Times New Roman"/>
          <w:sz w:val="28"/>
          <w:szCs w:val="28"/>
        </w:rPr>
        <w:t xml:space="preserve"> при употреблении в питании зараженных микроорганизмами продуктов, либо их токсинов.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2. Водный путь – при купании в открытых водоемах или употреблении «недоброкачественной» воды для мытья рук, посуды, овощей.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3. Возможно заражение от животных и людей контактным путем, однако это встречается достаточно редко.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- Как заподозрить кишечную инфекцию у малыша?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Клинические симптомы включают общие признаки - повышение температуры, слабость, отказ от еды и питья, и местные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E2BB0">
        <w:rPr>
          <w:rFonts w:ascii="Times New Roman" w:hAnsi="Times New Roman" w:cs="Times New Roman"/>
          <w:sz w:val="28"/>
          <w:szCs w:val="28"/>
        </w:rPr>
        <w:t xml:space="preserve"> боли в животе, тошноту, рвоту и жидкий стул.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- От чего в дальнейшем будет зависеть течение ОКИ: Тяжесть и течение болезни зависит от типа возбудителя и его инфицирующей дозы, возраста пациента, стадии и своевременности начатого лечения.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- Каковы же должны быть действия мамы при подозрении на кишечную инфекцию у малыша: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Первое, что нужно сделать маме, это оценить состояние ребенка. Необходимо определить, нужно ли вызвать СМП или можно дождаться прихода участкового педиатра на дом.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В это время не ищите консультаций «опытных» мамочек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E2BB0">
        <w:rPr>
          <w:rFonts w:ascii="Times New Roman" w:hAnsi="Times New Roman" w:cs="Times New Roman"/>
          <w:sz w:val="28"/>
          <w:szCs w:val="28"/>
        </w:rPr>
        <w:t xml:space="preserve"> они большей частью бесполезны или даже вредны, ведь каждый ребенок </w:t>
      </w:r>
      <w:r w:rsidRPr="007E2BB0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индивидуален и не существует универсальных советов, подходящих всем и каждому. Например, под маской ОКИ может скрываться острая хирургическая патология брюшной полости, а также другие болезни (менингит, пиелонефрит), заподозрить которые может только врач при осмотре ребенка.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- Чего же больше всего необходимо опасаться </w:t>
      </w:r>
      <w:proofErr w:type="gramStart"/>
      <w:r w:rsidRPr="007E2BB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E2BB0">
        <w:rPr>
          <w:rFonts w:ascii="Times New Roman" w:hAnsi="Times New Roman" w:cs="Times New Roman"/>
          <w:sz w:val="28"/>
          <w:szCs w:val="28"/>
        </w:rPr>
        <w:t xml:space="preserve"> ОКИ?: </w:t>
      </w:r>
    </w:p>
    <w:p w:rsidR="007E2BB0" w:rsidRDefault="007E2BB0" w:rsidP="007E2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BB0">
        <w:rPr>
          <w:rFonts w:ascii="Times New Roman" w:hAnsi="Times New Roman" w:cs="Times New Roman"/>
          <w:sz w:val="28"/>
          <w:szCs w:val="28"/>
        </w:rPr>
        <w:t xml:space="preserve">Особенно опасным при ОКИ является развитие обезвоживания, причиной которого является многократная рвота, создающая большие трудности для отпаивания ребенка, и диарея. </w:t>
      </w:r>
      <w:proofErr w:type="gramEnd"/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>- Как можно оценить тяжесть обезвоживания у ребенка:</w:t>
      </w:r>
    </w:p>
    <w:p w:rsidR="007E2BB0" w:rsidRDefault="007E2BB0" w:rsidP="007E2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Первое, на что необходимо </w:t>
      </w:r>
      <w:proofErr w:type="gramStart"/>
      <w:r w:rsidRPr="007E2BB0">
        <w:rPr>
          <w:rFonts w:ascii="Times New Roman" w:hAnsi="Times New Roman" w:cs="Times New Roman"/>
          <w:sz w:val="28"/>
          <w:szCs w:val="28"/>
        </w:rPr>
        <w:t>обратить внимание маме</w:t>
      </w:r>
      <w:proofErr w:type="gramEnd"/>
      <w:r w:rsidRPr="007E2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E2BB0">
        <w:rPr>
          <w:rFonts w:ascii="Times New Roman" w:hAnsi="Times New Roman" w:cs="Times New Roman"/>
          <w:sz w:val="28"/>
          <w:szCs w:val="28"/>
        </w:rPr>
        <w:t xml:space="preserve"> это поведение ребенка, наличие жажды, состояние слизистых оболочек (сухие яркие губы, сухой язык, отсутствие слез при плаче и т.д.), помимо этого необходимо оценить частоту мочеиспускания.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-Что нужно делать маме до прихода врача: </w:t>
      </w:r>
    </w:p>
    <w:p w:rsidR="007E2BB0" w:rsidRDefault="007E2BB0" w:rsidP="007E2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>Необходимо обеспечить питьевой режим малышу. Для восполнения потерь жидкости используются специальные растворы, продающиеся в аптеке (</w:t>
      </w:r>
      <w:proofErr w:type="spellStart"/>
      <w:r w:rsidRPr="007E2BB0">
        <w:rPr>
          <w:rFonts w:ascii="Times New Roman" w:hAnsi="Times New Roman" w:cs="Times New Roman"/>
          <w:sz w:val="28"/>
          <w:szCs w:val="28"/>
        </w:rPr>
        <w:t>регидрон</w:t>
      </w:r>
      <w:proofErr w:type="spellEnd"/>
      <w:r w:rsidRPr="007E2B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BB0">
        <w:rPr>
          <w:rFonts w:ascii="Times New Roman" w:hAnsi="Times New Roman" w:cs="Times New Roman"/>
          <w:sz w:val="28"/>
          <w:szCs w:val="28"/>
        </w:rPr>
        <w:t>оралит</w:t>
      </w:r>
      <w:proofErr w:type="spellEnd"/>
      <w:r w:rsidRPr="007E2BB0">
        <w:rPr>
          <w:rFonts w:ascii="Times New Roman" w:hAnsi="Times New Roman" w:cs="Times New Roman"/>
          <w:sz w:val="28"/>
          <w:szCs w:val="28"/>
        </w:rPr>
        <w:t>), хотя бы один из них рекомендовано хранить в домашней аптечке. А также для питья можно использовать рисовый отвар, калиевый компот (из сухофруктов), некрепкий чай. Поить ребенка необходимо маленькими порциями, при этом следует чередовать прием солевых (</w:t>
      </w:r>
      <w:proofErr w:type="spellStart"/>
      <w:r w:rsidRPr="007E2BB0">
        <w:rPr>
          <w:rFonts w:ascii="Times New Roman" w:hAnsi="Times New Roman" w:cs="Times New Roman"/>
          <w:sz w:val="28"/>
          <w:szCs w:val="28"/>
        </w:rPr>
        <w:t>оралит</w:t>
      </w:r>
      <w:proofErr w:type="spellEnd"/>
      <w:r w:rsidRPr="007E2B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BB0">
        <w:rPr>
          <w:rFonts w:ascii="Times New Roman" w:hAnsi="Times New Roman" w:cs="Times New Roman"/>
          <w:sz w:val="28"/>
          <w:szCs w:val="28"/>
        </w:rPr>
        <w:t>регидрон</w:t>
      </w:r>
      <w:proofErr w:type="spellEnd"/>
      <w:r w:rsidRPr="007E2BB0">
        <w:rPr>
          <w:rFonts w:ascii="Times New Roman" w:hAnsi="Times New Roman" w:cs="Times New Roman"/>
          <w:sz w:val="28"/>
          <w:szCs w:val="28"/>
        </w:rPr>
        <w:t xml:space="preserve">, минеральная вода без газа) и глюкозных растворов (подслащенный чай, компот из сухофруктов), т.к. выпаивание большого количества солевых растворов может усилить диарею. </w:t>
      </w:r>
    </w:p>
    <w:p w:rsidR="007E2BB0" w:rsidRDefault="007E2BB0" w:rsidP="007E2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Самое главное правило </w:t>
      </w:r>
      <w:proofErr w:type="gramStart"/>
      <w:r w:rsidRPr="007E2BB0">
        <w:rPr>
          <w:rFonts w:ascii="Times New Roman" w:hAnsi="Times New Roman" w:cs="Times New Roman"/>
          <w:sz w:val="28"/>
          <w:szCs w:val="28"/>
        </w:rPr>
        <w:t>оральной</w:t>
      </w:r>
      <w:proofErr w:type="gramEnd"/>
      <w:r w:rsidRPr="007E2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BB0">
        <w:rPr>
          <w:rFonts w:ascii="Times New Roman" w:hAnsi="Times New Roman" w:cs="Times New Roman"/>
          <w:sz w:val="28"/>
          <w:szCs w:val="28"/>
        </w:rPr>
        <w:t>регидратации</w:t>
      </w:r>
      <w:proofErr w:type="spellEnd"/>
      <w:r w:rsidRPr="007E2BB0">
        <w:rPr>
          <w:rFonts w:ascii="Times New Roman" w:hAnsi="Times New Roman" w:cs="Times New Roman"/>
          <w:sz w:val="28"/>
          <w:szCs w:val="28"/>
        </w:rPr>
        <w:t xml:space="preserve"> – это дробное выпаивание: До 1 года по 5,0мл., с 1-3 лет по 10мл., более 3-х лет по 15 мл</w:t>
      </w:r>
      <w:proofErr w:type="gramStart"/>
      <w:r w:rsidRPr="007E2B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2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BB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E2BB0">
        <w:rPr>
          <w:rFonts w:ascii="Times New Roman" w:hAnsi="Times New Roman" w:cs="Times New Roman"/>
          <w:sz w:val="28"/>
          <w:szCs w:val="28"/>
        </w:rPr>
        <w:t xml:space="preserve">ерез 10-15 мин. Если ребенок не может пить из чашки, можно вводить раствор с помощью шприца без иглы (но не через пипетку) за щеку ребенка. Если ребенок пьет жадно, то необходимо ограничивать объем питья на один прием, предлагая нужное количество жидкости в бутылочке или кружке (старшим детям). Поступление большого объема жидкости за короткое время может спровоцировать рвоту. Если по каким-то причинам выпоить ребенка не удалось, и состояние ребенка ухудшилось, это является показанием для вызова СМП и госпитализации.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Основное, что необходимо помнить родителям при кишечной инфекции – то, что не стоит надеяться на свои силы. Вы можете неверно расценить клинические симптомы и потерять время. Вызывайте врача, даже если вам кажется, что ребенок чувствует себя хорошо. Не занимайтесь самолечением, особенно если ребенку менее 3-х лет.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- Какова же медикаментозная терапия на доврачебном этапе: Медикаментозная терапия представлена симптоматической терапией: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1. Это сорбенты: </w:t>
      </w:r>
      <w:proofErr w:type="spellStart"/>
      <w:r w:rsidRPr="007E2BB0">
        <w:rPr>
          <w:rFonts w:ascii="Times New Roman" w:hAnsi="Times New Roman" w:cs="Times New Roman"/>
          <w:sz w:val="28"/>
          <w:szCs w:val="28"/>
        </w:rPr>
        <w:t>смекта</w:t>
      </w:r>
      <w:proofErr w:type="spellEnd"/>
      <w:r w:rsidRPr="007E2BB0">
        <w:rPr>
          <w:rFonts w:ascii="Times New Roman" w:hAnsi="Times New Roman" w:cs="Times New Roman"/>
          <w:sz w:val="28"/>
          <w:szCs w:val="28"/>
        </w:rPr>
        <w:t xml:space="preserve">, активированный уголь, </w:t>
      </w:r>
      <w:proofErr w:type="spellStart"/>
      <w:r w:rsidRPr="007E2BB0">
        <w:rPr>
          <w:rFonts w:ascii="Times New Roman" w:hAnsi="Times New Roman" w:cs="Times New Roman"/>
          <w:sz w:val="28"/>
          <w:szCs w:val="28"/>
        </w:rPr>
        <w:t>лактофильтрум</w:t>
      </w:r>
      <w:proofErr w:type="spellEnd"/>
      <w:r w:rsidRPr="007E2B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lastRenderedPageBreak/>
        <w:t xml:space="preserve">2. Жаропонижающие препараты в возрастных дозировках при необходимости. </w:t>
      </w:r>
    </w:p>
    <w:p w:rsidR="007E2BB0" w:rsidRDefault="007E2BB0" w:rsidP="007E2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Назначение остальных препаратов должно осуществляться врачом после </w:t>
      </w:r>
    </w:p>
    <w:p w:rsidR="007E2BB0" w:rsidRDefault="007E2BB0" w:rsidP="007E2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BB0">
        <w:rPr>
          <w:rFonts w:ascii="Times New Roman" w:hAnsi="Times New Roman" w:cs="Times New Roman"/>
          <w:sz w:val="28"/>
          <w:szCs w:val="28"/>
        </w:rPr>
        <w:t xml:space="preserve">оценки общего состояния и вероятного возбудителя ОКИ. </w:t>
      </w:r>
    </w:p>
    <w:p w:rsidR="00E66C14" w:rsidRPr="007E2BB0" w:rsidRDefault="007E2BB0" w:rsidP="007E2B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BB0">
        <w:rPr>
          <w:rFonts w:ascii="Times New Roman" w:hAnsi="Times New Roman" w:cs="Times New Roman"/>
          <w:sz w:val="28"/>
          <w:szCs w:val="28"/>
        </w:rPr>
        <w:t>Единственным немедикаментозным сред</w:t>
      </w:r>
      <w:r w:rsidR="009D4840">
        <w:rPr>
          <w:rFonts w:ascii="Times New Roman" w:hAnsi="Times New Roman" w:cs="Times New Roman"/>
          <w:sz w:val="28"/>
          <w:szCs w:val="28"/>
        </w:rPr>
        <w:t>ством маленьким детям при ОКИ (</w:t>
      </w:r>
      <w:r w:rsidRPr="007E2BB0">
        <w:rPr>
          <w:rFonts w:ascii="Times New Roman" w:hAnsi="Times New Roman" w:cs="Times New Roman"/>
          <w:sz w:val="28"/>
          <w:szCs w:val="28"/>
        </w:rPr>
        <w:t>при отсутствии навязчивой рвоты), безусловно, является грудное молоко.</w:t>
      </w:r>
      <w:proofErr w:type="gramEnd"/>
      <w:r w:rsidRPr="007E2BB0">
        <w:rPr>
          <w:rFonts w:ascii="Times New Roman" w:hAnsi="Times New Roman" w:cs="Times New Roman"/>
          <w:sz w:val="28"/>
          <w:szCs w:val="28"/>
        </w:rPr>
        <w:t xml:space="preserve"> Оно способствует скорейшему восстановлению и облегчению течения болезни, содержит большое количе</w:t>
      </w:r>
      <w:bookmarkStart w:id="0" w:name="_GoBack"/>
      <w:bookmarkEnd w:id="0"/>
      <w:r w:rsidRPr="007E2BB0">
        <w:rPr>
          <w:rFonts w:ascii="Times New Roman" w:hAnsi="Times New Roman" w:cs="Times New Roman"/>
          <w:sz w:val="28"/>
          <w:szCs w:val="28"/>
        </w:rPr>
        <w:t>ство защитных антител и является хорошим источником жидкости.</w:t>
      </w:r>
    </w:p>
    <w:sectPr w:rsidR="00E66C14" w:rsidRPr="007E2BB0" w:rsidSect="009D4840">
      <w:pgSz w:w="11906" w:h="16838"/>
      <w:pgMar w:top="567" w:right="851" w:bottom="567" w:left="1701" w:header="709" w:footer="709" w:gutter="0"/>
      <w:pgBorders w:offsetFrom="page">
        <w:top w:val="wave" w:sz="6" w:space="24" w:color="0070C0"/>
        <w:left w:val="wave" w:sz="6" w:space="24" w:color="0070C0"/>
        <w:bottom w:val="wave" w:sz="6" w:space="24" w:color="0070C0"/>
        <w:right w:val="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F0"/>
    <w:rsid w:val="00450EF0"/>
    <w:rsid w:val="007E2BB0"/>
    <w:rsid w:val="009D4840"/>
    <w:rsid w:val="00E6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814</Words>
  <Characters>4641</Characters>
  <Application>Microsoft Office Word</Application>
  <DocSecurity>0</DocSecurity>
  <Lines>38</Lines>
  <Paragraphs>10</Paragraphs>
  <ScaleCrop>false</ScaleCrop>
  <Company>*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5</cp:revision>
  <dcterms:created xsi:type="dcterms:W3CDTF">2025-03-31T05:34:00Z</dcterms:created>
  <dcterms:modified xsi:type="dcterms:W3CDTF">2025-03-31T06:38:00Z</dcterms:modified>
</cp:coreProperties>
</file>