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F9D" w:rsidRPr="00660266" w:rsidRDefault="00E27F9D" w:rsidP="00660266">
      <w:pPr>
        <w:spacing w:after="0"/>
        <w:rPr>
          <w:lang w:val="ru-RU"/>
        </w:rPr>
      </w:pPr>
    </w:p>
    <w:p w:rsidR="00E27F9D" w:rsidRPr="00660266" w:rsidRDefault="00E27F9D">
      <w:pPr>
        <w:spacing w:after="0"/>
        <w:ind w:left="120"/>
        <w:jc w:val="center"/>
        <w:rPr>
          <w:lang w:val="ru-RU"/>
        </w:rPr>
      </w:pPr>
    </w:p>
    <w:p w:rsidR="00660266" w:rsidRDefault="00660266" w:rsidP="00660266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Муниципальное казенное общеобразовательное учреждение Сортавальского муниципального округа Республики Карелия Средняя общеобразовательная школа №1</w:t>
      </w:r>
    </w:p>
    <w:p w:rsidR="00660266" w:rsidRDefault="00660266" w:rsidP="00660266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660266" w:rsidRDefault="00660266" w:rsidP="00660266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>Принят на                                                                             Утверждено___________________</w:t>
      </w:r>
    </w:p>
    <w:p w:rsidR="00660266" w:rsidRDefault="00660266" w:rsidP="00660266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>Педагогическом совете                                                       Директор школы Т.В. Емельянова</w:t>
      </w:r>
    </w:p>
    <w:p w:rsidR="00660266" w:rsidRDefault="00660266" w:rsidP="00660266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 xml:space="preserve">Протокол № 1 от 29.08.2025 г.                                            Приказ № 94 от 29.08.2025                                                                                         </w:t>
      </w:r>
    </w:p>
    <w:p w:rsidR="00660266" w:rsidRDefault="00660266" w:rsidP="00660266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660266" w:rsidRDefault="00660266" w:rsidP="00660266">
      <w:pPr>
        <w:jc w:val="center"/>
        <w:rPr>
          <w:rFonts w:asciiTheme="majorBidi" w:hAnsiTheme="majorBidi" w:cstheme="majorBidi"/>
          <w:lang w:val="ru-RU"/>
        </w:rPr>
      </w:pPr>
    </w:p>
    <w:p w:rsidR="00660266" w:rsidRDefault="00660266" w:rsidP="00660266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660266" w:rsidRDefault="00660266" w:rsidP="00660266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660266" w:rsidRDefault="00660266" w:rsidP="00660266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660266" w:rsidRDefault="00660266" w:rsidP="00660266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660266" w:rsidRDefault="00660266" w:rsidP="00660266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 xml:space="preserve">Рабочая программа по информатике </w:t>
      </w:r>
    </w:p>
    <w:p w:rsidR="00660266" w:rsidRDefault="00660266" w:rsidP="00660266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(</w:t>
      </w:r>
      <w:r>
        <w:rPr>
          <w:rFonts w:asciiTheme="majorBidi" w:hAnsiTheme="majorBidi" w:cstheme="majorBidi"/>
          <w:sz w:val="28"/>
          <w:szCs w:val="28"/>
          <w:lang w:val="ru-RU"/>
        </w:rPr>
        <w:t>углубленный</w:t>
      </w:r>
      <w:bookmarkStart w:id="0" w:name="_GoBack"/>
      <w:bookmarkEnd w:id="0"/>
      <w:r>
        <w:rPr>
          <w:rFonts w:asciiTheme="majorBidi" w:hAnsiTheme="majorBidi" w:cstheme="majorBidi"/>
          <w:sz w:val="28"/>
          <w:szCs w:val="28"/>
          <w:lang w:val="ru-RU"/>
        </w:rPr>
        <w:t xml:space="preserve"> уровень)</w:t>
      </w:r>
    </w:p>
    <w:p w:rsidR="00660266" w:rsidRDefault="00660266" w:rsidP="00660266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среднего общего образования</w:t>
      </w:r>
    </w:p>
    <w:p w:rsidR="00660266" w:rsidRDefault="00660266" w:rsidP="00660266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на 2025 – 2026 учебный год</w:t>
      </w:r>
    </w:p>
    <w:p w:rsidR="00660266" w:rsidRDefault="00660266" w:rsidP="00660266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(10-11 классы)</w:t>
      </w:r>
    </w:p>
    <w:p w:rsidR="00660266" w:rsidRDefault="00660266" w:rsidP="00660266">
      <w:pPr>
        <w:spacing w:after="0"/>
        <w:ind w:left="120"/>
        <w:jc w:val="center"/>
      </w:pPr>
    </w:p>
    <w:p w:rsidR="00660266" w:rsidRDefault="00660266" w:rsidP="00660266">
      <w:pPr>
        <w:spacing w:after="0"/>
        <w:ind w:left="120"/>
        <w:jc w:val="center"/>
      </w:pPr>
    </w:p>
    <w:p w:rsidR="00660266" w:rsidRDefault="00660266" w:rsidP="00660266">
      <w:pPr>
        <w:spacing w:after="0"/>
        <w:ind w:left="120"/>
        <w:jc w:val="center"/>
      </w:pPr>
    </w:p>
    <w:p w:rsidR="00660266" w:rsidRDefault="00660266" w:rsidP="00660266">
      <w:pPr>
        <w:spacing w:after="0"/>
        <w:ind w:left="120"/>
        <w:jc w:val="center"/>
      </w:pPr>
    </w:p>
    <w:p w:rsidR="00E27F9D" w:rsidRPr="00660266" w:rsidRDefault="00E27F9D">
      <w:pPr>
        <w:spacing w:after="0"/>
        <w:ind w:left="120"/>
        <w:jc w:val="center"/>
        <w:rPr>
          <w:lang w:val="ru-RU"/>
        </w:rPr>
      </w:pPr>
    </w:p>
    <w:p w:rsidR="00E27F9D" w:rsidRPr="00660266" w:rsidRDefault="00E27F9D">
      <w:pPr>
        <w:spacing w:after="0"/>
        <w:ind w:left="120"/>
        <w:jc w:val="center"/>
        <w:rPr>
          <w:lang w:val="ru-RU"/>
        </w:rPr>
      </w:pPr>
    </w:p>
    <w:p w:rsidR="00E27F9D" w:rsidRPr="00660266" w:rsidRDefault="00E27F9D">
      <w:pPr>
        <w:spacing w:after="0"/>
        <w:ind w:left="120"/>
        <w:rPr>
          <w:lang w:val="ru-RU"/>
        </w:rPr>
      </w:pPr>
    </w:p>
    <w:p w:rsidR="00E27F9D" w:rsidRPr="00660266" w:rsidRDefault="00E27F9D">
      <w:pPr>
        <w:rPr>
          <w:lang w:val="ru-RU"/>
        </w:rPr>
        <w:sectPr w:rsidR="00E27F9D" w:rsidRPr="00660266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8834483"/>
    </w:p>
    <w:p w:rsidR="00E27F9D" w:rsidRPr="00660266" w:rsidRDefault="00CB74BB">
      <w:pPr>
        <w:spacing w:after="0" w:line="264" w:lineRule="auto"/>
        <w:ind w:left="120"/>
        <w:jc w:val="both"/>
        <w:rPr>
          <w:lang w:val="ru-RU"/>
        </w:rPr>
      </w:pPr>
      <w:bookmarkStart w:id="2" w:name="block-78834482"/>
      <w:bookmarkEnd w:id="1"/>
      <w:r w:rsidRPr="0066026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27F9D" w:rsidRPr="00660266" w:rsidRDefault="00E27F9D">
      <w:pPr>
        <w:spacing w:after="0" w:line="264" w:lineRule="auto"/>
        <w:ind w:left="120"/>
        <w:jc w:val="both"/>
        <w:rPr>
          <w:lang w:val="ru-RU"/>
        </w:rPr>
      </w:pP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Программа по информатике (углублённый уровень) на уровне среднего общего образования разработана на основе требований к результатам освоения ос</w:t>
      </w:r>
      <w:r w:rsidRPr="00660266">
        <w:rPr>
          <w:rFonts w:ascii="Times New Roman" w:hAnsi="Times New Roman"/>
          <w:color w:val="000000"/>
          <w:sz w:val="28"/>
          <w:lang w:val="ru-RU"/>
        </w:rPr>
        <w:t>новной образовательной программы среднего общего образования, представленных в ФГОС СОО, а также федеральной рабочей программы воспитания.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развития обучающихся </w:t>
      </w:r>
      <w:r w:rsidRPr="00660266">
        <w:rPr>
          <w:rFonts w:ascii="Times New Roman" w:hAnsi="Times New Roman"/>
          <w:color w:val="000000"/>
          <w:sz w:val="28"/>
          <w:lang w:val="ru-RU"/>
        </w:rPr>
        <w:t>средствами учебного предмета «Информатика» на углублённом уровне, устанавливает обязательное предметное содержание, предусматривает его структурирование по разделам и темам курса, определяет распределение его по классам (годам изучения), даёт примерное рас</w:t>
      </w:r>
      <w:r w:rsidRPr="00660266">
        <w:rPr>
          <w:rFonts w:ascii="Times New Roman" w:hAnsi="Times New Roman"/>
          <w:color w:val="000000"/>
          <w:sz w:val="28"/>
          <w:lang w:val="ru-RU"/>
        </w:rPr>
        <w:t>пределение учебных часов по тематическим разделам курса и рекомендуемую (примерную) последовательность их изучения с учётом межпредметных и внутрипредметных связей, логики учебного процесса, возрастных особенностей обучающихся.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Программа по информатике опр</w:t>
      </w:r>
      <w:r w:rsidRPr="00660266">
        <w:rPr>
          <w:rFonts w:ascii="Times New Roman" w:hAnsi="Times New Roman"/>
          <w:color w:val="000000"/>
          <w:sz w:val="28"/>
          <w:lang w:val="ru-RU"/>
        </w:rPr>
        <w:t>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</w:t>
      </w:r>
      <w:r w:rsidRPr="00660266">
        <w:rPr>
          <w:rFonts w:ascii="Times New Roman" w:hAnsi="Times New Roman"/>
          <w:color w:val="000000"/>
          <w:sz w:val="28"/>
          <w:lang w:val="ru-RU"/>
        </w:rPr>
        <w:t>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Информатика в среднем общем образовании отражает: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</w:t>
      </w:r>
      <w:r w:rsidRPr="00660266">
        <w:rPr>
          <w:rFonts w:ascii="Times New Roman" w:hAnsi="Times New Roman"/>
          <w:color w:val="000000"/>
          <w:sz w:val="28"/>
          <w:lang w:val="ru-RU"/>
        </w:rPr>
        <w:t>ющей закономерности протекания и возможности автоматизации информационных процессов в различных системах;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 и информационной деятельности.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опирается на содержание курса информат</w:t>
      </w:r>
      <w:r w:rsidRPr="00660266">
        <w:rPr>
          <w:rFonts w:ascii="Times New Roman" w:hAnsi="Times New Roman"/>
          <w:color w:val="000000"/>
          <w:sz w:val="28"/>
          <w:lang w:val="ru-RU"/>
        </w:rPr>
        <w:t>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lastRenderedPageBreak/>
        <w:t>Результаты углублённого уровня изучения учебного предмета «Информатика» о</w:t>
      </w:r>
      <w:r w:rsidRPr="00660266">
        <w:rPr>
          <w:rFonts w:ascii="Times New Roman" w:hAnsi="Times New Roman"/>
          <w:color w:val="000000"/>
          <w:sz w:val="28"/>
          <w:lang w:val="ru-RU"/>
        </w:rPr>
        <w:t>риентированы на получение компетентностей для последующей профессиональной деятельности как в рамках данной предметной области, так и в смежных с ней областях. Они включают в себя: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овладение ключевыми понятиями и закономерностями, на которых строится данна</w:t>
      </w:r>
      <w:r w:rsidRPr="00660266">
        <w:rPr>
          <w:rFonts w:ascii="Times New Roman" w:hAnsi="Times New Roman"/>
          <w:color w:val="000000"/>
          <w:sz w:val="28"/>
          <w:lang w:val="ru-RU"/>
        </w:rPr>
        <w:t>я предметная область, распознавание соответствующих им признаков и взаимосвязей, способность демонстрировать различные подходы к изучению явлений, характерных для изучаемой предметной области;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умение решать типовые практические и теоретические задачи, хара</w:t>
      </w:r>
      <w:r w:rsidRPr="00660266">
        <w:rPr>
          <w:rFonts w:ascii="Times New Roman" w:hAnsi="Times New Roman"/>
          <w:color w:val="000000"/>
          <w:sz w:val="28"/>
          <w:lang w:val="ru-RU"/>
        </w:rPr>
        <w:t>ктерные для использования методов и инструментария данной предметной области;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наличие представлений о данной предметной области как целостной теории (совокупности теорий), основных связях со смежными областями знаний.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 xml:space="preserve">В рамках углублённого уровня изучения </w:t>
      </w:r>
      <w:r w:rsidRPr="00660266">
        <w:rPr>
          <w:rFonts w:ascii="Times New Roman" w:hAnsi="Times New Roman"/>
          <w:color w:val="000000"/>
          <w:sz w:val="28"/>
          <w:lang w:val="ru-RU"/>
        </w:rPr>
        <w:t>информатики обеспечивается целенаправленная подготовка обучающихся к продолжению образования в организациях профессионального образования по специальностям, непосредственно связанным с цифровыми технологиями, таким как программная инженерия, информационная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 безопасность, информационные системы и технологии, мобильные системы и сети, большие данные и машинное обучение, промышленный интернет вещей, искусственный интеллект, технологии беспроводной связи, робототехника, квантовые технологии, системы распределённ</w:t>
      </w:r>
      <w:r w:rsidRPr="00660266">
        <w:rPr>
          <w:rFonts w:ascii="Times New Roman" w:hAnsi="Times New Roman"/>
          <w:color w:val="000000"/>
          <w:sz w:val="28"/>
          <w:lang w:val="ru-RU"/>
        </w:rPr>
        <w:t>ого реестра, технологии виртуальной и дополненной реальностей.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углублённом уровне среднего общего образования – обеспечение дальнейшего развития информационных компетенций обучающегося, его готовнос</w:t>
      </w:r>
      <w:r w:rsidRPr="00660266">
        <w:rPr>
          <w:rFonts w:ascii="Times New Roman" w:hAnsi="Times New Roman"/>
          <w:color w:val="000000"/>
          <w:sz w:val="28"/>
          <w:lang w:val="ru-RU"/>
        </w:rPr>
        <w:t>ти к жизни в условиях развивающегося информационного общества и возрастающей конкуренции на рынке труда. В связи с этим изучение информатики в 10–11 классах должно обеспечить: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основанного на понимании роли информатики, инфор</w:t>
      </w:r>
      <w:r w:rsidRPr="00660266">
        <w:rPr>
          <w:rFonts w:ascii="Times New Roman" w:hAnsi="Times New Roman"/>
          <w:color w:val="000000"/>
          <w:sz w:val="28"/>
          <w:lang w:val="ru-RU"/>
        </w:rPr>
        <w:t>мационных и коммуникационных технологий в современном обществе;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</w:t>
      </w:r>
      <w:r w:rsidRPr="00660266">
        <w:rPr>
          <w:rFonts w:ascii="Times New Roman" w:hAnsi="Times New Roman"/>
          <w:color w:val="000000"/>
          <w:sz w:val="28"/>
          <w:lang w:val="ru-RU"/>
        </w:rPr>
        <w:t>ритериев с определённой системой ценностей, проверять на достоверность и обобщать информацию;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</w:t>
      </w:r>
      <w:r w:rsidRPr="00660266">
        <w:rPr>
          <w:rFonts w:ascii="Times New Roman" w:hAnsi="Times New Roman"/>
          <w:color w:val="000000"/>
          <w:sz w:val="28"/>
          <w:lang w:val="ru-RU"/>
        </w:rPr>
        <w:t>, юридического, природного, эргономического, медицинского и физиологического контекстов информационных технологий;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</w:t>
      </w:r>
      <w:r w:rsidRPr="00660266">
        <w:rPr>
          <w:rFonts w:ascii="Times New Roman" w:hAnsi="Times New Roman"/>
          <w:color w:val="000000"/>
          <w:sz w:val="28"/>
          <w:lang w:val="ru-RU"/>
        </w:rPr>
        <w:t>ормационных систем, распространение информации;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</w:t>
      </w:r>
      <w:r w:rsidRPr="00660266">
        <w:rPr>
          <w:rFonts w:ascii="Times New Roman" w:hAnsi="Times New Roman"/>
          <w:color w:val="000000"/>
          <w:sz w:val="28"/>
          <w:lang w:val="ru-RU"/>
        </w:rPr>
        <w:t>ре тематических раздела.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660266">
        <w:rPr>
          <w:rFonts w:ascii="Times New Roman" w:hAnsi="Times New Roman"/>
          <w:b/>
          <w:color w:val="000000"/>
          <w:sz w:val="28"/>
          <w:lang w:val="ru-RU"/>
        </w:rPr>
        <w:t>«Цифровая грамотность»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 посвящён вопросам устройства компьютеров и других элементов цифрового окружения, включая компьютерные сети, использованию средств операционной системы, работе в сети Интернет и использованию интернет-с</w:t>
      </w:r>
      <w:r w:rsidRPr="00660266">
        <w:rPr>
          <w:rFonts w:ascii="Times New Roman" w:hAnsi="Times New Roman"/>
          <w:color w:val="000000"/>
          <w:sz w:val="28"/>
          <w:lang w:val="ru-RU"/>
        </w:rPr>
        <w:t>ервисов, информационной безопасности.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660266">
        <w:rPr>
          <w:rFonts w:ascii="Times New Roman" w:hAnsi="Times New Roman"/>
          <w:b/>
          <w:color w:val="000000"/>
          <w:sz w:val="28"/>
          <w:lang w:val="ru-RU"/>
        </w:rPr>
        <w:t>«Теоретические основы информатики»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Ра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здел </w:t>
      </w:r>
      <w:r w:rsidRPr="00660266">
        <w:rPr>
          <w:rFonts w:ascii="Times New Roman" w:hAnsi="Times New Roman"/>
          <w:b/>
          <w:color w:val="000000"/>
          <w:sz w:val="28"/>
          <w:lang w:val="ru-RU"/>
        </w:rPr>
        <w:t>«Алгоритмы и программирование</w:t>
      </w:r>
      <w:r w:rsidRPr="00660266">
        <w:rPr>
          <w:rFonts w:ascii="Times New Roman" w:hAnsi="Times New Roman"/>
          <w:color w:val="000000"/>
          <w:sz w:val="28"/>
          <w:lang w:val="ru-RU"/>
        </w:rPr>
        <w:t>» направлен на развитие алгоритмического мышления, разработку алгоритмов и оценку их сложности, формирование навыков реализации программ на языках программирования высокого уровня.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660266">
        <w:rPr>
          <w:rFonts w:ascii="Times New Roman" w:hAnsi="Times New Roman"/>
          <w:b/>
          <w:color w:val="000000"/>
          <w:sz w:val="28"/>
          <w:lang w:val="ru-RU"/>
        </w:rPr>
        <w:t>«Информационные технологии»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 посвящ</w:t>
      </w:r>
      <w:r w:rsidRPr="00660266">
        <w:rPr>
          <w:rFonts w:ascii="Times New Roman" w:hAnsi="Times New Roman"/>
          <w:color w:val="000000"/>
          <w:sz w:val="28"/>
          <w:lang w:val="ru-RU"/>
        </w:rPr>
        <w:t>ён вопросам применения информационных технологий, реализованных в прикладных программных продуктах и интернет-сервисах, в том числе в задачах анализа данных, использованию баз данных и электронных таблиц для решения прикладных задач.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В приведённом далее со</w:t>
      </w:r>
      <w:r w:rsidRPr="00660266">
        <w:rPr>
          <w:rFonts w:ascii="Times New Roman" w:hAnsi="Times New Roman"/>
          <w:color w:val="000000"/>
          <w:sz w:val="28"/>
          <w:lang w:val="ru-RU"/>
        </w:rPr>
        <w:t>держании учебного предмета «Информатика» курсивом выделены дополнительные темы, которые не входят в обязательную программу обучения, но могут быть предложены для изучения отдельным мотивированным и способным обучающимся.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Углублённый уровень изучения информ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атики рекомендуется для технологического профиля, ориентированного на инженерную и информационную сферы деятельности. Углублённый уровень изучения информатики обеспечивает: подготовку обучающихся, ориентированных на </w:t>
      </w:r>
      <w:r w:rsidRPr="00660266">
        <w:rPr>
          <w:rFonts w:ascii="Times New Roman" w:hAnsi="Times New Roman"/>
          <w:color w:val="000000"/>
          <w:sz w:val="28"/>
          <w:lang w:val="ru-RU"/>
        </w:rPr>
        <w:lastRenderedPageBreak/>
        <w:t>специальности в области информационных т</w:t>
      </w:r>
      <w:r w:rsidRPr="00660266">
        <w:rPr>
          <w:rFonts w:ascii="Times New Roman" w:hAnsi="Times New Roman"/>
          <w:color w:val="000000"/>
          <w:sz w:val="28"/>
          <w:lang w:val="ru-RU"/>
        </w:rPr>
        <w:t>ехнологий и инженерные специальности, участие в проектной и исследовательской деятельности, связанной с современными направлениями отрасли информационно-коммуникационных технологий, подготовку к участию в олимпиадах и сдаче Единого государственного экзамен</w:t>
      </w:r>
      <w:r w:rsidRPr="00660266">
        <w:rPr>
          <w:rFonts w:ascii="Times New Roman" w:hAnsi="Times New Roman"/>
          <w:color w:val="000000"/>
          <w:sz w:val="28"/>
          <w:lang w:val="ru-RU"/>
        </w:rPr>
        <w:t>а по информатике.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bookmarkStart w:id="3" w:name="00eb42d4-8653-4d3e-963c-73e771f3fd24"/>
      <w:r w:rsidRPr="00660266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информатики – 272 часа: </w:t>
      </w:r>
      <w:r w:rsidRPr="00660266">
        <w:rPr>
          <w:rFonts w:ascii="Times New Roman" w:hAnsi="Times New Roman"/>
          <w:color w:val="000000"/>
          <w:sz w:val="28"/>
          <w:lang w:val="ru-RU"/>
        </w:rPr>
        <w:t>в 10 классе – 136 часов (4 часа в неделю), в 11 классе – 136 часов (4 часа в неделю).</w:t>
      </w:r>
      <w:bookmarkEnd w:id="3"/>
    </w:p>
    <w:p w:rsidR="00E27F9D" w:rsidRPr="00660266" w:rsidRDefault="00E27F9D">
      <w:pPr>
        <w:rPr>
          <w:lang w:val="ru-RU"/>
        </w:rPr>
        <w:sectPr w:rsidR="00E27F9D" w:rsidRPr="00660266">
          <w:pgSz w:w="11906" w:h="16383"/>
          <w:pgMar w:top="1134" w:right="850" w:bottom="1134" w:left="1701" w:header="720" w:footer="720" w:gutter="0"/>
          <w:cols w:space="720"/>
        </w:sectPr>
      </w:pPr>
    </w:p>
    <w:p w:rsidR="00E27F9D" w:rsidRPr="00660266" w:rsidRDefault="00CB74BB">
      <w:pPr>
        <w:spacing w:after="0" w:line="264" w:lineRule="auto"/>
        <w:ind w:left="120"/>
        <w:jc w:val="both"/>
        <w:rPr>
          <w:lang w:val="ru-RU"/>
        </w:rPr>
      </w:pPr>
      <w:bookmarkStart w:id="4" w:name="block-78834484"/>
      <w:bookmarkEnd w:id="2"/>
      <w:r w:rsidRPr="0066026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27F9D" w:rsidRPr="00660266" w:rsidRDefault="00E27F9D">
      <w:pPr>
        <w:spacing w:after="0" w:line="264" w:lineRule="auto"/>
        <w:ind w:left="120"/>
        <w:jc w:val="both"/>
        <w:rPr>
          <w:lang w:val="ru-RU"/>
        </w:rPr>
      </w:pPr>
    </w:p>
    <w:p w:rsidR="00E27F9D" w:rsidRPr="00660266" w:rsidRDefault="00CB74BB">
      <w:pPr>
        <w:spacing w:after="0" w:line="264" w:lineRule="auto"/>
        <w:ind w:left="120"/>
        <w:jc w:val="both"/>
        <w:rPr>
          <w:lang w:val="ru-RU"/>
        </w:rPr>
      </w:pPr>
      <w:r w:rsidRPr="0066026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27F9D" w:rsidRPr="00660266" w:rsidRDefault="00E27F9D">
      <w:pPr>
        <w:spacing w:after="0" w:line="264" w:lineRule="auto"/>
        <w:ind w:left="120"/>
        <w:jc w:val="both"/>
        <w:rPr>
          <w:lang w:val="ru-RU"/>
        </w:rPr>
      </w:pP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Принципы работы компьютеров и компьютерных систем. Архитектура фон Неймана. Автоматическое выполнение программы процессором. Оперативная, постоянная и долговременная память. Обмен данными с помощью шин. Контроллеры внешних устройств. Прямой доступ к памяти</w:t>
      </w:r>
      <w:r w:rsidRPr="00660266">
        <w:rPr>
          <w:rFonts w:ascii="Times New Roman" w:hAnsi="Times New Roman"/>
          <w:color w:val="000000"/>
          <w:sz w:val="28"/>
          <w:lang w:val="ru-RU"/>
        </w:rPr>
        <w:t>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Распределённые вычислительные системы и обработка больших данных. Мобильные цифровые устройства и их роль в коммуникациях. Встроенны</w:t>
      </w:r>
      <w:r w:rsidRPr="00660266">
        <w:rPr>
          <w:rFonts w:ascii="Times New Roman" w:hAnsi="Times New Roman"/>
          <w:color w:val="000000"/>
          <w:sz w:val="28"/>
          <w:lang w:val="ru-RU"/>
        </w:rPr>
        <w:t>е компьютеры. Микроконтроллеры. Роботизированные производства.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 и компьютерных систем. Виды программного обеспечения и их назначение. Особенности программного обеспечения мобильных устройств. Параллельное программирование</w:t>
      </w:r>
      <w:r w:rsidRPr="00660266">
        <w:rPr>
          <w:rFonts w:ascii="Times New Roman" w:hAnsi="Times New Roman"/>
          <w:color w:val="000000"/>
          <w:sz w:val="28"/>
          <w:lang w:val="ru-RU"/>
        </w:rPr>
        <w:t>. Системное программное обеспечение. Операционные системы. Утилиты. Драйверы устройств. Инсталляция и деинсталляция программного обеспечения.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Файловые системы. Принципы размещения и именования файлов в долговременной памяти. Шаблоны для описания групп файл</w:t>
      </w:r>
      <w:r w:rsidRPr="00660266">
        <w:rPr>
          <w:rFonts w:ascii="Times New Roman" w:hAnsi="Times New Roman"/>
          <w:color w:val="000000"/>
          <w:sz w:val="28"/>
          <w:lang w:val="ru-RU"/>
        </w:rPr>
        <w:t>ов.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</w:t>
      </w:r>
      <w:r w:rsidRPr="00660266">
        <w:rPr>
          <w:rFonts w:ascii="Times New Roman" w:hAnsi="Times New Roman"/>
          <w:color w:val="000000"/>
          <w:sz w:val="28"/>
          <w:lang w:val="ru-RU"/>
        </w:rPr>
        <w:t>иваемая законодательством Российской Федерации за неправомерное использование программного обеспечения и цифровых ресурсов.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Протоко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лы стека </w:t>
      </w:r>
      <w:r>
        <w:rPr>
          <w:rFonts w:ascii="Times New Roman" w:hAnsi="Times New Roman"/>
          <w:color w:val="000000"/>
          <w:sz w:val="28"/>
        </w:rPr>
        <w:t>TCP</w:t>
      </w:r>
      <w:r w:rsidRPr="0066026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IP</w:t>
      </w:r>
      <w:r w:rsidRPr="00660266">
        <w:rPr>
          <w:rFonts w:ascii="Times New Roman" w:hAnsi="Times New Roman"/>
          <w:color w:val="000000"/>
          <w:sz w:val="28"/>
          <w:lang w:val="ru-RU"/>
        </w:rPr>
        <w:t>. Система доменных имён.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 xml:space="preserve">Разделение </w:t>
      </w:r>
      <w:r>
        <w:rPr>
          <w:rFonts w:ascii="Times New Roman" w:hAnsi="Times New Roman"/>
          <w:color w:val="000000"/>
          <w:sz w:val="28"/>
        </w:rPr>
        <w:t>IP</w:t>
      </w:r>
      <w:r w:rsidRPr="00660266">
        <w:rPr>
          <w:rFonts w:ascii="Times New Roman" w:hAnsi="Times New Roman"/>
          <w:color w:val="000000"/>
          <w:sz w:val="28"/>
          <w:lang w:val="ru-RU"/>
        </w:rPr>
        <w:t>-сети на подсети с помощью масок подсетей. Сетевое администрирование. Получение данных о сетевых настройках компьютера. Проверка наличия связи с узлом сети. Определение маршрута движения пакетов.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Виды де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ятельности в сети Интернет. Сервисы Интернета. Геоинформационные системы. Геолокационные сервисы реального времени </w:t>
      </w:r>
      <w:r w:rsidRPr="00660266">
        <w:rPr>
          <w:rFonts w:ascii="Times New Roman" w:hAnsi="Times New Roman"/>
          <w:color w:val="000000"/>
          <w:sz w:val="28"/>
          <w:lang w:val="ru-RU"/>
        </w:rPr>
        <w:lastRenderedPageBreak/>
        <w:t>(например, локация мобильных телефонов, определение загруженности автомагистралей), интернет-торговля, бронирование билетов и гостиниц.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Госуд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Техн</w:t>
      </w:r>
      <w:r w:rsidRPr="00660266">
        <w:rPr>
          <w:rFonts w:ascii="Times New Roman" w:hAnsi="Times New Roman"/>
          <w:color w:val="000000"/>
          <w:sz w:val="28"/>
          <w:lang w:val="ru-RU"/>
        </w:rPr>
        <w:t>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ионных системах. Правовое обеспечение информационной безопасности. 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</w:t>
      </w:r>
      <w:r w:rsidRPr="00660266">
        <w:rPr>
          <w:rFonts w:ascii="Times New Roman" w:hAnsi="Times New Roman"/>
          <w:color w:val="000000"/>
          <w:sz w:val="28"/>
          <w:lang w:val="ru-RU"/>
        </w:rPr>
        <w:t>ы борьбы с ним. Антивирусные программы. Организация личного архива информации. Резервное копирование. Парольная защита архива.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 xml:space="preserve">Шифрование данных. Симметричные и несимметричные шифры. Шифры простой замены. Шифр Цезаря. Шифр Виженера. Алгоритм шифрования </w:t>
      </w:r>
      <w:r>
        <w:rPr>
          <w:rFonts w:ascii="Times New Roman" w:hAnsi="Times New Roman"/>
          <w:color w:val="000000"/>
          <w:sz w:val="28"/>
        </w:rPr>
        <w:t>RSA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Информация, данные и знания. Информационные процессы в природе, технике и обществе.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 xml:space="preserve">Непрерывные и дискретные величины и сигналы. Необходимость дискретизации информации, предназначенной для хранения, передачи и обработки </w:t>
      </w:r>
      <w:r w:rsidRPr="00660266">
        <w:rPr>
          <w:rFonts w:ascii="Times New Roman" w:hAnsi="Times New Roman"/>
          <w:color w:val="000000"/>
          <w:sz w:val="28"/>
          <w:lang w:val="ru-RU"/>
        </w:rPr>
        <w:t>в цифровых системах.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Двоичное кодирование. Равномерные и неравномерные коды. Декодирование сообщений, записанных с помощью неравномерных кодов. Условие Фано. Построение однозначно декодируемых кодов с помощью дерева. Единицы измерения количества информации</w:t>
      </w:r>
      <w:r w:rsidRPr="00660266">
        <w:rPr>
          <w:rFonts w:ascii="Times New Roman" w:hAnsi="Times New Roman"/>
          <w:color w:val="000000"/>
          <w:sz w:val="28"/>
          <w:lang w:val="ru-RU"/>
        </w:rPr>
        <w:t>. Алфавитный подход к оценке количества информации.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позиционной системе счисления. Свойства позиционной записи числа: количество цифр в записи, признак делимости числа на основание системы счисл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-ичную. Перевод конечной десятичной дроби в </w:t>
      </w:r>
      <w:r>
        <w:rPr>
          <w:rFonts w:ascii="Times New Roman" w:hAnsi="Times New Roman"/>
          <w:color w:val="000000"/>
          <w:sz w:val="28"/>
        </w:rPr>
        <w:t>P</w:t>
      </w:r>
      <w:r w:rsidRPr="00660266">
        <w:rPr>
          <w:rFonts w:ascii="Times New Roman" w:hAnsi="Times New Roman"/>
          <w:color w:val="000000"/>
          <w:sz w:val="28"/>
          <w:lang w:val="ru-RU"/>
        </w:rPr>
        <w:t>-ичную. Дв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оичная, восьмеричная и шестнадцатеричная системы счисления, связь между ними. </w:t>
      </w:r>
      <w:r w:rsidRPr="00660266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операции в позиционных системах счисления. Троичная уравновешенная система счисления. Двоично-десятичная система счисления.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660266">
        <w:rPr>
          <w:rFonts w:ascii="Times New Roman" w:hAnsi="Times New Roman"/>
          <w:color w:val="000000"/>
          <w:sz w:val="28"/>
          <w:lang w:val="ru-RU"/>
        </w:rPr>
        <w:t>. О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660266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графических данных при заданных разрешении и глубине кодирования цвета. Цветовые модели.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 Векторное кодирование. Форматы графических файлов. Трёхмерная графика. Фрактальная графика.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 xml:space="preserve">Алгебра логики. Понятие </w:t>
      </w:r>
      <w:r w:rsidRPr="00660266">
        <w:rPr>
          <w:rFonts w:ascii="Times New Roman" w:hAnsi="Times New Roman"/>
          <w:color w:val="000000"/>
          <w:sz w:val="28"/>
          <w:lang w:val="ru-RU"/>
        </w:rPr>
        <w:t>высказывания. Высказывательные формы (предикаты). Кванторы существования и всеобщности.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Логические операции. Таблицы истинности. Логические выражения. Логические тождества. Доказательство логических тождеств с помощью таблиц истинности. Логические операции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 и операции над множествами.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Законы алгебры логики. Эквивалентные преобразования логических выражений. Логические уравнения и системы уравнений.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Логические функции. Зависимость количества возможных логических функций от количества аргументов. Полные систем</w:t>
      </w:r>
      <w:r w:rsidRPr="00660266">
        <w:rPr>
          <w:rFonts w:ascii="Times New Roman" w:hAnsi="Times New Roman"/>
          <w:color w:val="000000"/>
          <w:sz w:val="28"/>
          <w:lang w:val="ru-RU"/>
        </w:rPr>
        <w:t>ы логических функций.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Канонические формы логических выражений. Совершенные дизъюнктивные и конъюнктивные нормальные формы, алгоритмы их построения по таблице истинности.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 xml:space="preserve">Логические элементы в составе компьютера. Триггер. Сумматор. Многоразрядный сумматор. </w:t>
      </w:r>
      <w:r w:rsidRPr="00660266">
        <w:rPr>
          <w:rFonts w:ascii="Times New Roman" w:hAnsi="Times New Roman"/>
          <w:color w:val="000000"/>
          <w:sz w:val="28"/>
          <w:lang w:val="ru-RU"/>
        </w:rPr>
        <w:t>Построение схем на логических элементах по заданному логическому выражению. Запись логического выражения по логической схеме.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Представление целых чисел в памяти компьютера. Ограниченность диапазона чисел при ограничении количества разрядов. Переполнение ра</w:t>
      </w:r>
      <w:r w:rsidRPr="00660266">
        <w:rPr>
          <w:rFonts w:ascii="Times New Roman" w:hAnsi="Times New Roman"/>
          <w:color w:val="000000"/>
          <w:sz w:val="28"/>
          <w:lang w:val="ru-RU"/>
        </w:rPr>
        <w:t>зрядной сетки. Беззнаковые и знаковые данные. Знаковый бит. Двоичный дополнительный код отрицательных чисел.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Побитовые логические операции. Логический, арифметический и циклический сдвиги. Шифрование с помощью побитовой операции «исключающее ИЛИ».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Представ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ление вещественных чисел в памяти компьютера. Значащая часть и порядок числа. Диапазон значений вещественных чисел. Проблемы хранения вещественных чисел, связанные с ограничением количества разрядов. Выполнение операций с вещественными числами, накопление </w:t>
      </w:r>
      <w:r w:rsidRPr="00660266">
        <w:rPr>
          <w:rFonts w:ascii="Times New Roman" w:hAnsi="Times New Roman"/>
          <w:color w:val="000000"/>
          <w:sz w:val="28"/>
          <w:lang w:val="ru-RU"/>
        </w:rPr>
        <w:t>ошибок при вычислениях.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b/>
          <w:color w:val="000000"/>
          <w:sz w:val="28"/>
          <w:lang w:val="ru-RU"/>
        </w:rPr>
        <w:lastRenderedPageBreak/>
        <w:t>Алгоритмы и программирование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Этап</w:t>
      </w:r>
      <w:r w:rsidRPr="00660266">
        <w:rPr>
          <w:rFonts w:ascii="Times New Roman" w:hAnsi="Times New Roman"/>
          <w:color w:val="000000"/>
          <w:sz w:val="28"/>
          <w:lang w:val="ru-RU"/>
        </w:rPr>
        <w:t>ы решения задач на компьютере. Инструментальные средства: транслятор, отладчик, профилировщик. Компиляция и интерпретация программ. Виртуальные машины.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Интегрированная среда разработки. Методы отладки программ. Использование трассировочных таблиц. Отладочн</w:t>
      </w:r>
      <w:r w:rsidRPr="00660266">
        <w:rPr>
          <w:rFonts w:ascii="Times New Roman" w:hAnsi="Times New Roman"/>
          <w:color w:val="000000"/>
          <w:sz w:val="28"/>
          <w:lang w:val="ru-RU"/>
        </w:rPr>
        <w:t>ый вывод. Пошаговое выполнение программы. Точки останова. Просмотр значений переменных.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#). Типы данных: целочисленные, вещественные, символьные, логические. Ветвления. Сложные условия. Циклы с условием. Циклы по </w:t>
      </w:r>
      <w:r w:rsidRPr="00660266">
        <w:rPr>
          <w:rFonts w:ascii="Times New Roman" w:hAnsi="Times New Roman"/>
          <w:color w:val="000000"/>
          <w:sz w:val="28"/>
          <w:lang w:val="ru-RU"/>
        </w:rPr>
        <w:t>переменной. Взаимозаменяемость различных видов циклов. Инвариант цикла. Составление цикла с использованием заранее определённого инварианта цикла.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Документирование программ. Использование комментариев. Подготовка описания программы и инструкции для пользов</w:t>
      </w:r>
      <w:r w:rsidRPr="00660266">
        <w:rPr>
          <w:rFonts w:ascii="Times New Roman" w:hAnsi="Times New Roman"/>
          <w:color w:val="000000"/>
          <w:sz w:val="28"/>
          <w:lang w:val="ru-RU"/>
        </w:rPr>
        <w:t>ателя.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Алгоритмы обработки натуральных чисел, записанных в позиционных системах счисления: разбиение записи числа на отдельные цифры, нахождение суммы и произведения цифр, нахождение максимальной (минимальной) цифры.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Нахождение всех простых чисел в заданно</w:t>
      </w:r>
      <w:r w:rsidRPr="00660266">
        <w:rPr>
          <w:rFonts w:ascii="Times New Roman" w:hAnsi="Times New Roman"/>
          <w:color w:val="000000"/>
          <w:sz w:val="28"/>
          <w:lang w:val="ru-RU"/>
        </w:rPr>
        <w:t>м диапазоне. Представление числа в виде набора простых сомножителей. Алгоритм быстрого возведения в степень.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Обработка данных, хранящихся в файлах. Текстовые и двоичные файлы. Файловые переменные (файловые указатели). Чтение из файла. Запись в файл.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Разбие</w:t>
      </w:r>
      <w:r w:rsidRPr="00660266">
        <w:rPr>
          <w:rFonts w:ascii="Times New Roman" w:hAnsi="Times New Roman"/>
          <w:color w:val="000000"/>
          <w:sz w:val="28"/>
          <w:lang w:val="ru-RU"/>
        </w:rPr>
        <w:t>ние задачи на подзадачи. Подпрограммы (процедуры и функции). Рекурсия. Рекурсивные объекты (фракталы). Рекурсивные процедуры и функции. Использование стека для организации рекурсивных вызовов.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 xml:space="preserve">Использование стандартной библиотеки языка программирования. </w:t>
      </w:r>
      <w:r w:rsidRPr="00660266">
        <w:rPr>
          <w:rFonts w:ascii="Times New Roman" w:hAnsi="Times New Roman"/>
          <w:color w:val="000000"/>
          <w:sz w:val="28"/>
          <w:lang w:val="ru-RU"/>
        </w:rPr>
        <w:t>Подключение библиотек подпрограмм сторонних производителей. Модульный принцип построения программ.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Численные методы. Точное и приближённое решения задачи. Численные методы решения уравнений: метод перебора, метод половинного деления. Приближённое вычислени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е длин кривых. Вычисление площадей фигур с помощью численных методов (метод прямоугольников, метод </w:t>
      </w:r>
      <w:r w:rsidRPr="00660266">
        <w:rPr>
          <w:rFonts w:ascii="Times New Roman" w:hAnsi="Times New Roman"/>
          <w:color w:val="000000"/>
          <w:sz w:val="28"/>
          <w:lang w:val="ru-RU"/>
        </w:rPr>
        <w:lastRenderedPageBreak/>
        <w:t>трапеций). Поиск максимума (минимума) функции одной переменной методом половинного деления.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Обработка символьных данных. Встроенные функции языка программиро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вания для обработки символьных строк. Алгоритмы обработки символьных строк: подсчёт количества появлений символа в строке, разбиение строки на слова по пробельным символам, поиск подстроки внутри данной строки, замена найденной подстроки на другую строку. </w:t>
      </w:r>
      <w:r w:rsidRPr="00660266">
        <w:rPr>
          <w:rFonts w:ascii="Times New Roman" w:hAnsi="Times New Roman"/>
          <w:color w:val="000000"/>
          <w:sz w:val="28"/>
          <w:lang w:val="ru-RU"/>
        </w:rPr>
        <w:t>Генерация всех слов в некотором алфавите, удовлетворяющих заданным ограничениям. Преобразование числа в символьную строку и обратно.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Массивы и последовательности чисел. Вычисление обобщённых характеристик элементов массива или числовой последовательности (</w:t>
      </w:r>
      <w:r w:rsidRPr="00660266">
        <w:rPr>
          <w:rFonts w:ascii="Times New Roman" w:hAnsi="Times New Roman"/>
          <w:color w:val="000000"/>
          <w:sz w:val="28"/>
          <w:lang w:val="ru-RU"/>
        </w:rPr>
        <w:t>суммы, произведения, среднего арифметического, минимального и максимального элементов, количества элементов, удовлетворяющих заданному условию). Линейный поиск заданного значения в массиве.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Сортировка одномерного массива. Простые методы сортировки (метод п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узырька, метод выбора, сортировка вставками). Сортировка слиянием. Быстрая сортировка массива (алгоритм </w:t>
      </w:r>
      <w:r>
        <w:rPr>
          <w:rFonts w:ascii="Times New Roman" w:hAnsi="Times New Roman"/>
          <w:color w:val="000000"/>
          <w:sz w:val="28"/>
        </w:rPr>
        <w:t>QuickSort</w:t>
      </w:r>
      <w:r w:rsidRPr="00660266">
        <w:rPr>
          <w:rFonts w:ascii="Times New Roman" w:hAnsi="Times New Roman"/>
          <w:color w:val="000000"/>
          <w:sz w:val="28"/>
          <w:lang w:val="ru-RU"/>
        </w:rPr>
        <w:t>). Двоичный поиск в отсортированном массиве.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Двумерные массивы (матрицы). Алгоритмы обработки двумерных массивов: заполнение двумерного числово</w:t>
      </w:r>
      <w:r w:rsidRPr="00660266">
        <w:rPr>
          <w:rFonts w:ascii="Times New Roman" w:hAnsi="Times New Roman"/>
          <w:color w:val="000000"/>
          <w:sz w:val="28"/>
          <w:lang w:val="ru-RU"/>
        </w:rPr>
        <w:t>го массива по заданным правилам, поиск элемента в двумерном массиве, вычисление максимума (минимума) и суммы элементов двумерного массива, перестановка строк и столбцов двумерного массива.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Текстовый процессор. Редактирование и фор</w:t>
      </w:r>
      <w:r w:rsidRPr="00660266">
        <w:rPr>
          <w:rFonts w:ascii="Times New Roman" w:hAnsi="Times New Roman"/>
          <w:color w:val="000000"/>
          <w:sz w:val="28"/>
          <w:lang w:val="ru-RU"/>
        </w:rPr>
        <w:t>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Коллективная работа с документами. Инструменты рецензирования в текстовых п</w:t>
      </w:r>
      <w:r w:rsidRPr="00660266">
        <w:rPr>
          <w:rFonts w:ascii="Times New Roman" w:hAnsi="Times New Roman"/>
          <w:color w:val="000000"/>
          <w:sz w:val="28"/>
          <w:lang w:val="ru-RU"/>
        </w:rPr>
        <w:t>роцессорах. Облачные сервисы. Деловая переписка. Реферат. Правила цитирования источников и оформления библиографических ссылок. Оформление списка литературы. Знакомство с компьютерной вёрсткой текста. Технические средства ввода текста. Специализированные с</w:t>
      </w:r>
      <w:r w:rsidRPr="00660266">
        <w:rPr>
          <w:rFonts w:ascii="Times New Roman" w:hAnsi="Times New Roman"/>
          <w:color w:val="000000"/>
          <w:sz w:val="28"/>
          <w:lang w:val="ru-RU"/>
        </w:rPr>
        <w:t>редства редактирования математических текстов.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качества данных, выбор и/или построение модели, преобразование данных, визуализация данных, интерпретация результатов. Программные средства и </w:t>
      </w:r>
      <w:r w:rsidRPr="006602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интернет-сервисы для обработки и представления данных. Большие данные. Машинное обучение. Интеллектуальный анализ </w:t>
      </w:r>
      <w:r w:rsidRPr="00660266">
        <w:rPr>
          <w:rFonts w:ascii="Times New Roman" w:hAnsi="Times New Roman"/>
          <w:color w:val="000000"/>
          <w:sz w:val="28"/>
          <w:lang w:val="ru-RU"/>
        </w:rPr>
        <w:t>данных.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Анализ данных с помощью электронных таблиц. Вычисление суммы, среднего арифметического, наибольшего (наименьшего) значения диапазона. Вычисление коэффициента корреляции двух рядов данных. Построение столбчатых, линейчатых и круговых диаграмм. Постр</w:t>
      </w:r>
      <w:r w:rsidRPr="00660266">
        <w:rPr>
          <w:rFonts w:ascii="Times New Roman" w:hAnsi="Times New Roman"/>
          <w:color w:val="000000"/>
          <w:sz w:val="28"/>
          <w:lang w:val="ru-RU"/>
        </w:rPr>
        <w:t>оение графиков функций. Подбор линии тренда, решение задач прогнозирования.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Численное решение уравнений с помощью подбора параметра. Оптимизация как поиск наилучшего решения в заданных условиях. Целевая функция, ограничения. Локальные и глобальный минимумы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 целевой функции. Решение задач оптимизации с помощью электронных таблиц.</w:t>
      </w:r>
    </w:p>
    <w:p w:rsidR="00E27F9D" w:rsidRPr="00660266" w:rsidRDefault="00E27F9D">
      <w:pPr>
        <w:spacing w:after="0" w:line="264" w:lineRule="auto"/>
        <w:ind w:left="120"/>
        <w:jc w:val="both"/>
        <w:rPr>
          <w:lang w:val="ru-RU"/>
        </w:rPr>
      </w:pPr>
    </w:p>
    <w:p w:rsidR="00E27F9D" w:rsidRPr="00660266" w:rsidRDefault="00CB74BB">
      <w:pPr>
        <w:spacing w:after="0" w:line="264" w:lineRule="auto"/>
        <w:ind w:left="120"/>
        <w:jc w:val="both"/>
        <w:rPr>
          <w:lang w:val="ru-RU"/>
        </w:rPr>
      </w:pPr>
      <w:r w:rsidRPr="0066026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27F9D" w:rsidRPr="00660266" w:rsidRDefault="00E27F9D">
      <w:pPr>
        <w:spacing w:after="0" w:line="264" w:lineRule="auto"/>
        <w:ind w:left="120"/>
        <w:jc w:val="both"/>
        <w:rPr>
          <w:lang w:val="ru-RU"/>
        </w:rPr>
      </w:pP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Теоретические подходы к оценке количества информации. Закон аддитивности информации. Формула Хартли. Информация и вероятность. Формула Шен</w:t>
      </w:r>
      <w:r w:rsidRPr="00660266">
        <w:rPr>
          <w:rFonts w:ascii="Times New Roman" w:hAnsi="Times New Roman"/>
          <w:color w:val="000000"/>
          <w:sz w:val="28"/>
          <w:lang w:val="ru-RU"/>
        </w:rPr>
        <w:t>нона.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 xml:space="preserve">Алгоритмы сжатия данных. Алгоритм </w:t>
      </w:r>
      <w:r>
        <w:rPr>
          <w:rFonts w:ascii="Times New Roman" w:hAnsi="Times New Roman"/>
          <w:color w:val="000000"/>
          <w:sz w:val="28"/>
        </w:rPr>
        <w:t>RLE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. Алгоритм Хаффмана. Алгоритм </w:t>
      </w:r>
      <w:r>
        <w:rPr>
          <w:rFonts w:ascii="Times New Roman" w:hAnsi="Times New Roman"/>
          <w:color w:val="000000"/>
          <w:sz w:val="28"/>
        </w:rPr>
        <w:t>LZW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. Алгоритмы сжатия данных с потерями. Уменьшение глубины кодирования цвета. Основные идеи алгоритмов сжатия </w:t>
      </w:r>
      <w:r>
        <w:rPr>
          <w:rFonts w:ascii="Times New Roman" w:hAnsi="Times New Roman"/>
          <w:color w:val="000000"/>
          <w:sz w:val="28"/>
        </w:rPr>
        <w:t>JPEG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MP</w:t>
      </w:r>
      <w:r w:rsidRPr="00660266">
        <w:rPr>
          <w:rFonts w:ascii="Times New Roman" w:hAnsi="Times New Roman"/>
          <w:color w:val="000000"/>
          <w:sz w:val="28"/>
          <w:lang w:val="ru-RU"/>
        </w:rPr>
        <w:t>3.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Скорость передачи данных. Зависимость времени передачи от инф</w:t>
      </w:r>
      <w:r w:rsidRPr="00660266">
        <w:rPr>
          <w:rFonts w:ascii="Times New Roman" w:hAnsi="Times New Roman"/>
          <w:color w:val="000000"/>
          <w:sz w:val="28"/>
          <w:lang w:val="ru-RU"/>
        </w:rPr>
        <w:t>ормационного объёма данных и характеристик канала связи. Причины возникновения ошибок при передаче данных. Коды, позволяющие обнаруживать и исправлять ошибки, возникающие при передаче данных. Расстояние Хэмминга. Кодирование с повторением битов. Коды Хэмми</w:t>
      </w:r>
      <w:r w:rsidRPr="00660266">
        <w:rPr>
          <w:rFonts w:ascii="Times New Roman" w:hAnsi="Times New Roman"/>
          <w:color w:val="000000"/>
          <w:sz w:val="28"/>
          <w:lang w:val="ru-RU"/>
        </w:rPr>
        <w:t>нга.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Системный эффект. Управление как информационный процесс. Обратная связь.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Модели и моделирование. Цель моделирования. Соответствие модели моделируемому объекту или процессу, цели моделирования. Формализа</w:t>
      </w:r>
      <w:r w:rsidRPr="00660266">
        <w:rPr>
          <w:rFonts w:ascii="Times New Roman" w:hAnsi="Times New Roman"/>
          <w:color w:val="000000"/>
          <w:sz w:val="28"/>
          <w:lang w:val="ru-RU"/>
        </w:rPr>
        <w:t>ция прикладных задач.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Графы. Основные понятия. Виды графов. Описание графов с помощью матриц смежности, весовых ма</w:t>
      </w:r>
      <w:r w:rsidRPr="00660266">
        <w:rPr>
          <w:rFonts w:ascii="Times New Roman" w:hAnsi="Times New Roman"/>
          <w:color w:val="000000"/>
          <w:sz w:val="28"/>
          <w:lang w:val="ru-RU"/>
        </w:rPr>
        <w:t>триц, списков смежности.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lastRenderedPageBreak/>
        <w:t>Деревья. Бинарное дерево.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 Деревья поиска. Способы обхода дерева. Представление арифметических выражений в виде дерева. Дискретные игры двух игроков с полной информацией. Построение дерева перебора вариантов, описание стратегии игры в табличной форме. Выигрышные и проигрышные позиц</w:t>
      </w:r>
      <w:r w:rsidRPr="00660266">
        <w:rPr>
          <w:rFonts w:ascii="Times New Roman" w:hAnsi="Times New Roman"/>
          <w:color w:val="000000"/>
          <w:sz w:val="28"/>
          <w:lang w:val="ru-RU"/>
        </w:rPr>
        <w:t>ии. Выигрышные стратегии.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Когнитивные сервисы. Идентификация и поиск изображений, распознавание лиц. Самообучающиеся системы. Искусственный интеллект в компьютерных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 Нейронные сети.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</w:t>
      </w:r>
      <w:r w:rsidRPr="00660266">
        <w:rPr>
          <w:rFonts w:ascii="Times New Roman" w:hAnsi="Times New Roman"/>
          <w:b/>
          <w:color w:val="000000"/>
          <w:sz w:val="28"/>
          <w:lang w:val="ru-RU"/>
        </w:rPr>
        <w:t>ование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 xml:space="preserve">Формализация понятия алгоритма. Машина Тьюринга как универсальная модель вычислений. Тезис Чёрча–Тьюринга. 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Оценка сложности вычислений. Время работы и объём используемой памяти, их зависимость от размера исходных данных. Оценка асимптотической слож</w:t>
      </w:r>
      <w:r w:rsidRPr="00660266">
        <w:rPr>
          <w:rFonts w:ascii="Times New Roman" w:hAnsi="Times New Roman"/>
          <w:color w:val="000000"/>
          <w:sz w:val="28"/>
          <w:lang w:val="ru-RU"/>
        </w:rPr>
        <w:t>ности алгоритмов. Алгоритмы полиномиальной сложности. Переборные алгоритмы. Примеры различных алгоритмов решения одной задачи, которые имеют различную сложность.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Поиск простых чисел в заданном диапазоне с помощью алгоритма «решето Эратосфена».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Многоразрядн</w:t>
      </w:r>
      <w:r w:rsidRPr="00660266">
        <w:rPr>
          <w:rFonts w:ascii="Times New Roman" w:hAnsi="Times New Roman"/>
          <w:color w:val="000000"/>
          <w:sz w:val="28"/>
          <w:lang w:val="ru-RU"/>
        </w:rPr>
        <w:t>ые целые числа, задачи длинной арифметики.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Словари (ассоциативные массивы, отображения). Хэш-таблицы. Построение алфавитно-частотного словаря для заданного текста.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Стеки. Анализ правильности скобочного выражения. Вычисление арифметического выражения, запис</w:t>
      </w:r>
      <w:r w:rsidRPr="00660266">
        <w:rPr>
          <w:rFonts w:ascii="Times New Roman" w:hAnsi="Times New Roman"/>
          <w:color w:val="000000"/>
          <w:sz w:val="28"/>
          <w:lang w:val="ru-RU"/>
        </w:rPr>
        <w:t>анного в постфиксной форме.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Очереди. Использование очереди для временного хранения данных.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Алгоритмы на графах. Построение минимального остовного дерева взвешенного связного неориентированного графа. Количество различных путей между вершинами ориентированн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ого ациклического графа. Алгоритм Дейкстры. 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Деревья. Реализация дерева с помощью ссылочных структур. Двоичные (бинарные) деревья. Построение дерева для заданного арифметического выражения. Рекурсивные алгоритмы обхода дерева. Использование стека и очереди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 для обхода дерева.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 xml:space="preserve">Динамическое программирование как метод решения задач с сохранением промежуточных результатов. Задачи, решаемые с помощью </w:t>
      </w:r>
      <w:r w:rsidRPr="00660266">
        <w:rPr>
          <w:rFonts w:ascii="Times New Roman" w:hAnsi="Times New Roman"/>
          <w:color w:val="000000"/>
          <w:sz w:val="28"/>
          <w:lang w:val="ru-RU"/>
        </w:rPr>
        <w:lastRenderedPageBreak/>
        <w:t>динамического программирования: вычисление рекурсивных функций, подсчёт количества вариантов, задачи оптимизации.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Понятие об объектно-ориентированном программировании. Объекты и классы. Свойства и методы объектов. Объектно-ориентированный анализ. Разработка программ на основе объектно-ориентированного подхода. Инкапсуляция, наследование, полиморфизм.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Среды быстрой раз</w:t>
      </w:r>
      <w:r w:rsidRPr="00660266">
        <w:rPr>
          <w:rFonts w:ascii="Times New Roman" w:hAnsi="Times New Roman"/>
          <w:color w:val="000000"/>
          <w:sz w:val="28"/>
          <w:lang w:val="ru-RU"/>
        </w:rPr>
        <w:t>работки программ. Проектирование интерфейса пользователя. Использование готовых управляемых элементов для построения интерфейса.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 xml:space="preserve">Обзор языков программирования. Понятие о парадигмах программирования. 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Этапы компьютерно-математическ</w:t>
      </w:r>
      <w:r w:rsidRPr="00660266">
        <w:rPr>
          <w:rFonts w:ascii="Times New Roman" w:hAnsi="Times New Roman"/>
          <w:color w:val="000000"/>
          <w:sz w:val="28"/>
          <w:lang w:val="ru-RU"/>
        </w:rPr>
        <w:t>ого моделирования: постановка задачи, разработка модели, тестирование модели, компьютерный эксперимент, анализ результатов моделирования.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Дискретизация при математическом моделировании непрерывных процессов. Моделирование движения. Моделирование биологичес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ких систем. Математические модели в экономике. Вычислительные эксперименты с моделями. 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Обработка результатов эксперимента. Метод наименьших квадратов. Оценка числовых параметров моделируемых объектов и процессов. Восстановление зависимостей по результатам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 эксперимента.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Вероятностные модели. Методы Монте-Карло. Имитационное моделирование. Системы массового обслуживания.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 xml:space="preserve">Табличные (реляционные) базы данных. Таблица – представление сведений об однотипных объектах. Поле, запись. Ключ таблицы. Работа с готовой </w:t>
      </w:r>
      <w:r w:rsidRPr="00660266">
        <w:rPr>
          <w:rFonts w:ascii="Times New Roman" w:hAnsi="Times New Roman"/>
          <w:color w:val="000000"/>
          <w:sz w:val="28"/>
          <w:lang w:val="ru-RU"/>
        </w:rPr>
        <w:t>базой данных. Заполнение базы данных. Поиск, сортировка и фильтрация данных. Запросы на выборку данных. Запросы с параметрами. Вычисляемые поля в запросах.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Внешний ключ. Целостность базы данных. Запр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осы к многотабличным базам данных. 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 xml:space="preserve">Интернет-приложения. Понятие о серверной и клиентской частях сайта. Технология «клиент – сервер», её достоинства и недостатки. Основы языка </w:t>
      </w:r>
      <w:r>
        <w:rPr>
          <w:rFonts w:ascii="Times New Roman" w:hAnsi="Times New Roman"/>
          <w:color w:val="000000"/>
          <w:sz w:val="28"/>
        </w:rPr>
        <w:t>HTML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 и каскадных таблиц стилей (</w:t>
      </w:r>
      <w:r>
        <w:rPr>
          <w:rFonts w:ascii="Times New Roman" w:hAnsi="Times New Roman"/>
          <w:color w:val="000000"/>
          <w:sz w:val="28"/>
        </w:rPr>
        <w:t>CSS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). Сценарии на языке </w:t>
      </w:r>
      <w:r>
        <w:rPr>
          <w:rFonts w:ascii="Times New Roman" w:hAnsi="Times New Roman"/>
          <w:color w:val="000000"/>
          <w:sz w:val="28"/>
        </w:rPr>
        <w:t>JavaScript</w:t>
      </w:r>
      <w:r w:rsidRPr="00660266">
        <w:rPr>
          <w:rFonts w:ascii="Times New Roman" w:hAnsi="Times New Roman"/>
          <w:color w:val="000000"/>
          <w:sz w:val="28"/>
          <w:lang w:val="ru-RU"/>
        </w:rPr>
        <w:t>. Формы на веб</w:t>
      </w:r>
      <w:r w:rsidRPr="00660266">
        <w:rPr>
          <w:rFonts w:ascii="Times New Roman" w:hAnsi="Times New Roman"/>
          <w:color w:val="000000"/>
          <w:sz w:val="28"/>
          <w:lang w:val="ru-RU"/>
        </w:rPr>
        <w:t>-странице.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Размещение веб-сайтов. Услуга хостинга. Загрузка файлов на сайт.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 xml:space="preserve">Ввод изображений с использованием различных цифровых устройств (цифровых фотоаппаратов и микроскопов, видеокамер, сканеров и других </w:t>
      </w:r>
      <w:r w:rsidRPr="006602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устройств). Графический редактор. Разрешение. </w:t>
      </w:r>
      <w:r w:rsidRPr="00660266">
        <w:rPr>
          <w:rFonts w:ascii="Times New Roman" w:hAnsi="Times New Roman"/>
          <w:color w:val="000000"/>
          <w:sz w:val="28"/>
          <w:lang w:val="ru-RU"/>
        </w:rPr>
        <w:t>Кадрирование. Исправление перспективы. Гистограмма. Коррекция уровней, коррекция цвета. Обесцвечивание цветных изображений. Ретушь. Работа с областями. Фильтры.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Многослойные изображения. Текстовые слои. Маска слоя. Каналы. Сохранение выделенной области. По</w:t>
      </w:r>
      <w:r w:rsidRPr="00660266">
        <w:rPr>
          <w:rFonts w:ascii="Times New Roman" w:hAnsi="Times New Roman"/>
          <w:color w:val="000000"/>
          <w:sz w:val="28"/>
          <w:lang w:val="ru-RU"/>
        </w:rPr>
        <w:t>дготовка иллюстраций для веб-сайтов. Анимированные изображения.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Векторная графика. Примитивы. Изменение порядка элементов. Выравнивание, распределение. Группировка. Кривые. Форматы векторных рисунков. Использование контуров. Векторизация растровых изображе</w:t>
      </w:r>
      <w:r w:rsidRPr="00660266">
        <w:rPr>
          <w:rFonts w:ascii="Times New Roman" w:hAnsi="Times New Roman"/>
          <w:color w:val="000000"/>
          <w:sz w:val="28"/>
          <w:lang w:val="ru-RU"/>
        </w:rPr>
        <w:t>ний.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Принципы построения и редактирования трёхмерных моделей. Сеточные модели. Материалы. Моделирование источников освещения. Камеры. Аддитивные технологии (3</w:t>
      </w:r>
      <w:r>
        <w:rPr>
          <w:rFonts w:ascii="Times New Roman" w:hAnsi="Times New Roman"/>
          <w:color w:val="000000"/>
          <w:sz w:val="28"/>
        </w:rPr>
        <w:t>D</w:t>
      </w:r>
      <w:r w:rsidRPr="00660266">
        <w:rPr>
          <w:rFonts w:ascii="Times New Roman" w:hAnsi="Times New Roman"/>
          <w:color w:val="000000"/>
          <w:sz w:val="28"/>
          <w:lang w:val="ru-RU"/>
        </w:rPr>
        <w:t>-принтеры). Понятие о виртуальной реальности и дополненной реальности.</w:t>
      </w:r>
    </w:p>
    <w:p w:rsidR="00E27F9D" w:rsidRPr="00660266" w:rsidRDefault="00E27F9D">
      <w:pPr>
        <w:rPr>
          <w:lang w:val="ru-RU"/>
        </w:rPr>
        <w:sectPr w:rsidR="00E27F9D" w:rsidRPr="00660266">
          <w:pgSz w:w="11906" w:h="16383"/>
          <w:pgMar w:top="1134" w:right="850" w:bottom="1134" w:left="1701" w:header="720" w:footer="720" w:gutter="0"/>
          <w:cols w:space="720"/>
        </w:sectPr>
      </w:pPr>
    </w:p>
    <w:p w:rsidR="00E27F9D" w:rsidRPr="00660266" w:rsidRDefault="00CB74BB">
      <w:pPr>
        <w:spacing w:after="0" w:line="264" w:lineRule="auto"/>
        <w:ind w:left="120"/>
        <w:jc w:val="both"/>
        <w:rPr>
          <w:lang w:val="ru-RU"/>
        </w:rPr>
      </w:pPr>
      <w:bookmarkStart w:id="5" w:name="block-78834485"/>
      <w:bookmarkEnd w:id="4"/>
      <w:r w:rsidRPr="00660266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</w:t>
      </w:r>
      <w:r w:rsidRPr="00660266">
        <w:rPr>
          <w:rFonts w:ascii="Times New Roman" w:hAnsi="Times New Roman"/>
          <w:color w:val="000000"/>
          <w:sz w:val="28"/>
          <w:lang w:val="ru-RU"/>
        </w:rPr>
        <w:t>ТЫ ОСВОЕНИЯ ПРОГРАММЫ ПО ИНФОРМАТИКЕ (УГЛУБЛЁННЫЙ УРОВЕНЬ) НА УРОВНЕ СРЕДНЕГО ОБЩЕГО ОБРАЗОВАНИЯ</w:t>
      </w:r>
    </w:p>
    <w:p w:rsidR="00E27F9D" w:rsidRPr="00660266" w:rsidRDefault="00E27F9D">
      <w:pPr>
        <w:spacing w:after="0" w:line="264" w:lineRule="auto"/>
        <w:ind w:left="120"/>
        <w:jc w:val="both"/>
        <w:rPr>
          <w:lang w:val="ru-RU"/>
        </w:rPr>
      </w:pPr>
    </w:p>
    <w:p w:rsidR="00E27F9D" w:rsidRPr="00660266" w:rsidRDefault="00CB74BB">
      <w:pPr>
        <w:spacing w:after="0" w:line="264" w:lineRule="auto"/>
        <w:ind w:left="120"/>
        <w:jc w:val="both"/>
        <w:rPr>
          <w:lang w:val="ru-RU"/>
        </w:rPr>
      </w:pPr>
      <w:r w:rsidRPr="0066026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27F9D" w:rsidRPr="00660266" w:rsidRDefault="00E27F9D">
      <w:pPr>
        <w:spacing w:after="0" w:line="264" w:lineRule="auto"/>
        <w:ind w:left="120"/>
        <w:jc w:val="both"/>
        <w:rPr>
          <w:lang w:val="ru-RU"/>
        </w:rPr>
      </w:pP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и способность обучающихся руководствоваться сформированной внутренней позицией личности, сист</w:t>
      </w:r>
      <w:r w:rsidRPr="00660266">
        <w:rPr>
          <w:rFonts w:ascii="Times New Roman" w:hAnsi="Times New Roman"/>
          <w:color w:val="000000"/>
          <w:sz w:val="28"/>
          <w:lang w:val="ru-RU"/>
        </w:rPr>
        <w:t>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</w:t>
      </w:r>
      <w:r w:rsidRPr="00660266">
        <w:rPr>
          <w:rFonts w:ascii="Times New Roman" w:hAnsi="Times New Roman"/>
          <w:color w:val="000000"/>
          <w:sz w:val="28"/>
          <w:lang w:val="ru-RU"/>
        </w:rPr>
        <w:t>й деятельности.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</w:t>
      </w:r>
      <w:r w:rsidRPr="00660266">
        <w:rPr>
          <w:rFonts w:ascii="Times New Roman" w:hAnsi="Times New Roman"/>
          <w:color w:val="000000"/>
          <w:sz w:val="28"/>
          <w:lang w:val="ru-RU"/>
        </w:rPr>
        <w:t>равопорядка, соблюдение основополагающих норм информационного права и информационной безопасности;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 xml:space="preserve"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</w:t>
      </w:r>
      <w:r w:rsidRPr="00660266">
        <w:rPr>
          <w:rFonts w:ascii="Times New Roman" w:hAnsi="Times New Roman"/>
          <w:color w:val="000000"/>
          <w:sz w:val="28"/>
          <w:lang w:val="ru-RU"/>
        </w:rPr>
        <w:t>виртуальном пространстве;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</w:t>
      </w:r>
      <w:r w:rsidRPr="00660266">
        <w:rPr>
          <w:rFonts w:ascii="Times New Roman" w:hAnsi="Times New Roman"/>
          <w:b/>
          <w:color w:val="000000"/>
          <w:sz w:val="28"/>
          <w:lang w:val="ru-RU"/>
        </w:rPr>
        <w:t>питания: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эстетич</w:t>
      </w:r>
      <w:r w:rsidRPr="00660266">
        <w:rPr>
          <w:rFonts w:ascii="Times New Roman" w:hAnsi="Times New Roman"/>
          <w:color w:val="000000"/>
          <w:sz w:val="28"/>
          <w:lang w:val="ru-RU"/>
        </w:rPr>
        <w:t>еское отношение к миру, включая эстетику научного и технического творчества;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основанного на использовании информационных технологий;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пасного образа жизни, ответственного отношения к своему здоровью, в том числе за счёт </w:t>
      </w:r>
      <w:r w:rsidRPr="00660266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</w:t>
      </w:r>
      <w:r w:rsidRPr="00660266">
        <w:rPr>
          <w:rFonts w:ascii="Times New Roman" w:hAnsi="Times New Roman"/>
          <w:color w:val="000000"/>
          <w:sz w:val="28"/>
          <w:lang w:val="ru-RU"/>
        </w:rPr>
        <w:t>еской и социальной направленности, способность инициировать, планировать и самостоятельно выполнять такую деятельность;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 xml:space="preserve">интерес к сферам профессиональной деятельности, связанным с информатикой, программированием и информационными технологиями, основанными </w:t>
      </w:r>
      <w:r w:rsidRPr="00660266">
        <w:rPr>
          <w:rFonts w:ascii="Times New Roman" w:hAnsi="Times New Roman"/>
          <w:color w:val="000000"/>
          <w:sz w:val="28"/>
          <w:lang w:val="ru-RU"/>
        </w:rPr>
        <w:t>на достижениях науки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b/>
          <w:color w:val="000000"/>
          <w:sz w:val="28"/>
          <w:lang w:val="ru-RU"/>
        </w:rPr>
        <w:t>7) экологи</w:t>
      </w:r>
      <w:r w:rsidRPr="00660266">
        <w:rPr>
          <w:rFonts w:ascii="Times New Roman" w:hAnsi="Times New Roman"/>
          <w:b/>
          <w:color w:val="000000"/>
          <w:sz w:val="28"/>
          <w:lang w:val="ru-RU"/>
        </w:rPr>
        <w:t>ческого воспитания: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</w:t>
      </w:r>
      <w:r w:rsidRPr="00660266">
        <w:rPr>
          <w:rFonts w:ascii="Times New Roman" w:hAnsi="Times New Roman"/>
          <w:color w:val="000000"/>
          <w:sz w:val="28"/>
          <w:lang w:val="ru-RU"/>
        </w:rPr>
        <w:t>менному уровню развития науки,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</w:t>
      </w:r>
      <w:r w:rsidRPr="00660266">
        <w:rPr>
          <w:rFonts w:ascii="Times New Roman" w:hAnsi="Times New Roman"/>
          <w:color w:val="000000"/>
          <w:sz w:val="28"/>
          <w:lang w:val="ru-RU"/>
        </w:rPr>
        <w:t>менного общества;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</w:t>
      </w:r>
      <w:r w:rsidRPr="00660266">
        <w:rPr>
          <w:rFonts w:ascii="Times New Roman" w:hAnsi="Times New Roman"/>
          <w:color w:val="000000"/>
          <w:sz w:val="28"/>
          <w:lang w:val="ru-RU"/>
        </w:rPr>
        <w:t>уется эмоциональный интеллект, предполагающий сформированность: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</w:t>
      </w:r>
      <w:r w:rsidRPr="00660266">
        <w:rPr>
          <w:rFonts w:ascii="Times New Roman" w:hAnsi="Times New Roman"/>
          <w:color w:val="000000"/>
          <w:sz w:val="28"/>
          <w:lang w:val="ru-RU"/>
        </w:rPr>
        <w:t>у;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внутренней мотивации</w:t>
      </w:r>
      <w:r w:rsidRPr="0066026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 w:rsidRPr="00660266">
        <w:rPr>
          <w:rFonts w:ascii="Times New Roman" w:hAnsi="Times New Roman"/>
          <w:color w:val="000000"/>
          <w:sz w:val="28"/>
          <w:lang w:val="ru-RU"/>
        </w:rPr>
        <w:t>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эмпатии</w:t>
      </w:r>
      <w:r w:rsidRPr="00660266">
        <w:rPr>
          <w:rFonts w:ascii="Times New Roman" w:hAnsi="Times New Roman"/>
          <w:i/>
          <w:color w:val="000000"/>
          <w:sz w:val="28"/>
          <w:lang w:val="ru-RU"/>
        </w:rPr>
        <w:t>,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 включающей способность понимать эмоциональное состояние других, учитывать его при осуществлении </w:t>
      </w:r>
      <w:r w:rsidRPr="00660266">
        <w:rPr>
          <w:rFonts w:ascii="Times New Roman" w:hAnsi="Times New Roman"/>
          <w:color w:val="000000"/>
          <w:sz w:val="28"/>
          <w:lang w:val="ru-RU"/>
        </w:rPr>
        <w:t>коммуникации, способность к сочувствию и сопереживанию;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социальных навыков</w:t>
      </w:r>
      <w:r w:rsidRPr="00660266">
        <w:rPr>
          <w:rFonts w:ascii="Times New Roman" w:hAnsi="Times New Roman"/>
          <w:i/>
          <w:color w:val="000000"/>
          <w:sz w:val="28"/>
          <w:lang w:val="ru-RU"/>
        </w:rPr>
        <w:t>,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 включающих способность выстраивать отношения с другими людьми, заботиться, проявлять интерес и разрешать конфликты.</w:t>
      </w:r>
    </w:p>
    <w:p w:rsidR="00E27F9D" w:rsidRPr="00660266" w:rsidRDefault="00E27F9D">
      <w:pPr>
        <w:spacing w:after="0" w:line="264" w:lineRule="auto"/>
        <w:ind w:left="120"/>
        <w:jc w:val="both"/>
        <w:rPr>
          <w:lang w:val="ru-RU"/>
        </w:rPr>
      </w:pPr>
    </w:p>
    <w:p w:rsidR="00E27F9D" w:rsidRPr="00660266" w:rsidRDefault="00CB74BB">
      <w:pPr>
        <w:spacing w:after="0" w:line="264" w:lineRule="auto"/>
        <w:ind w:left="120"/>
        <w:jc w:val="both"/>
        <w:rPr>
          <w:lang w:val="ru-RU"/>
        </w:rPr>
      </w:pPr>
      <w:r w:rsidRPr="00660266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E27F9D" w:rsidRPr="00660266" w:rsidRDefault="00E27F9D">
      <w:pPr>
        <w:spacing w:after="0" w:line="264" w:lineRule="auto"/>
        <w:ind w:left="120"/>
        <w:jc w:val="both"/>
        <w:rPr>
          <w:lang w:val="ru-RU"/>
        </w:rPr>
      </w:pP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среднего общего образования у обучающегося будут сформированы метапредметные результаты, отраженные в универсальных учебных действиях, а именно – познавательные универсальные учебные действия, коммуникативные уни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версальные учебные действия, регулятивные универсальные учебные действия, совместная деятельность. </w:t>
      </w:r>
    </w:p>
    <w:p w:rsidR="00E27F9D" w:rsidRPr="00660266" w:rsidRDefault="00E27F9D">
      <w:pPr>
        <w:spacing w:after="0" w:line="264" w:lineRule="auto"/>
        <w:ind w:left="120"/>
        <w:jc w:val="both"/>
        <w:rPr>
          <w:lang w:val="ru-RU"/>
        </w:rPr>
      </w:pPr>
    </w:p>
    <w:p w:rsidR="00E27F9D" w:rsidRPr="00660266" w:rsidRDefault="00CB74BB">
      <w:pPr>
        <w:spacing w:after="0" w:line="264" w:lineRule="auto"/>
        <w:ind w:left="120"/>
        <w:jc w:val="both"/>
        <w:rPr>
          <w:lang w:val="ru-RU"/>
        </w:rPr>
      </w:pPr>
      <w:r w:rsidRPr="0066026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</w:t>
      </w:r>
      <w:r w:rsidRPr="00660266">
        <w:rPr>
          <w:rFonts w:ascii="Times New Roman" w:hAnsi="Times New Roman"/>
          <w:color w:val="000000"/>
          <w:sz w:val="28"/>
          <w:lang w:val="ru-RU"/>
        </w:rPr>
        <w:t>всесторонне;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явлениях;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разрабатыв</w:t>
      </w:r>
      <w:r w:rsidRPr="00660266">
        <w:rPr>
          <w:rFonts w:ascii="Times New Roman" w:hAnsi="Times New Roman"/>
          <w:color w:val="000000"/>
          <w:sz w:val="28"/>
          <w:lang w:val="ru-RU"/>
        </w:rPr>
        <w:t>ать план решения проблемы с учётом анализа имеющихся материальных и нематериальных ресурсов;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 реального, виртуального и комбинированного взаимодействия;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получению нового знания, его интерпретации, преобразованию и применению в различных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 учебных ситуациях, в том числе при создании учебных и социальных проектов;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</w:t>
      </w:r>
      <w:r w:rsidRPr="00660266">
        <w:rPr>
          <w:rFonts w:ascii="Times New Roman" w:hAnsi="Times New Roman"/>
          <w:color w:val="000000"/>
          <w:sz w:val="28"/>
          <w:lang w:val="ru-RU"/>
        </w:rPr>
        <w:t>ых ситуациях;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lastRenderedPageBreak/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</w:t>
      </w:r>
      <w:r w:rsidRPr="00660266">
        <w:rPr>
          <w:rFonts w:ascii="Times New Roman" w:hAnsi="Times New Roman"/>
          <w:color w:val="000000"/>
          <w:sz w:val="28"/>
          <w:lang w:val="ru-RU"/>
        </w:rPr>
        <w:t>ьтаты, критически оценивать их достоверность, прогнозировать изменение в новых условиях;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уметь п</w:t>
      </w:r>
      <w:r w:rsidRPr="00660266">
        <w:rPr>
          <w:rFonts w:ascii="Times New Roman" w:hAnsi="Times New Roman"/>
          <w:color w:val="000000"/>
          <w:sz w:val="28"/>
          <w:lang w:val="ru-RU"/>
        </w:rPr>
        <w:t>ереносить знания в познавательную и практическую области жизнедеятельности;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</w:t>
      </w:r>
      <w:r w:rsidRPr="00660266">
        <w:rPr>
          <w:rFonts w:ascii="Times New Roman" w:hAnsi="Times New Roman"/>
          <w:color w:val="000000"/>
          <w:sz w:val="28"/>
          <w:lang w:val="ru-RU"/>
        </w:rPr>
        <w:t>ения.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 xml:space="preserve">создавать тексты в различных </w:t>
      </w:r>
      <w:r w:rsidRPr="00660266">
        <w:rPr>
          <w:rFonts w:ascii="Times New Roman" w:hAnsi="Times New Roman"/>
          <w:color w:val="000000"/>
          <w:sz w:val="28"/>
          <w:lang w:val="ru-RU"/>
        </w:rPr>
        <w:t>форматах с учётом назначения информации и целевой аудитории, выбирая оптимальную форму представления и визуализации;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</w:t>
      </w:r>
      <w:r w:rsidRPr="00660266">
        <w:rPr>
          <w:rFonts w:ascii="Times New Roman" w:hAnsi="Times New Roman"/>
          <w:color w:val="000000"/>
          <w:sz w:val="28"/>
          <w:lang w:val="ru-RU"/>
        </w:rPr>
        <w:t>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владеть навык</w:t>
      </w:r>
      <w:r w:rsidRPr="00660266">
        <w:rPr>
          <w:rFonts w:ascii="Times New Roman" w:hAnsi="Times New Roman"/>
          <w:color w:val="000000"/>
          <w:sz w:val="28"/>
          <w:lang w:val="ru-RU"/>
        </w:rPr>
        <w:t>ами распознавания и защиты информации, информационной безопасности личности.</w:t>
      </w:r>
    </w:p>
    <w:p w:rsidR="00E27F9D" w:rsidRPr="00660266" w:rsidRDefault="00E27F9D">
      <w:pPr>
        <w:spacing w:after="0" w:line="264" w:lineRule="auto"/>
        <w:ind w:left="120"/>
        <w:jc w:val="both"/>
        <w:rPr>
          <w:lang w:val="ru-RU"/>
        </w:rPr>
      </w:pPr>
    </w:p>
    <w:p w:rsidR="00E27F9D" w:rsidRPr="00660266" w:rsidRDefault="00CB74BB">
      <w:pPr>
        <w:spacing w:after="0" w:line="264" w:lineRule="auto"/>
        <w:ind w:left="120"/>
        <w:jc w:val="both"/>
        <w:rPr>
          <w:lang w:val="ru-RU"/>
        </w:rPr>
      </w:pPr>
      <w:r w:rsidRPr="0066026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27F9D" w:rsidRPr="00660266" w:rsidRDefault="00E27F9D">
      <w:pPr>
        <w:spacing w:after="0" w:line="264" w:lineRule="auto"/>
        <w:ind w:left="120"/>
        <w:jc w:val="both"/>
        <w:rPr>
          <w:lang w:val="ru-RU"/>
        </w:rPr>
      </w:pP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</w:t>
      </w:r>
      <w:r w:rsidRPr="00660266">
        <w:rPr>
          <w:rFonts w:ascii="Times New Roman" w:hAnsi="Times New Roman"/>
          <w:color w:val="000000"/>
          <w:sz w:val="28"/>
          <w:lang w:val="ru-RU"/>
        </w:rPr>
        <w:t>ых знаков, распознавать предпосылки конфликтных ситуаций и смягчать конфликты;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аргументированно вести диалог, уметь смягчать конфликтные ситуации;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lastRenderedPageBreak/>
        <w:t>развёрнуто и логично излагать свою точку зрения с испо</w:t>
      </w:r>
      <w:r w:rsidRPr="00660266">
        <w:rPr>
          <w:rFonts w:ascii="Times New Roman" w:hAnsi="Times New Roman"/>
          <w:color w:val="000000"/>
          <w:sz w:val="28"/>
          <w:lang w:val="ru-RU"/>
        </w:rPr>
        <w:t>льзованием языковых средств.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принимать цели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</w:t>
      </w:r>
      <w:r w:rsidRPr="00660266">
        <w:rPr>
          <w:rFonts w:ascii="Times New Roman" w:hAnsi="Times New Roman"/>
          <w:color w:val="000000"/>
          <w:sz w:val="28"/>
          <w:lang w:val="ru-RU"/>
        </w:rPr>
        <w:t>ы в общий результат по разработанным критериям;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 быть инициативным.</w:t>
      </w:r>
    </w:p>
    <w:p w:rsidR="00E27F9D" w:rsidRPr="00660266" w:rsidRDefault="00E27F9D">
      <w:pPr>
        <w:spacing w:after="0" w:line="264" w:lineRule="auto"/>
        <w:ind w:left="120"/>
        <w:jc w:val="both"/>
        <w:rPr>
          <w:lang w:val="ru-RU"/>
        </w:rPr>
      </w:pPr>
    </w:p>
    <w:p w:rsidR="00E27F9D" w:rsidRPr="00660266" w:rsidRDefault="00CB74BB">
      <w:pPr>
        <w:spacing w:after="0" w:line="264" w:lineRule="auto"/>
        <w:ind w:left="120"/>
        <w:jc w:val="both"/>
        <w:rPr>
          <w:lang w:val="ru-RU"/>
        </w:rPr>
      </w:pPr>
      <w:r w:rsidRPr="0066026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27F9D" w:rsidRPr="00660266" w:rsidRDefault="00E27F9D">
      <w:pPr>
        <w:spacing w:after="0" w:line="264" w:lineRule="auto"/>
        <w:ind w:left="120"/>
        <w:jc w:val="both"/>
        <w:rPr>
          <w:lang w:val="ru-RU"/>
        </w:rPr>
      </w:pP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</w:t>
      </w:r>
      <w:r w:rsidRPr="00660266">
        <w:rPr>
          <w:rFonts w:ascii="Times New Roman" w:hAnsi="Times New Roman"/>
          <w:color w:val="000000"/>
          <w:sz w:val="28"/>
          <w:lang w:val="ru-RU"/>
        </w:rPr>
        <w:t>х;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 xml:space="preserve">делать осознанный выбор, </w:t>
      </w:r>
      <w:r w:rsidRPr="00660266">
        <w:rPr>
          <w:rFonts w:ascii="Times New Roman" w:hAnsi="Times New Roman"/>
          <w:color w:val="000000"/>
          <w:sz w:val="28"/>
          <w:lang w:val="ru-RU"/>
        </w:rPr>
        <w:t>аргументировать его, брать ответственность за решение;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давать о</w:t>
      </w:r>
      <w:r w:rsidRPr="00660266">
        <w:rPr>
          <w:rFonts w:ascii="Times New Roman" w:hAnsi="Times New Roman"/>
          <w:color w:val="000000"/>
          <w:sz w:val="28"/>
          <w:lang w:val="ru-RU"/>
        </w:rPr>
        <w:t>ценку новым ситуациям, вносить коррективы в деятельность, оценивать соответствие результатов целям;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660266">
        <w:rPr>
          <w:rFonts w:ascii="Times New Roman" w:hAnsi="Times New Roman"/>
          <w:color w:val="000000"/>
          <w:sz w:val="28"/>
          <w:lang w:val="ru-RU"/>
        </w:rPr>
        <w:lastRenderedPageBreak/>
        <w:t>оснований, использовать приёмы рефле</w:t>
      </w:r>
      <w:r w:rsidRPr="00660266">
        <w:rPr>
          <w:rFonts w:ascii="Times New Roman" w:hAnsi="Times New Roman"/>
          <w:color w:val="000000"/>
          <w:sz w:val="28"/>
          <w:lang w:val="ru-RU"/>
        </w:rPr>
        <w:t>ксии для оценки ситуации, выбора верного решения;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</w:t>
      </w:r>
      <w:r w:rsidRPr="00660266">
        <w:rPr>
          <w:rFonts w:ascii="Times New Roman" w:hAnsi="Times New Roman"/>
          <w:color w:val="000000"/>
          <w:sz w:val="28"/>
          <w:lang w:val="ru-RU"/>
        </w:rPr>
        <w:t>и достоинства;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E27F9D" w:rsidRPr="00660266" w:rsidRDefault="00E27F9D">
      <w:pPr>
        <w:spacing w:after="0" w:line="264" w:lineRule="auto"/>
        <w:ind w:left="120"/>
        <w:jc w:val="both"/>
        <w:rPr>
          <w:lang w:val="ru-RU"/>
        </w:rPr>
      </w:pPr>
    </w:p>
    <w:p w:rsidR="00E27F9D" w:rsidRPr="00660266" w:rsidRDefault="00CB74BB">
      <w:pPr>
        <w:spacing w:after="0" w:line="264" w:lineRule="auto"/>
        <w:ind w:left="120"/>
        <w:jc w:val="both"/>
        <w:rPr>
          <w:lang w:val="ru-RU"/>
        </w:rPr>
      </w:pPr>
      <w:r w:rsidRPr="0066026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27F9D" w:rsidRPr="00660266" w:rsidRDefault="00E27F9D">
      <w:pPr>
        <w:spacing w:after="0" w:line="264" w:lineRule="auto"/>
        <w:ind w:left="120"/>
        <w:jc w:val="both"/>
        <w:rPr>
          <w:lang w:val="ru-RU"/>
        </w:rPr>
      </w:pP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В процессе изучения курса информ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атики углублённого уровня </w:t>
      </w:r>
      <w:r w:rsidRPr="00660266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</w:t>
      </w:r>
      <w:r w:rsidRPr="00660266">
        <w:rPr>
          <w:rFonts w:ascii="Times New Roman" w:hAnsi="Times New Roman"/>
          <w:color w:val="000000"/>
          <w:sz w:val="28"/>
          <w:lang w:val="ru-RU"/>
        </w:rPr>
        <w:t>стема», «компоненты системы», «системный эффект», «информационная система», «система управления»;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</w:t>
      </w:r>
      <w:r w:rsidRPr="00660266">
        <w:rPr>
          <w:rFonts w:ascii="Times New Roman" w:hAnsi="Times New Roman"/>
          <w:color w:val="000000"/>
          <w:sz w:val="28"/>
          <w:lang w:val="ru-RU"/>
        </w:rPr>
        <w:t>е, приводить примеры источников их получения и направления использования, умение классифицировать основные задачи анализа данных (прогнозирование, классификация, кластеризация, анализ отклонений), понимать последовательность решения задач анализа данных: с</w:t>
      </w:r>
      <w:r w:rsidRPr="00660266">
        <w:rPr>
          <w:rFonts w:ascii="Times New Roman" w:hAnsi="Times New Roman"/>
          <w:color w:val="000000"/>
          <w:sz w:val="28"/>
          <w:lang w:val="ru-RU"/>
        </w:rPr>
        <w:t>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</w:t>
      </w:r>
      <w:r w:rsidRPr="00660266">
        <w:rPr>
          <w:rFonts w:ascii="Times New Roman" w:hAnsi="Times New Roman"/>
          <w:color w:val="000000"/>
          <w:sz w:val="28"/>
          <w:lang w:val="ru-RU"/>
        </w:rPr>
        <w:t>мпьютеров, тенденций развития компьютерных технологий;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владение навыками работы с операционными системами, основными видами программного обеспечения для решения учебных задач по выбранной специализации;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 xml:space="preserve">наличие представлений о компьютерных сетях и их роли </w:t>
      </w:r>
      <w:r w:rsidRPr="00660266">
        <w:rPr>
          <w:rFonts w:ascii="Times New Roman" w:hAnsi="Times New Roman"/>
          <w:color w:val="000000"/>
          <w:sz w:val="28"/>
          <w:lang w:val="ru-RU"/>
        </w:rPr>
        <w:t>в современном мире, о базовых принципах организации и функционирования компьютерных сетей, об общих принципах разработки и функционирования интернет-приложений;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 угроз информационной безопасности, использование методов и средств противодействия </w:t>
      </w:r>
      <w:r w:rsidRPr="00660266">
        <w:rPr>
          <w:rFonts w:ascii="Times New Roman" w:hAnsi="Times New Roman"/>
          <w:color w:val="000000"/>
          <w:sz w:val="28"/>
          <w:lang w:val="ru-RU"/>
        </w:rPr>
        <w:t>этим угрозам, соблюдение мер безопасности, предотвращающих незаконное распространение персональных данных, соблюдение требований техники безопасности и гигиены при работе с компьютерами и другими компонентами цифрового окружения, понимание правовых основ и</w:t>
      </w:r>
      <w:r w:rsidRPr="00660266">
        <w:rPr>
          <w:rFonts w:ascii="Times New Roman" w:hAnsi="Times New Roman"/>
          <w:color w:val="000000"/>
          <w:sz w:val="28"/>
          <w:lang w:val="ru-RU"/>
        </w:rPr>
        <w:t>спользования компьютерных программ, баз данных и работы в сети Интернет;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</w:t>
      </w:r>
      <w:r w:rsidRPr="00660266">
        <w:rPr>
          <w:rFonts w:ascii="Times New Roman" w:hAnsi="Times New Roman"/>
          <w:color w:val="000000"/>
          <w:sz w:val="28"/>
          <w:lang w:val="ru-RU"/>
        </w:rPr>
        <w:t>зации, умение определять среднюю скорость передачи данных, оценивать изменение времени передачи при изменении информационного объёма данных и характеристик канала связи;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умение использовать при решении задач свойства позиционной записи чисел, алгоритма пос</w:t>
      </w:r>
      <w:r w:rsidRPr="00660266">
        <w:rPr>
          <w:rFonts w:ascii="Times New Roman" w:hAnsi="Times New Roman"/>
          <w:color w:val="000000"/>
          <w:sz w:val="28"/>
          <w:lang w:val="ru-RU"/>
        </w:rPr>
        <w:t>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основанием, умение выполнять арифметические операции в позиционных системах сч</w:t>
      </w:r>
      <w:r w:rsidRPr="00660266">
        <w:rPr>
          <w:rFonts w:ascii="Times New Roman" w:hAnsi="Times New Roman"/>
          <w:color w:val="000000"/>
          <w:sz w:val="28"/>
          <w:lang w:val="ru-RU"/>
        </w:rPr>
        <w:t>исления;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умение выполнять преобразования логических выражений, используя законы алгебры логики, умение строить логическое выражение в дизъюнктивной и конъюнктивной нормальных формах по заданной таблице истинности, исследовать область истинности высказывани</w:t>
      </w:r>
      <w:r w:rsidRPr="00660266">
        <w:rPr>
          <w:rFonts w:ascii="Times New Roman" w:hAnsi="Times New Roman"/>
          <w:color w:val="000000"/>
          <w:sz w:val="28"/>
          <w:lang w:val="ru-RU"/>
        </w:rPr>
        <w:t>я, содержащего переменные, решать несложные логические уравнения и системы уравнений;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 xml:space="preserve">понимание базовых алгоритмов обработки числовой и текстовой информации (запись чисел в позиционной системе счисления, нахождение всех простых чисел в заданном диапазоне, </w:t>
      </w:r>
      <w:r w:rsidRPr="00660266">
        <w:rPr>
          <w:rFonts w:ascii="Times New Roman" w:hAnsi="Times New Roman"/>
          <w:color w:val="000000"/>
          <w:sz w:val="28"/>
          <w:lang w:val="ru-RU"/>
        </w:rPr>
        <w:t>обработка многоразрядных целых чисел, анализ символьных строк и других), алгоритмов поиска и сортировки, 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</w:t>
      </w:r>
      <w:r w:rsidRPr="00660266">
        <w:rPr>
          <w:rFonts w:ascii="Times New Roman" w:hAnsi="Times New Roman"/>
          <w:color w:val="000000"/>
          <w:sz w:val="28"/>
          <w:lang w:val="ru-RU"/>
        </w:rPr>
        <w:t>иск) и приводить примеры нескольких алгоритмов разной сложности для решения одной задачи;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владение универсальным языком программирования высокого уровня (</w:t>
      </w:r>
      <w:r>
        <w:rPr>
          <w:rFonts w:ascii="Times New Roman" w:hAnsi="Times New Roman"/>
          <w:color w:val="000000"/>
          <w:sz w:val="28"/>
        </w:rPr>
        <w:t>Python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660266">
        <w:rPr>
          <w:rFonts w:ascii="Times New Roman" w:hAnsi="Times New Roman"/>
          <w:color w:val="000000"/>
          <w:sz w:val="28"/>
          <w:lang w:val="ru-RU"/>
        </w:rPr>
        <w:t>#), представлениями о базовых типах данных и структурах данных, умение использоват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ь основные управляющие конструкции, умение осуществлять анализ предложенной программы: определять результаты работы программы при заданных исходных данных, определять, при каких исходных данных возможно получение указанных </w:t>
      </w:r>
      <w:r w:rsidRPr="00660266">
        <w:rPr>
          <w:rFonts w:ascii="Times New Roman" w:hAnsi="Times New Roman"/>
          <w:color w:val="000000"/>
          <w:sz w:val="28"/>
          <w:lang w:val="ru-RU"/>
        </w:rPr>
        <w:lastRenderedPageBreak/>
        <w:t>результатов, выявлять данные, кот</w:t>
      </w:r>
      <w:r w:rsidRPr="00660266">
        <w:rPr>
          <w:rFonts w:ascii="Times New Roman" w:hAnsi="Times New Roman"/>
          <w:color w:val="000000"/>
          <w:sz w:val="28"/>
          <w:lang w:val="ru-RU"/>
        </w:rPr>
        <w:t>орые могут привести к ошибке в работе программы, формулировать предложения по улучшению программного кода;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</w:t>
      </w:r>
      <w:r w:rsidRPr="00660266">
        <w:rPr>
          <w:rFonts w:ascii="Times New Roman" w:hAnsi="Times New Roman"/>
          <w:color w:val="000000"/>
          <w:sz w:val="28"/>
          <w:lang w:val="ru-RU"/>
        </w:rPr>
        <w:t>блачных сервисов;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уравнений, выбор оптимального решения, подбор линии тре</w:t>
      </w:r>
      <w:r w:rsidRPr="00660266">
        <w:rPr>
          <w:rFonts w:ascii="Times New Roman" w:hAnsi="Times New Roman"/>
          <w:color w:val="000000"/>
          <w:sz w:val="28"/>
          <w:lang w:val="ru-RU"/>
        </w:rPr>
        <w:t>нда, решение задач прогнозирования).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углублённого уровня </w:t>
      </w:r>
      <w:r w:rsidRPr="00660266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 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умение строить неравномерные коды, допускающие однозначное декодирование сообщений (п</w:t>
      </w:r>
      <w:r w:rsidRPr="00660266">
        <w:rPr>
          <w:rFonts w:ascii="Times New Roman" w:hAnsi="Times New Roman"/>
          <w:color w:val="000000"/>
          <w:sz w:val="28"/>
          <w:lang w:val="ru-RU"/>
        </w:rPr>
        <w:t>рефиксные коды), использовать простейшие коды, которые позволяют обнаруживать и исправлять ошибки при передаче данных, строить код, обеспечивающий наименьшую возможную среднюю длину сообщения при известной частоте символов, пояснять принципы работы простых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 алгоритмов сжатия данных;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умение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графа), умение ис</w:t>
      </w:r>
      <w:r w:rsidRPr="00660266">
        <w:rPr>
          <w:rFonts w:ascii="Times New Roman" w:hAnsi="Times New Roman"/>
          <w:color w:val="000000"/>
          <w:sz w:val="28"/>
          <w:lang w:val="ru-RU"/>
        </w:rPr>
        <w:t>пользовать деревья при анализе и построении кодов и для представления арифметических выражений, при решении задач поиска и сортировки, умение строить дерево игры по заданному алгоритму, разрабатывать и обосновывать выигрышную стратегию игры;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умение разраба</w:t>
      </w:r>
      <w:r w:rsidRPr="00660266">
        <w:rPr>
          <w:rFonts w:ascii="Times New Roman" w:hAnsi="Times New Roman"/>
          <w:color w:val="000000"/>
          <w:sz w:val="28"/>
          <w:lang w:val="ru-RU"/>
        </w:rPr>
        <w:t>тывать и реализовывать в виде программ базовые алгоритмы, умение использовать в программах данные различных типов с учётом ограничений на диапазон их возможных значений, применять при решении задач структуры данных (списки, словари, стеки, очереди, деревья</w:t>
      </w:r>
      <w:r w:rsidRPr="00660266">
        <w:rPr>
          <w:rFonts w:ascii="Times New Roman" w:hAnsi="Times New Roman"/>
          <w:color w:val="000000"/>
          <w:sz w:val="28"/>
          <w:lang w:val="ru-RU"/>
        </w:rPr>
        <w:t>), использовать базовые операции со структурами данных, применять стандартные и собственные подпрограммы для обработки числовых данных и символьных строк, использовать при разработке программ библиотеки подпрограмм, знать функциональные возможности инструм</w:t>
      </w:r>
      <w:r w:rsidRPr="00660266">
        <w:rPr>
          <w:rFonts w:ascii="Times New Roman" w:hAnsi="Times New Roman"/>
          <w:color w:val="000000"/>
          <w:sz w:val="28"/>
          <w:lang w:val="ru-RU"/>
        </w:rPr>
        <w:t>ентальных средств среды разработки, умение использовать средства отладки программ в среде программирования, умение документировать программы;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умение создавать веб-страницы;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lastRenderedPageBreak/>
        <w:t>владение основными сведениями о базах данных, их структуре, средствах создания и ра</w:t>
      </w:r>
      <w:r w:rsidRPr="00660266">
        <w:rPr>
          <w:rFonts w:ascii="Times New Roman" w:hAnsi="Times New Roman"/>
          <w:color w:val="000000"/>
          <w:sz w:val="28"/>
          <w:lang w:val="ru-RU"/>
        </w:rPr>
        <w:t>боты с ними, умение использовать табличные (реляционные) базы данных (составлять запросы в базах данных, выполнять сортировку и поиск записей в базе данных, наполнять разработанную базу данных) и справочные системы;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</w:t>
      </w:r>
      <w:r w:rsidRPr="00660266">
        <w:rPr>
          <w:rFonts w:ascii="Times New Roman" w:hAnsi="Times New Roman"/>
          <w:color w:val="000000"/>
          <w:sz w:val="28"/>
          <w:lang w:val="ru-RU"/>
        </w:rPr>
        <w:t>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</w:t>
      </w:r>
      <w:r w:rsidRPr="00660266">
        <w:rPr>
          <w:rFonts w:ascii="Times New Roman" w:hAnsi="Times New Roman"/>
          <w:color w:val="000000"/>
          <w:sz w:val="28"/>
          <w:lang w:val="ru-RU"/>
        </w:rPr>
        <w:t>дном виде;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средств цифровых технологий, понимание возможностей цифровых сервисов государственных услуг, цифровых образовательных сервисов;</w:t>
      </w:r>
    </w:p>
    <w:p w:rsidR="00E27F9D" w:rsidRPr="00660266" w:rsidRDefault="00CB74BB">
      <w:pPr>
        <w:spacing w:after="0" w:line="264" w:lineRule="auto"/>
        <w:ind w:firstLine="600"/>
        <w:jc w:val="both"/>
        <w:rPr>
          <w:lang w:val="ru-RU"/>
        </w:rPr>
      </w:pPr>
      <w:r w:rsidRPr="00660266">
        <w:rPr>
          <w:rFonts w:ascii="Times New Roman" w:hAnsi="Times New Roman"/>
          <w:color w:val="000000"/>
          <w:sz w:val="28"/>
          <w:lang w:val="ru-RU"/>
        </w:rPr>
        <w:t xml:space="preserve">понимание основных принципов </w:t>
      </w:r>
      <w:r w:rsidRPr="00660266">
        <w:rPr>
          <w:rFonts w:ascii="Times New Roman" w:hAnsi="Times New Roman"/>
          <w:color w:val="000000"/>
          <w:sz w:val="28"/>
          <w:lang w:val="ru-RU"/>
        </w:rPr>
        <w:t>работы, возможностей и ограничения применения технологий искусственного интеллекта в различных областях, наличие представлений о круге решаемых задач машинного обучения (распознавания, классификации и прогнозирования) наличие представлений об использовании</w:t>
      </w:r>
      <w:r w:rsidRPr="00660266">
        <w:rPr>
          <w:rFonts w:ascii="Times New Roman" w:hAnsi="Times New Roman"/>
          <w:color w:val="000000"/>
          <w:sz w:val="28"/>
          <w:lang w:val="ru-RU"/>
        </w:rPr>
        <w:t xml:space="preserve"> информационных технологий в различных профессиональных сферах.</w:t>
      </w:r>
    </w:p>
    <w:p w:rsidR="00E27F9D" w:rsidRPr="00660266" w:rsidRDefault="00E27F9D">
      <w:pPr>
        <w:rPr>
          <w:lang w:val="ru-RU"/>
        </w:rPr>
        <w:sectPr w:rsidR="00E27F9D" w:rsidRPr="00660266">
          <w:pgSz w:w="11906" w:h="16383"/>
          <w:pgMar w:top="1134" w:right="850" w:bottom="1134" w:left="1701" w:header="720" w:footer="720" w:gutter="0"/>
          <w:cols w:space="720"/>
        </w:sectPr>
      </w:pPr>
    </w:p>
    <w:p w:rsidR="00E27F9D" w:rsidRDefault="00CB74BB">
      <w:pPr>
        <w:spacing w:after="0"/>
        <w:ind w:left="120"/>
      </w:pPr>
      <w:bookmarkStart w:id="6" w:name="block-78834486"/>
      <w:bookmarkEnd w:id="5"/>
      <w:r w:rsidRPr="0066026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27F9D" w:rsidRDefault="00CB74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E27F9D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7F9D" w:rsidRDefault="00E27F9D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27F9D" w:rsidRDefault="00E27F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F9D" w:rsidRDefault="00E27F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F9D" w:rsidRDefault="00E27F9D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7F9D" w:rsidRDefault="00E27F9D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7F9D" w:rsidRDefault="00E27F9D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7F9D" w:rsidRDefault="00E27F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F9D" w:rsidRDefault="00E27F9D"/>
        </w:tc>
      </w:tr>
      <w:tr w:rsidR="00E27F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E27F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- универсальное устройство обработки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7F9D" w:rsidRDefault="00E27F9D"/>
        </w:tc>
      </w:tr>
      <w:tr w:rsidR="00E27F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E27F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алгебры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арифметика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7F9D" w:rsidRDefault="00E27F9D"/>
        </w:tc>
      </w:tr>
      <w:tr w:rsidR="00E27F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E27F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Вспомогательные алгоритмы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Численные методы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обработки символьных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обработки массивов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7F9D" w:rsidRDefault="00E27F9D"/>
        </w:tc>
      </w:tr>
      <w:tr w:rsidR="00E27F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Информационные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E27F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текстовых документов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27F9D" w:rsidRDefault="00E27F9D"/>
        </w:tc>
      </w:tr>
      <w:tr w:rsidR="00E27F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27F9D" w:rsidRDefault="00E27F9D"/>
        </w:tc>
      </w:tr>
    </w:tbl>
    <w:p w:rsidR="00E27F9D" w:rsidRDefault="00E27F9D">
      <w:pPr>
        <w:sectPr w:rsidR="00E27F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7F9D" w:rsidRDefault="00CB74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E27F9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7F9D" w:rsidRDefault="00E27F9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27F9D" w:rsidRDefault="00E27F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F9D" w:rsidRDefault="00E27F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F9D" w:rsidRDefault="00E27F9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7F9D" w:rsidRDefault="00E27F9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7F9D" w:rsidRDefault="00E27F9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7F9D" w:rsidRDefault="00E27F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F9D" w:rsidRDefault="00E27F9D"/>
        </w:tc>
      </w:tr>
      <w:tr w:rsidR="00E27F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E27F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7F9D" w:rsidRDefault="00E27F9D"/>
        </w:tc>
      </w:tr>
      <w:tr w:rsidR="00E27F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E27F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теории алгоритмов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структуры данных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объектно-ориентированного программирования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7F9D" w:rsidRDefault="00E27F9D"/>
        </w:tc>
      </w:tr>
      <w:tr w:rsidR="00E27F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E27F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Компьютерно-математическое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Веб-сайты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7F9D" w:rsidRDefault="00E27F9D"/>
        </w:tc>
      </w:tr>
      <w:tr w:rsidR="00E27F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7F9D" w:rsidRDefault="00E27F9D"/>
        </w:tc>
      </w:tr>
    </w:tbl>
    <w:p w:rsidR="00E27F9D" w:rsidRDefault="00E27F9D">
      <w:pPr>
        <w:sectPr w:rsidR="00E27F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7F9D" w:rsidRDefault="00E27F9D">
      <w:pPr>
        <w:sectPr w:rsidR="00E27F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7F9D" w:rsidRDefault="00CB74BB">
      <w:pPr>
        <w:spacing w:after="0"/>
        <w:ind w:left="120"/>
      </w:pPr>
      <w:bookmarkStart w:id="7" w:name="block-7883448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27F9D" w:rsidRDefault="00CB74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8"/>
        <w:gridCol w:w="1224"/>
        <w:gridCol w:w="1841"/>
        <w:gridCol w:w="1910"/>
        <w:gridCol w:w="1347"/>
        <w:gridCol w:w="2221"/>
      </w:tblGrid>
      <w:tr w:rsidR="00E27F9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7F9D" w:rsidRDefault="00E27F9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27F9D" w:rsidRDefault="00E27F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F9D" w:rsidRDefault="00E27F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F9D" w:rsidRDefault="00E27F9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7F9D" w:rsidRDefault="00E27F9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7F9D" w:rsidRDefault="00E27F9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7F9D" w:rsidRDefault="00E27F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F9D" w:rsidRDefault="00E27F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F9D" w:rsidRDefault="00E27F9D"/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Требования техники безопасности и гигиены при работе с компьютерами и другими компонентами цифрового окружения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компьютеров и компьютерных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Обмен данными с </w:t>
            </w: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помощью шин.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Контроллеры внешних устройств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Автоматическое выполнение программы процессором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Оперативная, постоянная и долговременная память. Контроллеры внешних устройств. Прямой доступ к памяти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компьютерные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компьютеров, компьютерных систем и мобильных устройств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Системное программное обеспечение. Операционные системы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Утилиты. Драйверы устройств. Параллельное программирование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Инсталляция и деинсталляция программного обеспечения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Файловые системы. Принципы размещения и именования файлов в долговременной памяти. </w:t>
            </w:r>
            <w:r>
              <w:rPr>
                <w:rFonts w:ascii="Times New Roman" w:hAnsi="Times New Roman"/>
                <w:color w:val="000000"/>
                <w:sz w:val="24"/>
              </w:rPr>
              <w:t>Шаблоны для описания групп файлов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Законодательство Российской Федерации в области программного </w:t>
            </w: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обеспечения и данных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</w:t>
            </w:r>
            <w:r>
              <w:rPr>
                <w:rFonts w:ascii="Times New Roman" w:hAnsi="Times New Roman"/>
                <w:color w:val="000000"/>
                <w:sz w:val="24"/>
              </w:rPr>
              <w:t>Сетевые протоколы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Сеть Интернет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-сети на подсети с помощью масок подсетей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Сетевое администрирование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Интернет. Сервисы Интернета. Государственные электронные сервисы и услуги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Вредоносные программное обеспечение и методы борьбы с ним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"Антивирусные программы"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личного архива информации. Резервное копирование.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Парольная защита архива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Шифрование данных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шифрования RSA. Стеганография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"Шифрование данных"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Информация, данные и знания. Информационные процессы в природе, технике и обществе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Непрерывные и дискретные величины и сигналы. Необходимость дискретизации информации, предназначенной для хранения, передачи и </w:t>
            </w: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обработки в цифровых системах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Двоичное кодирование. Равномерные и неравномерные коды. Декодирование сообщений, записанных с помощью неравномерных кодов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Условие Фано. Построение однозначно декодируемых кодов с помощью дерева.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Граф </w:t>
            </w:r>
            <w:r>
              <w:rPr>
                <w:rFonts w:ascii="Times New Roman" w:hAnsi="Times New Roman"/>
                <w:color w:val="000000"/>
                <w:sz w:val="24"/>
              </w:rPr>
              <w:t>Ал. А. Маркова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количества информации. Алфавитный подход к оценке количества информации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Перевод чисел из одной системы счисления в другую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Двоичная, восьмеричная и </w:t>
            </w: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шестнадцатеричная системы счисления, связь между ними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Троичная уравновешенная система счисления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Двоично-десятичная система счисления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Растровое кодирование изображений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"Дискретизация графической информации"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Цветовые модели. Векторное кодирование. Форматы файлов. </w:t>
            </w:r>
            <w:r>
              <w:rPr>
                <w:rFonts w:ascii="Times New Roman" w:hAnsi="Times New Roman"/>
                <w:color w:val="000000"/>
                <w:sz w:val="24"/>
              </w:rPr>
              <w:t>Трёхмерная графика. Фрактальная графика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звука. Оценка информационного объёма звуковых данных </w:t>
            </w: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при заданных частоте дискретизации и разрядности кодирования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"Дискретизация звуковой информации"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алгебры логики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операции. Таблицы истинности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</w:t>
            </w: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выражения. Логические тождества. Доказательство логических тождеств с помощью таблиц истинности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«Построение и анализ таблиц истинности в табличном процессоре»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операции и операции над </w:t>
            </w: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Законы алгебры логики. Эквивалентные преобразования логических выражений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уравнения и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функции. Зависимость </w:t>
            </w: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количества возможных логических функций от количества аргументов. </w:t>
            </w:r>
            <w:r>
              <w:rPr>
                <w:rFonts w:ascii="Times New Roman" w:hAnsi="Times New Roman"/>
                <w:color w:val="000000"/>
                <w:sz w:val="24"/>
              </w:rPr>
              <w:t>Полные системы логических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Канонические формы логических выражений. Совершенные дизъюнктивные и конъюнктивные нормальные формы, алгоритмы их построения по таблице </w:t>
            </w: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истинности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элементы в составе </w:t>
            </w: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Триггер. Сумматор. Многоразрядный сумматор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схем на логических элементах. Запись логического выражения по логической схеме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Микросхемы и технология</w:t>
            </w: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производства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целых чисел в памяти компьютера. Ограниченность диапазона чисел при ограничении количества разрядов. </w:t>
            </w:r>
            <w:r>
              <w:rPr>
                <w:rFonts w:ascii="Times New Roman" w:hAnsi="Times New Roman"/>
                <w:color w:val="000000"/>
                <w:sz w:val="24"/>
              </w:rPr>
              <w:t>Переполнение разрядной сетки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Беззнаковые и знаковые данные. Знаковый бит. Двоичный дополнительный </w:t>
            </w: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код отрицательных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Побитовые логические операции. Логический, арифметический и циклический сдвиги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Шифрование с помощью побитовой операции «исключающее ИЛИ»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и хранение в памяти компьютера вещественных </w:t>
            </w: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операций с вещественными числами, накопление ошибок при вычислениях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«Изучение </w:t>
            </w: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поразрядного машинного представления целых и вещественных чисел»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Этапы решения задач на компьютере. Инструментальные средства: транслятор, отладчик, профилировщик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Среда программирования. Компиляция и интерпретация программ. Виртуальные машины. Интегрированная среда разработки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отладки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Типы переменных в языке программирования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вещественных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и псевдослучайные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Сложные условия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Циклы с условием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Циклы по переменной. Взаимозаменяемость различных видов циклов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натуральных чисел с использованием циклов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всех простых чисел в заданном диапазоне Практическая работа по теме «Решение задач методом </w:t>
            </w: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перебора»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Инвариант цикла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Документирование программ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данных, хранящихся в файлах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Разбиение задачи на подзадачи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стандартной библиотеки языка программирования. </w:t>
            </w: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Подключение библиотек подпрограмм сторонних производителей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 (процедуры и функции)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 (процедуры и функции)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подпрограмм"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Рекурсия. Рекурсивные </w:t>
            </w: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(фракталы). Рекурсивные процедуры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стека для организации рекурсивных вызовов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"Рекурсивные подпрограммы"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Модульный принцип построения программ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Численные </w:t>
            </w:r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«Численное решение уравнений»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дискретизации в вычислительных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«Приближённое вычисление длин кривых и площадей фигур»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«Поиск максимума (минимума) функции»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Алгоритмы обработки символьных строк: подсчёт количества появлений символа в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обработки символьных строк: разбиение </w:t>
            </w: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строки на слова по пробельным символам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обработки символьных строк: поиск подстроки внутри данной строки; замена найденной подстроки на другую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"Обработка строк с использованием функций </w:t>
            </w: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стандартной библиотеки языка программирования"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Генерация слов в заданном алфавите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Массивы и последовательности чисел. Практическая работа по теме "Заполнение массива"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Обобщённые характеристики массива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поиск заданного значения в массиве. Практическая работа по теме "Линейный поиск заданного значения в массиве"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"Поиск минимального (максимального) </w:t>
            </w: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элемента в числовом массиве"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одномерного массива. Простые методы сортировки. Практическая работа по теме "Простые методы сортировки массива"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Сортировка слиянием. Быстрая сортировка массива (алгоритм </w:t>
            </w:r>
            <w:r>
              <w:rPr>
                <w:rFonts w:ascii="Times New Roman" w:hAnsi="Times New Roman"/>
                <w:color w:val="000000"/>
                <w:sz w:val="24"/>
              </w:rPr>
              <w:t>QuickSort</w:t>
            </w: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"Быстрая сортиров</w:t>
            </w:r>
            <w:r>
              <w:rPr>
                <w:rFonts w:ascii="Times New Roman" w:hAnsi="Times New Roman"/>
                <w:color w:val="000000"/>
                <w:sz w:val="24"/>
              </w:rPr>
              <w:t>ка массива"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поиск в отсортированном массиве. Практическая работа по теме "Двоичный поиск"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Двумерные массивы (матрицы)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обработки матриц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анализа данных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текстового процессора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вёрстка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"Вёрстка документов с математическими формулами"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рецензирования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Pr="00660266" w:rsidRDefault="00CB74BB">
            <w:pPr>
              <w:spacing w:after="0"/>
              <w:ind w:left="135"/>
              <w:rPr>
                <w:lang w:val="ru-RU"/>
              </w:rPr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>"Многостраничные документы"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 w:rsidRPr="00660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Облачные сервисы. Коллективная работа с документами. Практическая работа по теме "Коллективная работа с документами"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данных. Большие данные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Машинное обучение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 с помощью электронных таблиц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"Анализ данных с помощью электронных таблиц"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графиков функций. Практическая работа по теме "Наглядное представление результатов статистической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обработки данных в виде диаграмм средствами редактора электронных таблиц"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Линии тренда. Практическая работа по теме "Подбор линии тренда, прогнозирование"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Подбор параметра. Практическая работа по теме "Численное 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 с помощью подбора параметра"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Оптимизация как поиск наилучшего решения в заданных условиях. Практическая работа по теме "Решение задач оптимизации с помощью электронных таблиц"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F9D" w:rsidRDefault="00E27F9D"/>
        </w:tc>
      </w:tr>
    </w:tbl>
    <w:p w:rsidR="00E27F9D" w:rsidRDefault="00E27F9D">
      <w:pPr>
        <w:sectPr w:rsidR="00E27F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7F9D" w:rsidRDefault="00CB74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4607"/>
        <w:gridCol w:w="1200"/>
        <w:gridCol w:w="1841"/>
        <w:gridCol w:w="1910"/>
        <w:gridCol w:w="1347"/>
        <w:gridCol w:w="2221"/>
      </w:tblGrid>
      <w:tr w:rsidR="00E27F9D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7F9D" w:rsidRDefault="00E27F9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27F9D" w:rsidRDefault="00E27F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F9D" w:rsidRDefault="00E27F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F9D" w:rsidRDefault="00E27F9D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7F9D" w:rsidRDefault="00E27F9D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7F9D" w:rsidRDefault="00E27F9D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7F9D" w:rsidRDefault="00E27F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F9D" w:rsidRDefault="00E27F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7F9D" w:rsidRDefault="00E27F9D"/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информации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сжатия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Хаффмана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"Сжатие данных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алгоритма Хаффмана"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LZW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сжатия данных с потерями. Практическая работа по теме "Сжатие данных с потерями (алгоритмы JPEG, MP3)"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Помехоустойчивые коды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"Помехоустойчивые коды"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Системы. Компоненты системы и их взаимодействие. Системный эффект. Управление как информационный процесс. Обратная связь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графов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теории игр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"Поиск выигрышной стратегии в игре с полной информацией"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по теме "Средства искусственного интеллекта"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Формализация понятия алгоритма. Машина Тьюринга как универсальная модель вычислений. Тезис Чёрча—Тьюринга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"Составление простой программы для машины </w:t>
            </w:r>
            <w:r>
              <w:rPr>
                <w:rFonts w:ascii="Times New Roman" w:hAnsi="Times New Roman"/>
                <w:color w:val="000000"/>
                <w:sz w:val="24"/>
              </w:rPr>
              <w:t>Тьюринга"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Машина Поста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Нормальные алгорифмы Маркова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Алгоритмически неразрешимые задачи. Задача останова. Невозможность автоматической отладки программ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Сложность вычислений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Поиск простых чисел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заданном диапазоне с помощью алгоритма «решето Эратосфена»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"Поиск простых чисел в заданном диапазоне"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Многоразрядные целые числа, задачи длинной арифметики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"Реализация вычислений с многоразрядными числами"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Словари (ассоциативные массивы, отображения). Хэш-таблицы. Построение алфавитно-частотного словаря для заданного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"Построение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алфавитно-частотного словаря для заданного текста"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текста на естественном языке. Выделение последовательностей по шаблону. Регулярные выражения. Частотный анализ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"Анализ текста на естественном </w:t>
            </w:r>
            <w:r>
              <w:rPr>
                <w:rFonts w:ascii="Times New Roman" w:hAnsi="Times New Roman"/>
                <w:color w:val="000000"/>
                <w:sz w:val="24"/>
              </w:rPr>
              <w:t>языке"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Стеки. Анализ правильности скобочного выражения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арифметического выражения, записанного в постфиксной форме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"Вычисление арифметического выражения, записанного в постфиксной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форме"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Очереди. Использование очереди для временного хранения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"Использование очереди"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Деревья. Реализация дерева с помощью ссылочных структур. Двоичные (бинарные) деревья.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дерева для заданного арифметического выражения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"Использование деревьев для вычисления арифметических выражений"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Рекурсивные алгоритмы обхода дерева. Использование стека и очереди для обхода </w:t>
            </w:r>
            <w:r>
              <w:rPr>
                <w:rFonts w:ascii="Times New Roman" w:hAnsi="Times New Roman"/>
                <w:color w:val="000000"/>
                <w:sz w:val="24"/>
              </w:rPr>
              <w:t>дерева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Рекурсивные алгоритмы обхода дерева. Использование стека и очереди для обхода дерева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на графах. Построение минимального остовного дерева взвешенного связного неориентированного графа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Обход графа в </w:t>
            </w:r>
            <w:r>
              <w:rPr>
                <w:rFonts w:ascii="Times New Roman" w:hAnsi="Times New Roman"/>
                <w:color w:val="000000"/>
                <w:sz w:val="24"/>
              </w:rPr>
              <w:t>глубину. Обход графа в ширину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различных путей между вершинами ориентированного ациклического графа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Дейкстры.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"Вычисление длины кратчайшего пути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между вершинами графа </w:t>
            </w:r>
            <w:r>
              <w:rPr>
                <w:rFonts w:ascii="Times New Roman" w:hAnsi="Times New Roman"/>
                <w:color w:val="000000"/>
                <w:sz w:val="24"/>
              </w:rPr>
              <w:t>(алгоритм Дейкстры)"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Флойда—Уоршалла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Задачи, решаемые с помощью динамического программирования: вычисление рекурсивных функций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"Вычисление рекурсивных функций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динамического программирования"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Задачи, решаемые с помощью динамического программирования: подсчёт количества вариантов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"Подсчёт количества вариантов с помощью динамического программирования"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Задачи, решаемые с помощью динамического программирования: задачи оптимизации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парадигмах программирования. Обзор языков программирования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объектно-ориентированном программировании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Объекты и </w:t>
            </w:r>
            <w:r>
              <w:rPr>
                <w:rFonts w:ascii="Times New Roman" w:hAnsi="Times New Roman"/>
                <w:color w:val="000000"/>
                <w:sz w:val="24"/>
              </w:rPr>
              <w:t>классы. Свойства и методы объектов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Объектно-ориентированный анализ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"Использование готовых классов в программе"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программ на основе объектно-ориентированного подхода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"Разработка простой программы с использованием классов"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Инкапсуляция. Практическая работа по теме "Разработка класса, использующего инкапсуляцию"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Наследование. Полиморфизм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"Разработка иерархии классов"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Среды быстрой разработки программ. Проектирование интерфейса пользователя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интерфейса пользователя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готовых управляемых элементов для построения </w:t>
            </w:r>
            <w:r>
              <w:rPr>
                <w:rFonts w:ascii="Times New Roman" w:hAnsi="Times New Roman"/>
                <w:color w:val="000000"/>
                <w:sz w:val="24"/>
              </w:rPr>
              <w:t>интерфейса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"Разработка программы с графическим интерфейсом"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второго языка программирования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второго языка программирования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Этапы компьютерно-математического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моделирования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Дискретизация при математическом моделировании непрерывных процессов. Моделирование движения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"Моделирование движения"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Моделирование биологических систем.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"Моделирование биологических систем"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Математические модели в экономике. Вычислительные эксперименты с моделями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Вероятностные модели. Практическая работа по теме "Имитационное моделирование с помощью метода Монте-Карло"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Компьютерное моделирование систем управления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результатов эксперимента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Поиск, сортировка и фильтрация данных. Запросы на выборку данных. Запросы с </w:t>
            </w:r>
            <w:r>
              <w:rPr>
                <w:rFonts w:ascii="Times New Roman" w:hAnsi="Times New Roman"/>
                <w:color w:val="000000"/>
                <w:sz w:val="24"/>
              </w:rPr>
              <w:t>параметрами. Вычисляемые поля в запросах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"Работа с готовой базой данных"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Многотабличные базы данных. Типы связей между таблицами. Внешний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ключ. Целостность базы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"Разработка многотабличной базы данных"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Запросы к многотабличным базам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"Запросы к многотабличной базе данных"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управления данными SQL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"Управление данными с помощью языка SQL"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Нереляционные базы данных. Экспертные системы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Интернет-приложения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серверной и клиентской частях сайта. Технология «клиент — сервер», её достоинства и </w:t>
            </w:r>
            <w:r>
              <w:rPr>
                <w:rFonts w:ascii="Times New Roman" w:hAnsi="Times New Roman"/>
                <w:color w:val="000000"/>
                <w:sz w:val="24"/>
              </w:rPr>
              <w:t>недостатки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HTML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текстовой веб-страницы"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HTML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HTML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"Создание веб-страницы, включающей </w:t>
            </w:r>
            <w:r>
              <w:rPr>
                <w:rFonts w:ascii="Times New Roman" w:hAnsi="Times New Roman"/>
                <w:color w:val="000000"/>
                <w:sz w:val="24"/>
              </w:rPr>
              <w:t>мультимедийные объекты (рисунки, звуковые данные, видео)"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каскадных таблиц стилей (CSS)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"Оформление страницы с помощью каскадных таблиц стилей"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Сценарии на языке JavaScript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Сценарии на языке JavaScript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на веб-странице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"Обработка данных форм"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Размещение веб-сайтов. Услуга хостинга. Загрузка файлов на сайт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Кадрирование. Исправление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перспективы. Гистограмма. Коррекция уровней, коррекция цвета. Обесцвечивание цветных изображений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Ввод изображений с использованием различных цифровых устройств. Практическая работа по теме "Обработка цифровых фотографий"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Ретушь. Работа с областями. Фильтры. Практическая работа по теме "Ретушь цифровых фотографий"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Многослойные изображения. Текстовые слои. Маска слоя. Каналы. Сохранение выделенной области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"Многослойные изображения"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иллюстраций для веб-сайтов. Практическая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"Анимированные изображения"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графика. Векторизация растровых изображений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"Векторная графика"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построения и редактирования трёхмерных моделей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простых трёхмерных моделей"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Сеточные модели. Материалы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"Сеточные модели"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источников освещения. Камеры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"Рендеринг"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 (3D-принтеры)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виртуальной реальности и дополненной реальности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Резервное </w:t>
            </w:r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7F9D" w:rsidRDefault="00E27F9D">
            <w:pPr>
              <w:spacing w:after="0"/>
              <w:ind w:left="135"/>
            </w:pPr>
          </w:p>
        </w:tc>
      </w:tr>
      <w:tr w:rsidR="00E27F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7F9D" w:rsidRDefault="00E27F9D"/>
        </w:tc>
      </w:tr>
    </w:tbl>
    <w:p w:rsidR="00E27F9D" w:rsidRDefault="00E27F9D">
      <w:pPr>
        <w:sectPr w:rsidR="00E27F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7F9D" w:rsidRDefault="00E27F9D">
      <w:pPr>
        <w:sectPr w:rsidR="00E27F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7F9D" w:rsidRDefault="00CB74BB">
      <w:pPr>
        <w:spacing w:before="199" w:after="199"/>
        <w:ind w:left="120"/>
      </w:pPr>
      <w:bookmarkStart w:id="8" w:name="block-7883448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ЕГЭ ПО ИНФОРМАТИКЕ ТРЕБОВАНИЯ К РЕЗУЛЬТАТАМ ОСВОЕНИЯ ОСНОВНОЙ ОБРАЗОВАТЕЛЬНОЙ ПРОГРАММЫ</w:t>
      </w:r>
      <w:r>
        <w:rPr>
          <w:rFonts w:ascii="Times New Roman" w:hAnsi="Times New Roman"/>
          <w:b/>
          <w:color w:val="000000"/>
          <w:sz w:val="28"/>
        </w:rPr>
        <w:t xml:space="preserve"> СРЕДНЕГО ОБЩЕГО ОБРАЗОВАНИЯ</w:t>
      </w:r>
    </w:p>
    <w:p w:rsidR="00E27F9D" w:rsidRDefault="00E27F9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7"/>
        <w:gridCol w:w="7636"/>
      </w:tblGrid>
      <w:tr w:rsidR="00E27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E27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223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Знать (понимать)</w:t>
            </w:r>
          </w:p>
        </w:tc>
      </w:tr>
      <w:tr w:rsidR="00E27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Понимание основных принципов устройства и </w:t>
            </w:r>
            <w:r>
              <w:rPr>
                <w:rFonts w:ascii="Times New Roman" w:hAnsi="Times New Roman"/>
                <w:color w:val="000000"/>
                <w:sz w:val="24"/>
              </w:rPr>
              <w:t>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</w:t>
            </w:r>
            <w:r>
              <w:rPr>
                <w:rFonts w:ascii="Times New Roman" w:hAnsi="Times New Roman"/>
                <w:color w:val="000000"/>
                <w:sz w:val="24"/>
              </w:rPr>
              <w:t>ии</w:t>
            </w:r>
          </w:p>
        </w:tc>
      </w:tr>
      <w:tr w:rsidR="00E27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Наличие представлений о базовых принципах организации и функционирования компьютерных сетей</w:t>
            </w:r>
          </w:p>
        </w:tc>
      </w:tr>
      <w:tr w:rsidR="00E27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основных принципов дискретизации различных видов информации</w:t>
            </w:r>
          </w:p>
        </w:tc>
      </w:tr>
      <w:tr w:rsidR="00E27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Понимание базовых алгоритмов обработки числовой и текстовой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t>(запись чисел в позиционной системе счисления, делимость целых чисел; нахождение всех простых чисел в заданном диапазоне; обработка многоразрядных целых чисел; анализ символьных строк и других), алгоритмов поиска и сортировки</w:t>
            </w:r>
          </w:p>
        </w:tc>
      </w:tr>
      <w:tr w:rsidR="00E27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функциональные воз</w:t>
            </w:r>
            <w:r>
              <w:rPr>
                <w:rFonts w:ascii="Times New Roman" w:hAnsi="Times New Roman"/>
                <w:color w:val="000000"/>
                <w:sz w:val="24"/>
              </w:rPr>
              <w:t>можности инструментальных средств среды разработки</w:t>
            </w:r>
          </w:p>
        </w:tc>
      </w:tr>
      <w:tr w:rsidR="00E27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основными сведениями о базах данных, их структуре, средствах создания и работы с ними</w:t>
            </w:r>
          </w:p>
        </w:tc>
      </w:tr>
      <w:tr w:rsidR="00E27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возможностей и ограничений технологий искусственного интеллекта в различных областях; нали</w:t>
            </w:r>
            <w:r>
              <w:rPr>
                <w:rFonts w:ascii="Times New Roman" w:hAnsi="Times New Roman"/>
                <w:color w:val="000000"/>
                <w:sz w:val="24"/>
              </w:rPr>
              <w:t>чие представлений об использовании информационных технологий в различных профессиональных сферах</w:t>
            </w:r>
          </w:p>
        </w:tc>
      </w:tr>
      <w:tr w:rsidR="00E27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теоретическим аппаратом, позволяющим осуществлять представление заданного натурального числа в различных системах счисления; выполнять преобразов</w:t>
            </w:r>
            <w:r>
              <w:rPr>
                <w:rFonts w:ascii="Times New Roman" w:hAnsi="Times New Roman"/>
                <w:color w:val="000000"/>
                <w:sz w:val="24"/>
              </w:rPr>
              <w:t>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E27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Уметь</w:t>
            </w:r>
          </w:p>
        </w:tc>
      </w:tr>
      <w:tr w:rsidR="00E27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использовать компьютерно-математические модели для </w:t>
            </w:r>
            <w:r>
              <w:rPr>
                <w:rFonts w:ascii="Times New Roman" w:hAnsi="Times New Roman"/>
                <w:color w:val="000000"/>
                <w:sz w:val="24"/>
              </w:rPr>
              <w:t>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  <w:tr w:rsidR="00E27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</w:t>
            </w:r>
            <w:r>
              <w:rPr>
                <w:rFonts w:ascii="Times New Roman" w:hAnsi="Times New Roman"/>
                <w:color w:val="000000"/>
                <w:sz w:val="24"/>
              </w:rPr>
              <w:t>ние классифицировать основные задачи анализа данных (прогнозирование, классификация, кластеризация, анализ отклонений); понимать последовательность решения задач анализа данных: сбор первичных данных, очистка и оценка качества данных, выбор и (или) построе</w:t>
            </w:r>
            <w:r>
              <w:rPr>
                <w:rFonts w:ascii="Times New Roman" w:hAnsi="Times New Roman"/>
                <w:color w:val="000000"/>
                <w:sz w:val="24"/>
              </w:rPr>
              <w:t>ние модели, преобразование данных, визуализация данных, интерпретация результатов</w:t>
            </w:r>
          </w:p>
        </w:tc>
      </w:tr>
      <w:tr w:rsidR="00E27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определять информационный объём текстовых, графических и звуковых данных при заданных параметрах дискретизации. Умение определять среднюю скорость передачи </w:t>
            </w:r>
            <w:r>
              <w:rPr>
                <w:rFonts w:ascii="Times New Roman" w:hAnsi="Times New Roman"/>
                <w:color w:val="000000"/>
                <w:sz w:val="24"/>
              </w:rPr>
              <w:t>данных, оценивать изменение времени передачи при изменении информационного объёма данных и характеристик канала связи</w:t>
            </w:r>
          </w:p>
        </w:tc>
      </w:tr>
      <w:tr w:rsidR="00E27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строить код, обеспечивающий наименьшую возможную среднюю длину сообщения при известной частоте символов</w:t>
            </w:r>
          </w:p>
        </w:tc>
      </w:tr>
      <w:tr w:rsidR="00E27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использовать при решении задач свойства позиционной записи чисел, алгоритмы построения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основанием; умение выполнять арифметические операции в позиционных системах счисления</w:t>
            </w:r>
          </w:p>
        </w:tc>
      </w:tr>
      <w:tr w:rsidR="00E27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строить логическое выражение в дизъюнктивной и конъюнктивной нормальных формах по заданной таблице истинности; исследовать область истинности высказывания, с</w:t>
            </w:r>
            <w:r>
              <w:rPr>
                <w:rFonts w:ascii="Times New Roman" w:hAnsi="Times New Roman"/>
                <w:color w:val="000000"/>
                <w:sz w:val="24"/>
              </w:rPr>
              <w:t>одержащего переменные; решать несложные логические уравнения</w:t>
            </w:r>
          </w:p>
        </w:tc>
      </w:tr>
      <w:tr w:rsidR="00E27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</w:t>
            </w:r>
            <w:r>
              <w:rPr>
                <w:rFonts w:ascii="Times New Roman" w:hAnsi="Times New Roman"/>
                <w:color w:val="000000"/>
                <w:sz w:val="24"/>
              </w:rPr>
              <w:t>ванного ациклического графа)</w:t>
            </w:r>
          </w:p>
        </w:tc>
      </w:tr>
      <w:tr w:rsidR="00E27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использовать деревья при анализе и построении кодов и для представления арифметических выражений, при решении задач поиска и сортировки; умение строить дерево игры по заданному алгоритму; разрабатывать и обосновыват</w:t>
            </w:r>
            <w:r>
              <w:rPr>
                <w:rFonts w:ascii="Times New Roman" w:hAnsi="Times New Roman"/>
                <w:color w:val="000000"/>
                <w:sz w:val="24"/>
              </w:rPr>
              <w:t>ь выигрышную стратегию игры</w:t>
            </w:r>
          </w:p>
        </w:tc>
      </w:tr>
      <w:tr w:rsidR="00E27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E27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</w:t>
            </w:r>
          </w:p>
        </w:tc>
      </w:tr>
      <w:tr w:rsidR="00E27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</w:t>
            </w:r>
            <w:r>
              <w:rPr>
                <w:rFonts w:ascii="Times New Roman" w:hAnsi="Times New Roman"/>
                <w:color w:val="000000"/>
                <w:sz w:val="24"/>
              </w:rPr>
              <w:t>ение универсальным языком программирования высокого уровня (Паскаль, Python, Java, С++, С#), представлениями о базовых типах данных и структурах данных; умение использовать основные управляющие конструкции; умение осуществлять анализ предложенной программы</w:t>
            </w:r>
            <w:r>
              <w:rPr>
                <w:rFonts w:ascii="Times New Roman" w:hAnsi="Times New Roman"/>
                <w:color w:val="000000"/>
                <w:sz w:val="24"/>
              </w:rPr>
              <w:t>: определять результаты работы программы при заданных исходных данных; определять, при каких исходных данных возможно получение указанных результатов; выявлять данные, которые могут привести к ошибке в работе программы; формулировать предложения по улучшен</w:t>
            </w:r>
            <w:r>
              <w:rPr>
                <w:rFonts w:ascii="Times New Roman" w:hAnsi="Times New Roman"/>
                <w:color w:val="000000"/>
                <w:sz w:val="24"/>
              </w:rPr>
              <w:t>ию программного кода</w:t>
            </w:r>
          </w:p>
        </w:tc>
      </w:tr>
      <w:tr w:rsidR="00E27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реализовывать на выбранном для изучения языке программирования высокого уровня (Паскаль, Python, Java, С++, С#) типовые алгоритмы обработки чисел, числовых последовательностей и массивов: представление числа в виде набора </w:t>
            </w:r>
            <w:r>
              <w:rPr>
                <w:rFonts w:ascii="Times New Roman" w:hAnsi="Times New Roman"/>
                <w:color w:val="000000"/>
                <w:sz w:val="24"/>
              </w:rPr>
              <w:t>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</w:t>
            </w:r>
            <w:r>
              <w:rPr>
                <w:rFonts w:ascii="Times New Roman" w:hAnsi="Times New Roman"/>
                <w:color w:val="000000"/>
                <w:sz w:val="24"/>
              </w:rPr>
              <w:t>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массива; умение использовать в программах данные различных типов с учётом ограничений на диапазон их возможны</w:t>
            </w:r>
            <w:r>
              <w:rPr>
                <w:rFonts w:ascii="Times New Roman" w:hAnsi="Times New Roman"/>
                <w:color w:val="000000"/>
                <w:sz w:val="24"/>
              </w:rPr>
              <w:t>х значений, применять при решении задач структуры данных (списки, словари, стеки, очереди, деревья); применять стандартные и собственные подпрограммы для обработки числовых данных и символьных строк; использовать при разработке программ библиотеки подпрогр</w:t>
            </w:r>
            <w:r>
              <w:rPr>
                <w:rFonts w:ascii="Times New Roman" w:hAnsi="Times New Roman"/>
                <w:color w:val="000000"/>
                <w:sz w:val="24"/>
              </w:rPr>
              <w:t>амм; умение использовать средства отладки программ в среде программирования</w:t>
            </w:r>
          </w:p>
        </w:tc>
      </w:tr>
      <w:tr w:rsidR="00E27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использовать электронные таблицы для анализа, представления и обработки данных (включая выбор оптимального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решения, подбор линии тренда, решение задач прогнозирования)</w:t>
            </w:r>
            <w:r>
              <w:rPr>
                <w:rFonts w:ascii="Times New Roman" w:hAnsi="Times New Roman"/>
                <w:color w:val="000000"/>
                <w:sz w:val="24"/>
              </w:rPr>
              <w:t>; умение использовать табличные (реляционные) базы данных и справочные системы</w:t>
            </w:r>
          </w:p>
        </w:tc>
      </w:tr>
      <w:tr w:rsidR="00E27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</w:t>
            </w:r>
            <w:r>
              <w:rPr>
                <w:rFonts w:ascii="Times New Roman" w:hAnsi="Times New Roman"/>
                <w:color w:val="000000"/>
                <w:sz w:val="24"/>
              </w:rPr>
              <w:t>слуг, цифровых образовательных сервисов</w:t>
            </w:r>
          </w:p>
        </w:tc>
      </w:tr>
    </w:tbl>
    <w:p w:rsidR="00E27F9D" w:rsidRDefault="00E27F9D">
      <w:pPr>
        <w:sectPr w:rsidR="00E27F9D">
          <w:pgSz w:w="11906" w:h="16383"/>
          <w:pgMar w:top="1134" w:right="850" w:bottom="1134" w:left="1701" w:header="720" w:footer="720" w:gutter="0"/>
          <w:cols w:space="720"/>
        </w:sectPr>
      </w:pPr>
    </w:p>
    <w:p w:rsidR="00E27F9D" w:rsidRDefault="00CB74BB">
      <w:pPr>
        <w:spacing w:before="199" w:after="199"/>
        <w:ind w:left="120"/>
      </w:pPr>
      <w:bookmarkStart w:id="9" w:name="block-7883449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ЕГЭ ПО ИНФОРМАТИКЕ</w:t>
      </w:r>
    </w:p>
    <w:p w:rsidR="00E27F9D" w:rsidRDefault="00E27F9D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2"/>
        <w:gridCol w:w="8407"/>
      </w:tblGrid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тенденции развития компьютерных технологий. Параллельные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вычисления. Многопроцессорные системы. Распределённые вычислительные системы и обработка больших данных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построения и аппаратные компоненты компьютерных сетей. Сетевые протоколы. Сеть Интернет. Адресация в сети Интернет. Протоколы стека TCP/IP</w:t>
            </w:r>
            <w:r>
              <w:rPr>
                <w:rFonts w:ascii="Times New Roman" w:hAnsi="Times New Roman"/>
                <w:color w:val="000000"/>
                <w:sz w:val="24"/>
              </w:rPr>
              <w:t>. Система доменных имён. Разделение IP-сети на подсети с помощью масок подсетей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Файловая система. Поиск в файловой системе. Принципы размещения и именования файлов в долговременной памяти. Шаблоны для описания групп файлов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Скорость передачи </w:t>
            </w:r>
            <w:r>
              <w:rPr>
                <w:rFonts w:ascii="Times New Roman" w:hAnsi="Times New Roman"/>
                <w:color w:val="000000"/>
                <w:sz w:val="24"/>
              </w:rPr>
              <w:t>данных. Зависимость времени передачи от информационного объёма данных и характеристик канала связи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Шифрование данных. Симметричные и несимметричные шифры. Шифры простой замены. Шифр Цезаря. Шифр Виженера. Алгоритм шифрования RSA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Коды, позволяющие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обнаруживать и исправлять ошибки, возникающие при передаче данных. Расстояние Хэмминга. Кодирование с повторением битов. Коды Хэмминга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Двоичное кодирование. Равномерные и неравномерные коды. Декодирование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сообщений, записанных с помощью неравномерных кодов. Условие Фано. Построение однозначно декодируемых кодов с помощью дерева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подходы к оценке количества информации. Единицы измерения количества информации. Алфавитный подход к оценке коли</w:t>
            </w:r>
            <w:r>
              <w:rPr>
                <w:rFonts w:ascii="Times New Roman" w:hAnsi="Times New Roman"/>
                <w:color w:val="000000"/>
                <w:sz w:val="24"/>
              </w:rPr>
              <w:t>чества информации. Закон аддитивности информации. Формула Хартли. Информация и вероятность. Формула Шеннона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счисления. Развёрнутая запись целых и дробных чисел в позиционной системе счисления. Свойства позиционной записи числа: количество цифр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записи, признак делимости числа на основание системы счисления. Алгоритм перевода целого числа из P-ичной системы счисления в десятичную. Алгоритм перевода конечной P-ичной дроби в десятичную.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 перевода целого числа из десятичной системы счислен</w:t>
            </w:r>
            <w:r>
              <w:rPr>
                <w:rFonts w:ascii="Times New Roman" w:hAnsi="Times New Roman"/>
                <w:color w:val="000000"/>
                <w:sz w:val="24"/>
              </w:rPr>
              <w:t>ия в P-ичную. Перевод конечной десятичной дроби в P-ичную. Двоичная, восьмеричная и шестнадцатеричная системы счисления, связь между ними. Арифметические операции в позиционных системах счисления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Троичная уравновешенная система счисления. Двоично-деся</w:t>
            </w:r>
            <w:r>
              <w:rPr>
                <w:rFonts w:ascii="Times New Roman" w:hAnsi="Times New Roman"/>
                <w:color w:val="000000"/>
                <w:sz w:val="24"/>
              </w:rPr>
              <w:t>тичная система счисления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текстов. Кодировка ASCII. Однобайтные кодировки. Стандарт UNICODE. Кодировка UTF-8. Определение информационного объёма текстовых сообщений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изображений. Оценка информационного объёма графических данных при заданных разрешении и глубине кодирования цвета. Цветовые модели. Кодирование звука. Оценка информационного объёма звуковых данных при заданных частоте дискретизации и разрядност</w:t>
            </w:r>
            <w:r>
              <w:rPr>
                <w:rFonts w:ascii="Times New Roman" w:hAnsi="Times New Roman"/>
                <w:color w:val="000000"/>
                <w:sz w:val="24"/>
              </w:rPr>
              <w:t>и кодирования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 логики. Понятие высказывания. Высказывательные формы (предикаты). Кванторы существования и всеобщности.</w:t>
            </w:r>
          </w:p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операции. Таблицы истинности. Логические выражения. Логические тождества. Логические операции и операции над множе</w:t>
            </w:r>
            <w:r>
              <w:rPr>
                <w:rFonts w:ascii="Times New Roman" w:hAnsi="Times New Roman"/>
                <w:color w:val="000000"/>
                <w:sz w:val="24"/>
              </w:rPr>
              <w:t>ствами.</w:t>
            </w:r>
          </w:p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логики. Эквивалентные преобразования логических выражений. Логические уравнения и системы уравнений.</w:t>
            </w:r>
          </w:p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Логические функции. Зависимость количества возможных логических функций от количества аргументов. </w:t>
            </w:r>
          </w:p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Канонические формы логических выр</w:t>
            </w:r>
            <w:r>
              <w:rPr>
                <w:rFonts w:ascii="Times New Roman" w:hAnsi="Times New Roman"/>
                <w:color w:val="000000"/>
                <w:sz w:val="24"/>
              </w:rPr>
              <w:t>ажений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Совершенные дизъюнктивные конъюнктивные нормальные формы, алгоритмы их построения по таблице истинности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Логические элементы в составе компьютера. Триггер. Сумматор. Многоразрядный сумматор. Построение схем на логических элементах по </w:t>
            </w:r>
            <w:r>
              <w:rPr>
                <w:rFonts w:ascii="Times New Roman" w:hAnsi="Times New Roman"/>
                <w:color w:val="000000"/>
                <w:sz w:val="24"/>
              </w:rPr>
              <w:t>заданному логическому выражению. Запись логического выражения по логической схеме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и моделирование. Цели моделирования. Адекватность модели моделируемому объекту или процессу. Формализация прикладных задач. </w:t>
            </w:r>
          </w:p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моделирова</w:t>
            </w:r>
            <w:r>
              <w:rPr>
                <w:rFonts w:ascii="Times New Roman" w:hAnsi="Times New Roman"/>
                <w:color w:val="000000"/>
                <w:sz w:val="24"/>
              </w:rPr>
              <w:t>ния в виде, удобном для восприятия человеком. Графическое представление данных (схемы, таблицы, графики).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целых чисел в памяти компьютера. Ограниченность диапазона чисел при ограничении количества разрядов. Переполнение разрядной сетки.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Беззнаковые и знаковые данные. Знаковый бит. Двоичный дополнительный код отрицательных чисел.</w:t>
            </w:r>
          </w:p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Побитовые логические операции. Логический, арифметический и циклический сдвиги. Шифрование с помощью побитовой операции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«исключающее ИЛИ»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вещ</w:t>
            </w:r>
            <w:r>
              <w:rPr>
                <w:rFonts w:ascii="Times New Roman" w:hAnsi="Times New Roman"/>
                <w:color w:val="000000"/>
                <w:sz w:val="24"/>
              </w:rPr>
              <w:t>ественных чисел в памяти компьютера. Значащая часть и порядок числа. Диапазон значений вещественных чисел. Проблемы хранения вещественных чисел, связанные с ограничением количества разрядов. Выполнение операций с вещественными числами, накопление ошибок пр</w:t>
            </w:r>
            <w:r>
              <w:rPr>
                <w:rFonts w:ascii="Times New Roman" w:hAnsi="Times New Roman"/>
                <w:color w:val="000000"/>
                <w:sz w:val="24"/>
              </w:rPr>
              <w:t>и вычислениях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Графы. Основные понятия. Виды графов. Описание графов с помощью матриц смежности, весовых матриц, списков смежности. Решение алгоритмических задач, связанных с анализом графов (построение оптимального пути между вершинами графа,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количества различных путей между вершинами ориентированного ациклического графа)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Деревья. Бинарное дерево. Деревья поиска. Способы обхода дерева. Представление арифметических выражений в виде дерева. Использование графов и деревьев при оп</w:t>
            </w:r>
            <w:r>
              <w:rPr>
                <w:rFonts w:ascii="Times New Roman" w:hAnsi="Times New Roman"/>
                <w:color w:val="000000"/>
                <w:sz w:val="24"/>
              </w:rPr>
              <w:t>исании объектов и процессов окружающего мира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Дискретные игры двух игроков с полной информацией. Построение дерева перебора вариантов, описание стратегии игры в табличной форме. Выигрышные и проигрышные позиции. Выигрышные стратегии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</w:t>
            </w:r>
            <w:r>
              <w:rPr>
                <w:rFonts w:ascii="Times New Roman" w:hAnsi="Times New Roman"/>
                <w:color w:val="000000"/>
                <w:sz w:val="24"/>
              </w:rPr>
              <w:t>усственного интеллекта. Идентификация и поиск изображений, распознавание лиц.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Нейронные сети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программирование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Формализация понятия алгоритма. Машина Тьюринга как универсальная модель вычислений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Оценка сложности вычислений. Время работы и объём используемой памяти, их зависимость от размера исходных данных. Оценка асимптотической сложн</w:t>
            </w:r>
            <w:r>
              <w:rPr>
                <w:rFonts w:ascii="Times New Roman" w:hAnsi="Times New Roman"/>
                <w:color w:val="000000"/>
                <w:sz w:val="24"/>
              </w:rPr>
              <w:t>ости алгоритмов. Алгоритмы полиномиальной сложности. Переборные алгоритмы. Примеры различных алгоритмов решения одной задачи, которые имеют различную сложность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возможных результатов работы простейших алгоритмов управления исполнителями и в</w:t>
            </w:r>
            <w:r>
              <w:rPr>
                <w:rFonts w:ascii="Times New Roman" w:hAnsi="Times New Roman"/>
                <w:color w:val="000000"/>
                <w:sz w:val="24"/>
              </w:rPr>
              <w:t>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Алгоритмы обработки натуральных чисел, записанных в позиционных системах счисления: разбиение записи числа на отдельные цифры, нахождение суммы </w:t>
            </w:r>
            <w:r>
              <w:rPr>
                <w:rFonts w:ascii="Times New Roman" w:hAnsi="Times New Roman"/>
                <w:color w:val="000000"/>
                <w:sz w:val="24"/>
              </w:rPr>
              <w:t>и произведения цифр, нахождение максимальной (минимальной) цифры.</w:t>
            </w:r>
          </w:p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Представление числа в виде набора простых сомножителей. Алгоритм быстрого возведения в степень. Поиск простых чисел в заданном диапазоне с помощью алгоритма «решето Эратосфена»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Многоразрядные целые числа, задачи длинной арифметики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 программирования (Паскаль, Python, Java, C++, C#). Типы данных: целочисленные, вещественные, символьные, логические. Ветвления. Сложные условия. Циклы с условием. Циклы по переменной. </w:t>
            </w:r>
          </w:p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Обработ</w:t>
            </w:r>
            <w:r>
              <w:rPr>
                <w:rFonts w:ascii="Times New Roman" w:hAnsi="Times New Roman"/>
                <w:color w:val="000000"/>
                <w:sz w:val="24"/>
              </w:rPr>
              <w:t>ка данных, хранящихся в файлах. Текстовые и двоичные файлы. Файловые переменные (файловые указатели). Чтение из файла. Запись в файл.</w:t>
            </w:r>
          </w:p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Разбиение задачи на подзадачи. Подпрограммы (процедуры и функции). </w:t>
            </w:r>
          </w:p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стандартной библиотеки языка программиро</w:t>
            </w:r>
            <w:r>
              <w:rPr>
                <w:rFonts w:ascii="Times New Roman" w:hAnsi="Times New Roman"/>
                <w:color w:val="000000"/>
                <w:sz w:val="24"/>
              </w:rPr>
              <w:t>вания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Рекурсия. Рекурсивные процедуры и функции. Использование стека для организации рекурсивных вызовов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Численные методы. Точное и приближённое решения задачи. Численное решение уравнений с помощью подбора параметра. Численные методы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уравнений: метод перебора, метод половинного деления. Приближённое вычисление длин кривых. Вычисление площадей фигур с помощью численных методов (метод прямоугольников, метод трапеций). Поиск максимума (минимума) функции одной переменной методом половинног</w:t>
            </w:r>
            <w:r>
              <w:rPr>
                <w:rFonts w:ascii="Times New Roman" w:hAnsi="Times New Roman"/>
                <w:color w:val="000000"/>
                <w:sz w:val="24"/>
              </w:rPr>
              <w:t>о деления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данных. Встроенные функции языка программирования для обработки символьных строк. Алгоритмы обработки символьных строк: подсчёт количества появлений символа в строке, разбиение строки на слова по пробельным символам, пои</w:t>
            </w:r>
            <w:r>
              <w:rPr>
                <w:rFonts w:ascii="Times New Roman" w:hAnsi="Times New Roman"/>
                <w:color w:val="000000"/>
                <w:sz w:val="24"/>
              </w:rPr>
              <w:t>ск подстроки внутри данной строки, замена найденной подстроки на другую строку. Генерация всех слов в некотором алфавите, удовлетворяющих заданным ограничениям. Преобразование числа в символьную строку и обратно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Массивы и последовательности чисел. Вы</w:t>
            </w:r>
            <w:r>
              <w:rPr>
                <w:rFonts w:ascii="Times New Roman" w:hAnsi="Times New Roman"/>
                <w:color w:val="000000"/>
                <w:sz w:val="24"/>
              </w:rPr>
              <w:t>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условию). Линейный поиск заданного з</w:t>
            </w:r>
            <w:r>
              <w:rPr>
                <w:rFonts w:ascii="Times New Roman" w:hAnsi="Times New Roman"/>
                <w:color w:val="000000"/>
                <w:sz w:val="24"/>
              </w:rPr>
              <w:t>начения в массиве. Алгоритмы работы с элементами массива с однократным просмотром массива. Сортировка одномерного массива. Простые методы сортировки (метод пузырька, метод выбора, сортировка вставками). Сортировка слиянием. Быстрая сортировка массива (алго</w:t>
            </w:r>
            <w:r>
              <w:rPr>
                <w:rFonts w:ascii="Times New Roman" w:hAnsi="Times New Roman"/>
                <w:color w:val="000000"/>
                <w:sz w:val="24"/>
              </w:rPr>
              <w:t>ритм QuickSort). Двоичный поиск в отсортированном массиве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Двумерные массивы (матрицы). Алгоритмы обработки двумерных массивов: заполнение двумерного числового массива по заданным правилам, поиск элемента в двумерном массиве, вычисление максимума (мин</w:t>
            </w:r>
            <w:r>
              <w:rPr>
                <w:rFonts w:ascii="Times New Roman" w:hAnsi="Times New Roman"/>
                <w:color w:val="000000"/>
                <w:sz w:val="24"/>
              </w:rPr>
              <w:t>имума) и суммы элементов двумерного массива, перестановка строк и столбцов двумерного массива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Словари (ассоциативные массивы, отображения). Хэш-таблицы. Построение алфавитно-частотного словаря для заданного текста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Стеки. Анализ правильности </w:t>
            </w:r>
            <w:r>
              <w:rPr>
                <w:rFonts w:ascii="Times New Roman" w:hAnsi="Times New Roman"/>
                <w:color w:val="000000"/>
                <w:sz w:val="24"/>
              </w:rPr>
              <w:t>скобочного выражения. Вычисление арифметического выражения, записанного в постфиксной форме.</w:t>
            </w:r>
          </w:p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Очереди. Использование очереди для временного хранения данных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на графах. Построение минимального остовного дерева взвешенного связного неориентиров</w:t>
            </w:r>
            <w:r>
              <w:rPr>
                <w:rFonts w:ascii="Times New Roman" w:hAnsi="Times New Roman"/>
                <w:color w:val="000000"/>
                <w:sz w:val="24"/>
              </w:rPr>
              <w:t>анного графа. Количество различных путей между вершинами ориентированного ациклического графа. Алгоритм Дейкстры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Деревья. Реализация дерева с помощью ссылочных структур. Двоичные (бинарные) деревья. Построение дерева для заданного арифметического выр</w:t>
            </w:r>
            <w:r>
              <w:rPr>
                <w:rFonts w:ascii="Times New Roman" w:hAnsi="Times New Roman"/>
                <w:color w:val="000000"/>
                <w:sz w:val="24"/>
              </w:rPr>
              <w:t>ажения. Рекурсивные алгоритмы обхода дерева. Использование стека и очереди для обхода дерева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Динамическое программирование как метод решения задач с сохранением промежуточных результатов. Задачи, решаемые с помощью динамического программирования: выч</w:t>
            </w:r>
            <w:r>
              <w:rPr>
                <w:rFonts w:ascii="Times New Roman" w:hAnsi="Times New Roman"/>
                <w:color w:val="000000"/>
                <w:sz w:val="24"/>
              </w:rPr>
              <w:t>исление рекурсивных функций, подсчёт количества вариантов, задачи оптимизации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3.17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об объектно-ориентированном программировании. Объекты и классы. Свойства и методы объектов. Объектно-ориентированный анализ. Разработка программ 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t>объектно-ориентированного подхода. Инкапсуляция, наследование, полиморфизм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</w:t>
            </w:r>
            <w:r>
              <w:rPr>
                <w:rFonts w:ascii="Times New Roman" w:hAnsi="Times New Roman"/>
                <w:color w:val="000000"/>
                <w:sz w:val="24"/>
              </w:rPr>
              <w:t>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результатов. Программные средства и Интернет-сервисы для обработки и представления данных. Бо</w:t>
            </w:r>
            <w:r>
              <w:rPr>
                <w:rFonts w:ascii="Times New Roman" w:hAnsi="Times New Roman"/>
                <w:color w:val="000000"/>
                <w:sz w:val="24"/>
              </w:rPr>
              <w:t>льшие данные. Машинное обучение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данных с помощью электронных таблиц. Вычисление суммы, среднего арифметического, наибольшего (наименьшего) значения диапазона. Вычисление коэффициента корреляции двух рядов данных.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Построение столбчатых, </w:t>
            </w:r>
            <w:r>
              <w:rPr>
                <w:rFonts w:ascii="Times New Roman" w:hAnsi="Times New Roman"/>
                <w:color w:val="000000"/>
                <w:sz w:val="24"/>
              </w:rPr>
              <w:t>линейчатых и круговых диаграмм. Построение графиков функций. Подбор линии тренда, решение задач прогнозирования. Решение задач оптимизации с помощью электронных таблиц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Дискретизация при математическом моделировании непрерывных процессов. Моделирование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движения. Моделирование биологических систем. Математические модели в экономике. Вычислительные эксперименты с моделями. Обработка результатов эксперимента. Метод наименьших квадратов. Оценка числовых параметров моделируемых объектов и процессов. Восстано</w:t>
            </w:r>
            <w:r>
              <w:rPr>
                <w:rFonts w:ascii="Times New Roman" w:hAnsi="Times New Roman"/>
                <w:color w:val="000000"/>
                <w:sz w:val="24"/>
              </w:rPr>
              <w:t>вление зависимостей по результатам эксперимента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Вероятностные модели. Методы Монте-Карло. Имитационное моделирование. Системы массового обслуживания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данных. Таблица – представление сведений об однотипных объектах. Пол</w:t>
            </w:r>
            <w:r>
              <w:rPr>
                <w:rFonts w:ascii="Times New Roman" w:hAnsi="Times New Roman"/>
                <w:color w:val="000000"/>
                <w:sz w:val="24"/>
              </w:rPr>
              <w:t>е, запись. Ключ таблицы. Работа с готовой базой данных. Заполнение базы данных. Поиск, сортировка и фильтрация данных. Запросы на выборку данных. Запросы с параметрами. Вычисляемые поля в запросах.</w:t>
            </w:r>
          </w:p>
          <w:p w:rsidR="00E27F9D" w:rsidRDefault="00CB74B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Многотабличные базы данных. Типы связей между таблицами. В</w:t>
            </w:r>
            <w:r>
              <w:rPr>
                <w:rFonts w:ascii="Times New Roman" w:hAnsi="Times New Roman"/>
                <w:color w:val="000000"/>
                <w:sz w:val="24"/>
              </w:rPr>
              <w:t>нешний ключ. Целостность базы данных. Запросы к многотабличным базам данных</w:t>
            </w:r>
          </w:p>
        </w:tc>
      </w:tr>
      <w:tr w:rsidR="00E27F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E27F9D" w:rsidRDefault="00CB74B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Текстовый процессор. Средства поиска и автозамены в текстовом процессоре. Структурированные текстовые документы. Сноски, оглавление. Правила цитирования источников и </w:t>
            </w:r>
            <w:r>
              <w:rPr>
                <w:rFonts w:ascii="Times New Roman" w:hAnsi="Times New Roman"/>
                <w:color w:val="000000"/>
                <w:sz w:val="24"/>
              </w:rPr>
              <w:t>оформления библиографических ссылок</w:t>
            </w:r>
          </w:p>
        </w:tc>
      </w:tr>
    </w:tbl>
    <w:p w:rsidR="00E27F9D" w:rsidRDefault="00E27F9D">
      <w:pPr>
        <w:sectPr w:rsidR="00E27F9D">
          <w:pgSz w:w="11906" w:h="16383"/>
          <w:pgMar w:top="1134" w:right="850" w:bottom="1134" w:left="1701" w:header="720" w:footer="720" w:gutter="0"/>
          <w:cols w:space="720"/>
        </w:sectPr>
      </w:pPr>
    </w:p>
    <w:p w:rsidR="00E27F9D" w:rsidRDefault="00CB74BB">
      <w:pPr>
        <w:spacing w:after="0"/>
        <w:ind w:left="120"/>
      </w:pPr>
      <w:bookmarkStart w:id="10" w:name="block-7883448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27F9D" w:rsidRDefault="00CB74B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27F9D" w:rsidRDefault="00E27F9D">
      <w:pPr>
        <w:spacing w:after="0" w:line="480" w:lineRule="auto"/>
        <w:ind w:left="120"/>
      </w:pPr>
    </w:p>
    <w:p w:rsidR="00E27F9D" w:rsidRDefault="00E27F9D">
      <w:pPr>
        <w:spacing w:after="0" w:line="480" w:lineRule="auto"/>
        <w:ind w:left="120"/>
      </w:pPr>
    </w:p>
    <w:p w:rsidR="00E27F9D" w:rsidRDefault="00E27F9D">
      <w:pPr>
        <w:spacing w:after="0"/>
        <w:ind w:left="120"/>
      </w:pPr>
    </w:p>
    <w:p w:rsidR="00E27F9D" w:rsidRDefault="00CB74B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27F9D" w:rsidRDefault="00E27F9D">
      <w:pPr>
        <w:spacing w:after="0" w:line="480" w:lineRule="auto"/>
        <w:ind w:left="120"/>
      </w:pPr>
    </w:p>
    <w:p w:rsidR="00E27F9D" w:rsidRDefault="00E27F9D">
      <w:pPr>
        <w:spacing w:after="0"/>
        <w:ind w:left="120"/>
      </w:pPr>
    </w:p>
    <w:p w:rsidR="00E27F9D" w:rsidRDefault="00CB74B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27F9D" w:rsidRDefault="00E27F9D">
      <w:pPr>
        <w:spacing w:after="0" w:line="480" w:lineRule="auto"/>
        <w:ind w:left="120"/>
      </w:pPr>
    </w:p>
    <w:p w:rsidR="00E27F9D" w:rsidRDefault="00E27F9D">
      <w:pPr>
        <w:sectPr w:rsidR="00E27F9D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CB74BB" w:rsidRDefault="00CB74BB"/>
    <w:sectPr w:rsidR="00CB74B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27F9D"/>
    <w:rsid w:val="00660266"/>
    <w:rsid w:val="00CB74BB"/>
    <w:rsid w:val="00E2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44A639-8E17-4C19-ACCD-1D329B437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4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12596</Words>
  <Characters>71798</Characters>
  <Application>Microsoft Office Word</Application>
  <DocSecurity>0</DocSecurity>
  <Lines>598</Lines>
  <Paragraphs>168</Paragraphs>
  <ScaleCrop>false</ScaleCrop>
  <Company/>
  <LinksUpToDate>false</LinksUpToDate>
  <CharactersWithSpaces>84226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3</cp:revision>
  <dcterms:created xsi:type="dcterms:W3CDTF">2025-11-14T08:21:00Z</dcterms:created>
  <dcterms:modified xsi:type="dcterms:W3CDTF">2025-11-14T08:21:00Z</dcterms:modified>
</cp:coreProperties>
</file>