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D3CF0F" w14:textId="328E0F7A" w:rsidR="003535A1" w:rsidRPr="00696575" w:rsidRDefault="003535A1" w:rsidP="00696575">
      <w:pPr>
        <w:shd w:val="clear" w:color="auto" w:fill="FFFFFF"/>
        <w:spacing w:after="150" w:line="240" w:lineRule="auto"/>
        <w:jc w:val="center"/>
        <w:rPr>
          <w:rFonts w:ascii="Comic Sans MS" w:eastAsia="Times New Roman" w:hAnsi="Comic Sans MS" w:cs="Times New Roman"/>
          <w:b/>
          <w:color w:val="000000"/>
          <w:sz w:val="36"/>
          <w:szCs w:val="36"/>
          <w:lang w:eastAsia="ru-RU"/>
        </w:rPr>
      </w:pPr>
      <w:r w:rsidRPr="00696575">
        <w:rPr>
          <w:rFonts w:ascii="Comic Sans MS" w:eastAsia="Times New Roman" w:hAnsi="Comic Sans MS" w:cs="Times New Roman"/>
          <w:b/>
          <w:color w:val="000000"/>
          <w:sz w:val="36"/>
          <w:szCs w:val="36"/>
          <w:lang w:eastAsia="ru-RU"/>
        </w:rPr>
        <w:t>Сенсорная коробка.</w:t>
      </w:r>
    </w:p>
    <w:p w14:paraId="5464406F" w14:textId="2430DE7B" w:rsidR="003535A1" w:rsidRPr="00696575" w:rsidRDefault="003535A1" w:rsidP="00696575">
      <w:pPr>
        <w:shd w:val="clear" w:color="auto" w:fill="FFFFFF"/>
        <w:spacing w:after="150" w:line="240" w:lineRule="auto"/>
        <w:jc w:val="center"/>
        <w:rPr>
          <w:rFonts w:ascii="Comic Sans MS" w:eastAsia="Times New Roman" w:hAnsi="Comic Sans MS" w:cs="Times New Roman"/>
          <w:b/>
          <w:color w:val="000000"/>
          <w:sz w:val="36"/>
          <w:szCs w:val="36"/>
          <w:lang w:eastAsia="ru-RU"/>
        </w:rPr>
      </w:pPr>
      <w:r w:rsidRPr="00696575">
        <w:rPr>
          <w:rFonts w:ascii="Comic Sans MS" w:eastAsia="Times New Roman" w:hAnsi="Comic Sans MS" w:cs="Times New Roman"/>
          <w:b/>
          <w:color w:val="000000"/>
          <w:sz w:val="36"/>
          <w:szCs w:val="36"/>
          <w:lang w:eastAsia="ru-RU"/>
        </w:rPr>
        <w:t>Что это такое и зачем нужна?</w:t>
      </w:r>
    </w:p>
    <w:p w14:paraId="2508CB9A" w14:textId="539F8952" w:rsidR="003535A1" w:rsidRPr="00696575" w:rsidRDefault="003535A1" w:rsidP="00696575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575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>Сенсорная коробка</w:t>
      </w:r>
      <w:r w:rsidR="0069657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696575" w:rsidRPr="0069657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— это</w:t>
      </w:r>
      <w:r w:rsidRPr="0069657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очень </w:t>
      </w:r>
      <w:r w:rsidRPr="00696575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простое интересное развивающее средство, не имеющее возрастных ограничений, которое можно сделать из того, что есть под рукой. </w:t>
      </w:r>
    </w:p>
    <w:p w14:paraId="5D778E49" w14:textId="56B7D076" w:rsidR="003535A1" w:rsidRPr="00696575" w:rsidRDefault="003535A1" w:rsidP="00696575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57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Играя с сенсорной коробкой, ребенок насыщается новыми ощущениями, получает новый опыт, познает окружающий мир через каналы восприятия. Малыш смотрит, трогает, щупает, осязает, ощущает и исследует. Сенсорное исследование мира больше свойственно детям раннего возраста, в процессе чего активно развиваются все органы чувств</w:t>
      </w:r>
      <w:r w:rsidR="0069657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69657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</w:t>
      </w:r>
      <w:r w:rsidR="0069657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69657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зрение, слух, осязание, вкус и обоняние.</w:t>
      </w:r>
    </w:p>
    <w:p w14:paraId="4E9A8154" w14:textId="77777777" w:rsidR="003535A1" w:rsidRPr="00696575" w:rsidRDefault="003535A1" w:rsidP="00696575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57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Но с детьми с особенностями развития сенсорные коробки незаменимы и в дошкольном возрасте, как средство развития восприятия, и как мотивация к совместной познавательной деятельности, и для установления контакта с ребенком.</w:t>
      </w:r>
    </w:p>
    <w:p w14:paraId="18604231" w14:textId="77777777" w:rsidR="003535A1" w:rsidRPr="00696575" w:rsidRDefault="003535A1" w:rsidP="00696575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696575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Игры с сенсорными коробками способствуют:</w:t>
      </w:r>
    </w:p>
    <w:p w14:paraId="3FD82100" w14:textId="77777777" w:rsidR="003535A1" w:rsidRPr="00696575" w:rsidRDefault="003535A1" w:rsidP="00696575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57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-развитию сенсорных анализаторов;</w:t>
      </w:r>
    </w:p>
    <w:p w14:paraId="6176D69D" w14:textId="77777777" w:rsidR="003535A1" w:rsidRPr="00696575" w:rsidRDefault="003535A1" w:rsidP="00696575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57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-развитию предметных, игровых действий;</w:t>
      </w:r>
    </w:p>
    <w:p w14:paraId="2714282B" w14:textId="77777777" w:rsidR="003535A1" w:rsidRPr="00696575" w:rsidRDefault="003535A1" w:rsidP="00696575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57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развитию мелкой моторики;</w:t>
      </w:r>
    </w:p>
    <w:p w14:paraId="4B55B903" w14:textId="77777777" w:rsidR="003535A1" w:rsidRPr="00696575" w:rsidRDefault="003535A1" w:rsidP="00696575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57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-развитию мышления; </w:t>
      </w:r>
    </w:p>
    <w:p w14:paraId="32A77531" w14:textId="77777777" w:rsidR="003535A1" w:rsidRPr="00696575" w:rsidRDefault="003535A1" w:rsidP="00696575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57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развитию творческих способностей и креативности ребенка;</w:t>
      </w:r>
    </w:p>
    <w:p w14:paraId="5D47AF1E" w14:textId="77777777" w:rsidR="003535A1" w:rsidRPr="00696575" w:rsidRDefault="003535A1" w:rsidP="00696575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57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-развитие мотивации к совместной деятельности со взрослым.</w:t>
      </w:r>
    </w:p>
    <w:p w14:paraId="2215F555" w14:textId="77777777" w:rsidR="003535A1" w:rsidRPr="00696575" w:rsidRDefault="003535A1" w:rsidP="00696575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696575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Какой материал взять для сенсорной коробки?</w:t>
      </w:r>
    </w:p>
    <w:p w14:paraId="3F7172C7" w14:textId="1C906EA1" w:rsidR="003535A1" w:rsidRPr="00696575" w:rsidRDefault="003535A1" w:rsidP="00696575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57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 нас в центре</w:t>
      </w:r>
      <w:r w:rsidR="0069657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696575" w:rsidRPr="0069657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— это</w:t>
      </w:r>
      <w:r w:rsidRPr="0069657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контейнеры с крышками, но можно использовать и коробки, домашние песочницы, которые наполняются тактильными разнообразными материалами. </w:t>
      </w:r>
    </w:p>
    <w:p w14:paraId="25648341" w14:textId="77777777" w:rsidR="00696575" w:rsidRDefault="00696575" w:rsidP="00696575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14:paraId="158DC14C" w14:textId="77777777" w:rsidR="00696575" w:rsidRDefault="00696575" w:rsidP="0069657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14:paraId="196E5CE2" w14:textId="77777777" w:rsidR="00696575" w:rsidRDefault="00696575" w:rsidP="0069657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14:paraId="7A3CE766" w14:textId="77777777" w:rsidR="00696575" w:rsidRDefault="00696575" w:rsidP="0069657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14:paraId="0464FA64" w14:textId="77777777" w:rsidR="00696575" w:rsidRDefault="00696575" w:rsidP="0069657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14:paraId="7E4D1F45" w14:textId="3E84B6C8" w:rsidR="003535A1" w:rsidRPr="00696575" w:rsidRDefault="003535A1" w:rsidP="0069657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696575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>Варианты наполнения сенсорных коробок.</w:t>
      </w:r>
    </w:p>
    <w:p w14:paraId="2479774D" w14:textId="77777777" w:rsidR="00696575" w:rsidRDefault="003535A1" w:rsidP="00696575">
      <w:pPr>
        <w:shd w:val="clear" w:color="auto" w:fill="FFFFFF"/>
        <w:spacing w:after="0" w:line="240" w:lineRule="auto"/>
        <w:jc w:val="both"/>
        <w:rPr>
          <w:noProof/>
        </w:rPr>
      </w:pPr>
      <w:r w:rsidRPr="0069657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1.Всевозможные крупы: гречка, рис (обычный и окрашенный), пшено, перловка, манка, овсянка.</w:t>
      </w:r>
      <w:r w:rsidR="00696575" w:rsidRPr="00696575">
        <w:rPr>
          <w:noProof/>
        </w:rPr>
        <w:t xml:space="preserve"> </w:t>
      </w:r>
    </w:p>
    <w:p w14:paraId="50FCA639" w14:textId="59D2E518" w:rsidR="00696575" w:rsidRDefault="003535A1" w:rsidP="00696575">
      <w:pPr>
        <w:shd w:val="clear" w:color="auto" w:fill="FFFFFF"/>
        <w:spacing w:after="0" w:line="240" w:lineRule="auto"/>
        <w:jc w:val="both"/>
        <w:rPr>
          <w:noProof/>
        </w:rPr>
      </w:pPr>
      <w:r w:rsidRPr="0069657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2. Бобовые: фасоль, горох, чечевица.</w:t>
      </w:r>
      <w:r w:rsidR="00696575" w:rsidRPr="00696575">
        <w:rPr>
          <w:noProof/>
        </w:rPr>
        <w:t xml:space="preserve"> </w:t>
      </w:r>
    </w:p>
    <w:p w14:paraId="79A24918" w14:textId="77777777" w:rsidR="00696575" w:rsidRPr="00696575" w:rsidRDefault="00696575" w:rsidP="006965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57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3. Макароны, вермишель, мука, сахар, соль, крахмал.</w:t>
      </w:r>
    </w:p>
    <w:p w14:paraId="61DB24AA" w14:textId="77777777" w:rsidR="00696575" w:rsidRPr="00696575" w:rsidRDefault="00696575" w:rsidP="006965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57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4. Кофе молотый и в зернах.</w:t>
      </w:r>
    </w:p>
    <w:p w14:paraId="0AABBDF0" w14:textId="77777777" w:rsidR="00696575" w:rsidRDefault="00696575" w:rsidP="00696575">
      <w:pPr>
        <w:shd w:val="clear" w:color="auto" w:fill="FFFFFF"/>
        <w:spacing w:after="0" w:line="240" w:lineRule="auto"/>
        <w:jc w:val="both"/>
        <w:rPr>
          <w:noProof/>
        </w:rPr>
      </w:pPr>
    </w:p>
    <w:p w14:paraId="249E7E3B" w14:textId="6A1B8B93" w:rsidR="003535A1" w:rsidRDefault="00696575" w:rsidP="00696575">
      <w:pPr>
        <w:shd w:val="clear" w:color="auto" w:fill="FFFFFF"/>
        <w:spacing w:after="0" w:line="240" w:lineRule="auto"/>
        <w:ind w:hanging="1134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noProof/>
        </w:rPr>
        <w:drawing>
          <wp:inline distT="0" distB="0" distL="0" distR="0" wp14:anchorId="044CAE5E" wp14:editId="7EC7E587">
            <wp:extent cx="2851221" cy="2057441"/>
            <wp:effectExtent l="190500" t="190500" r="196850" b="1905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933" cy="20687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83F150" wp14:editId="5EC64071">
            <wp:extent cx="2779172" cy="2045689"/>
            <wp:effectExtent l="190500" t="190500" r="193040" b="1835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927" cy="20764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DC687F4" w14:textId="045A77A8" w:rsidR="00696575" w:rsidRPr="00696575" w:rsidRDefault="00696575" w:rsidP="006965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noProof/>
        </w:rPr>
        <w:drawing>
          <wp:inline distT="0" distB="0" distL="0" distR="0" wp14:anchorId="1DAD1D9B" wp14:editId="35BFF802">
            <wp:extent cx="2894303" cy="1850745"/>
            <wp:effectExtent l="190500" t="190500" r="192405" b="18796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105" cy="18678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318B71D" w14:textId="3BAE6661" w:rsidR="003535A1" w:rsidRDefault="003535A1" w:rsidP="0069657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57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5. Природный материал: шишки еловые, сосновые, ракушки, песок, земля, трава свежая, солома, листья, камни, перья, каштаны, орехи, желуди.</w:t>
      </w:r>
    </w:p>
    <w:p w14:paraId="2C9A62B1" w14:textId="07C8EA10" w:rsidR="00696575" w:rsidRPr="00696575" w:rsidRDefault="00696575" w:rsidP="0069657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noProof/>
        </w:rPr>
        <w:drawing>
          <wp:inline distT="0" distB="0" distL="0" distR="0" wp14:anchorId="41C8252E" wp14:editId="3648AA60">
            <wp:extent cx="2648198" cy="198834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442" cy="2009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635746D" w14:textId="77777777" w:rsidR="003535A1" w:rsidRPr="00696575" w:rsidRDefault="003535A1" w:rsidP="0069657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57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6. Бумажный: кусочки бумаги и фольги, салфетки, конфетти, серпантин, елочная мишура.</w:t>
      </w:r>
    </w:p>
    <w:p w14:paraId="2BC06FD7" w14:textId="77777777" w:rsidR="003535A1" w:rsidRPr="00696575" w:rsidRDefault="003535A1" w:rsidP="0069657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57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7.Текстиль и швейная фурнитура: ленты, кружева, веревки, кусочки ткани, бусины, пуговицы.</w:t>
      </w:r>
    </w:p>
    <w:p w14:paraId="108F475A" w14:textId="77777777" w:rsidR="003535A1" w:rsidRPr="00696575" w:rsidRDefault="003535A1" w:rsidP="0069657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57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8. Вата, ватные шарики, кусочки поролона.</w:t>
      </w:r>
    </w:p>
    <w:p w14:paraId="63B0FCAB" w14:textId="77777777" w:rsidR="003535A1" w:rsidRPr="00696575" w:rsidRDefault="003535A1" w:rsidP="00696575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57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Список можно продолжать очень долго. При выборе наполнителя необходимо ориентироваться в первую очередь на возраст и интерес малыша. Начинаем занятия с знакомства с содержимым коробки, рассматриваем, прячем пальчики, пересыпаем из ладошки в ладошку, предлагаем свободную игру…</w:t>
      </w:r>
    </w:p>
    <w:p w14:paraId="17DA1613" w14:textId="77777777" w:rsidR="003535A1" w:rsidRPr="00696575" w:rsidRDefault="003535A1" w:rsidP="00696575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57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Чтобы было интереснее играть предлагаем малышу разные приспособления для игры: бутылки, чашки, миски, лопатки, ложки, грабли, стаканчики, ведерки, пинцеты, сито, воронки, мелкие игрушки.</w:t>
      </w:r>
    </w:p>
    <w:p w14:paraId="248D843C" w14:textId="6AB411C6" w:rsidR="003535A1" w:rsidRDefault="003535A1" w:rsidP="00696575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57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 целью формирования и развития изучаемых представлений и развития словаря используем тематические игрушки: фигурки фруктов, овощей, животные, насекомые, транспорт, буквы, цифры, колечки от пирамидки, предметы желтого цвета, все круглые предметы. Прячем игрушки, следуя инструкции, находим, называем предметы, формируем фразу (я спрятал собаку, я нашел цифру 5…), соотносим с картинкой, группируем, обобщаем и т.д.</w:t>
      </w:r>
    </w:p>
    <w:p w14:paraId="191AB95D" w14:textId="5BF1F26D" w:rsidR="00696575" w:rsidRPr="00696575" w:rsidRDefault="00696575" w:rsidP="00696575">
      <w:pPr>
        <w:shd w:val="clear" w:color="auto" w:fill="FFFFFF"/>
        <w:spacing w:after="0" w:line="276" w:lineRule="auto"/>
        <w:ind w:hanging="142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2CBFB86D" wp14:editId="6BEE329C">
            <wp:extent cx="2689412" cy="200257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66" cy="20128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498FE163" wp14:editId="2C1883E8">
            <wp:extent cx="2671948" cy="198129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07" cy="19940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416C783" w14:textId="77777777" w:rsidR="003535A1" w:rsidRPr="00696575" w:rsidRDefault="003535A1" w:rsidP="00696575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57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Следует знать, что нельзя оставлять ребенка во время игры с сенсорными коробочками наедине и что перед созданием сенсорных коробок следует убедитесь, что у ребенка нет аллергии на какой-либо компонент.</w:t>
      </w:r>
    </w:p>
    <w:p w14:paraId="58F0E500" w14:textId="77777777" w:rsidR="003535A1" w:rsidRPr="00696575" w:rsidRDefault="003535A1" w:rsidP="00696575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57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Сенсорные коробки очень любимы малышами и специалистами, погружают ребенка в игру, насыщают зрительными, тактильными ощущениями, знакомят с различными свойствами предметов. Желаем Вам увлекательного и полезного времяпровождения со своими детками!</w:t>
      </w:r>
    </w:p>
    <w:p w14:paraId="58169951" w14:textId="77777777" w:rsidR="00696575" w:rsidRDefault="00696575" w:rsidP="00696575">
      <w:pPr>
        <w:shd w:val="clear" w:color="auto" w:fill="FFFFFF"/>
        <w:spacing w:after="150" w:line="240" w:lineRule="auto"/>
        <w:ind w:firstLine="567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27CDF37D" w14:textId="77777777" w:rsidR="00696575" w:rsidRPr="00696575" w:rsidRDefault="003535A1" w:rsidP="00696575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35A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="00696575" w:rsidRPr="006965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Статью подготовила учитель-дефектолог, </w:t>
      </w:r>
      <w:proofErr w:type="spellStart"/>
      <w:r w:rsidR="00696575" w:rsidRPr="006965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нейропсихолог</w:t>
      </w:r>
      <w:proofErr w:type="spellEnd"/>
    </w:p>
    <w:p w14:paraId="2C8E06DF" w14:textId="76048E24" w:rsidR="003535A1" w:rsidRPr="003535A1" w:rsidRDefault="00696575" w:rsidP="00696575">
      <w:pPr>
        <w:shd w:val="clear" w:color="auto" w:fill="FFFFFF"/>
        <w:spacing w:after="0" w:line="240" w:lineRule="auto"/>
        <w:ind w:firstLine="567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65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Романова Оксана </w:t>
      </w:r>
      <w:proofErr w:type="spellStart"/>
      <w:r w:rsidRPr="006965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Виталиевна</w:t>
      </w:r>
      <w:proofErr w:type="spellEnd"/>
    </w:p>
    <w:p w14:paraId="4DA41EBD" w14:textId="48C93CDA" w:rsidR="006F1A04" w:rsidRDefault="006F1A04" w:rsidP="00696575">
      <w:pPr>
        <w:ind w:firstLine="567"/>
      </w:pPr>
    </w:p>
    <w:p w14:paraId="01C449DA" w14:textId="5709F01F" w:rsidR="003535A1" w:rsidRDefault="003535A1"/>
    <w:p w14:paraId="01E30C43" w14:textId="43893139" w:rsidR="003535A1" w:rsidRDefault="003535A1"/>
    <w:p w14:paraId="062A3B83" w14:textId="1A43EF61" w:rsidR="003535A1" w:rsidRDefault="003535A1"/>
    <w:p w14:paraId="408F760A" w14:textId="1CBCEA30" w:rsidR="003535A1" w:rsidRDefault="003535A1">
      <w:bookmarkStart w:id="0" w:name="_GoBack"/>
      <w:bookmarkEnd w:id="0"/>
    </w:p>
    <w:sectPr w:rsidR="003535A1" w:rsidSect="00696575">
      <w:pgSz w:w="11906" w:h="16838"/>
      <w:pgMar w:top="1134" w:right="850" w:bottom="1134" w:left="198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936"/>
    <w:rsid w:val="003535A1"/>
    <w:rsid w:val="003B1936"/>
    <w:rsid w:val="00696575"/>
    <w:rsid w:val="006F1A04"/>
    <w:rsid w:val="00A21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AA52A1"/>
  <w15:chartTrackingRefBased/>
  <w15:docId w15:val="{4749CC86-72B0-4F02-944D-7AF90CD35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29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058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2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16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4431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971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441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21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747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30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275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152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527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46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6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0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468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06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544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50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00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224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42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45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227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56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376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35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75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495</Words>
  <Characters>2826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2023-02-15T13:37:00Z</dcterms:created>
  <dcterms:modified xsi:type="dcterms:W3CDTF">2023-02-16T06:27:00Z</dcterms:modified>
</cp:coreProperties>
</file>