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>Как стать донором?</w:t>
      </w:r>
    </w:p>
    <w:p w14:paraId="02000000">
      <w:pPr>
        <w:spacing w:after="0" w:line="240" w:lineRule="auto"/>
        <w:ind w:firstLine="708" w:left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Стать донором </w:t>
      </w:r>
      <w:r>
        <w:rPr>
          <w:rFonts w:ascii="Liberation Serif" w:hAnsi="Liberation Serif"/>
          <w:sz w:val="28"/>
        </w:rPr>
        <w:t xml:space="preserve">крови </w:t>
      </w:r>
      <w:r>
        <w:rPr>
          <w:rFonts w:ascii="Liberation Serif" w:hAnsi="Liberation Serif"/>
          <w:sz w:val="28"/>
        </w:rPr>
        <w:t>может практически любой здоровый человек, если он старше 18 лет, не имеет противопоказаний к донорству, а его вес больше 50 кг.</w:t>
      </w:r>
      <w:r>
        <w:rPr>
          <w:rFonts w:ascii="Liberation Serif" w:hAnsi="Liberation Serif"/>
          <w:sz w:val="28"/>
        </w:rPr>
        <w:t xml:space="preserve"> Однако для обеспечения безопасности компонентов донорской крови для пациентов все же предъявляются </w:t>
      </w:r>
      <w:r>
        <w:rPr>
          <w:rFonts w:ascii="Liberation Serif" w:hAnsi="Liberation Serif"/>
          <w:sz w:val="28"/>
        </w:rPr>
        <w:t>некоторые требования.</w:t>
      </w:r>
    </w:p>
    <w:p w14:paraId="03000000">
      <w:pPr>
        <w:spacing w:after="0" w:line="240" w:lineRule="auto"/>
        <w:ind w:firstLine="708" w:left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Постоянным</w:t>
      </w:r>
      <w:r>
        <w:rPr>
          <w:rFonts w:ascii="Liberation Serif" w:hAnsi="Liberation Serif"/>
          <w:b w:val="1"/>
          <w:sz w:val="28"/>
        </w:rPr>
        <w:t xml:space="preserve"> </w:t>
      </w:r>
      <w:r>
        <w:rPr>
          <w:rFonts w:ascii="Liberation Serif" w:hAnsi="Liberation Serif"/>
          <w:sz w:val="28"/>
        </w:rPr>
        <w:t>противопоказанием</w:t>
      </w:r>
      <w:r>
        <w:rPr>
          <w:rFonts w:ascii="Liberation Serif" w:hAnsi="Liberation Serif"/>
          <w:sz w:val="28"/>
        </w:rPr>
        <w:t xml:space="preserve"> является наличие таких серьезных заболеваний</w:t>
      </w:r>
      <w:r>
        <w:rPr>
          <w:rFonts w:ascii="Liberation Serif" w:hAnsi="Liberation Serif"/>
          <w:sz w:val="28"/>
        </w:rPr>
        <w:t>,</w:t>
      </w:r>
      <w:r>
        <w:rPr>
          <w:rFonts w:ascii="Liberation Serif" w:hAnsi="Liberation Serif"/>
          <w:sz w:val="28"/>
        </w:rPr>
        <w:t xml:space="preserve"> как инфекционные и паразитарные болезни, онкологические заболевания, болезни крови, а также ряд других состояний.</w:t>
      </w:r>
    </w:p>
    <w:p w14:paraId="04000000">
      <w:pPr>
        <w:spacing w:after="0" w:line="240" w:lineRule="auto"/>
        <w:ind w:firstLine="708" w:left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Временные</w:t>
      </w:r>
      <w:r>
        <w:rPr>
          <w:rFonts w:ascii="Liberation Serif" w:hAnsi="Liberation Serif"/>
          <w:sz w:val="28"/>
        </w:rPr>
        <w:t xml:space="preserve"> противопоказания имеют различные сроки в зависимости от причины. Самыми распространенными запретами являются: нанесение татуировки, пирсинг или лечение иглоукалыванием (120 календарных дней), ангина, грипп, ОРВИ (30 календарных дней после выздоровления), период беременности и лактации (1 год после родов, 90 календарных дней после окончания лактации), прививки.</w:t>
      </w:r>
    </w:p>
    <w:p w14:paraId="05000000">
      <w:pPr>
        <w:spacing w:after="0" w:line="240" w:lineRule="auto"/>
        <w:ind w:firstLine="708" w:left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>
        <w:rPr>
          <w:rFonts w:ascii="Liberation Serif" w:hAnsi="Liberation Serif"/>
          <w:sz w:val="28"/>
        </w:rPr>
        <w:t xml:space="preserve">ри каждом визите в учреждение </w:t>
      </w:r>
      <w:r>
        <w:rPr>
          <w:rFonts w:ascii="Liberation Serif" w:hAnsi="Liberation Serif"/>
          <w:sz w:val="28"/>
        </w:rPr>
        <w:t>Службы</w:t>
      </w:r>
      <w:r>
        <w:rPr>
          <w:rFonts w:ascii="Liberation Serif" w:hAnsi="Liberation Serif"/>
          <w:sz w:val="28"/>
        </w:rPr>
        <w:t xml:space="preserve"> крови потенциальный</w:t>
      </w:r>
      <w:r>
        <w:rPr>
          <w:rFonts w:ascii="Liberation Serif" w:hAnsi="Liberation Serif"/>
          <w:sz w:val="28"/>
        </w:rPr>
        <w:t xml:space="preserve"> донор проходит бесплатное медицинское обследование</w:t>
      </w:r>
      <w:r>
        <w:rPr>
          <w:rFonts w:ascii="Liberation Serif" w:hAnsi="Liberation Serif"/>
          <w:sz w:val="28"/>
        </w:rPr>
        <w:t>, которое включает в себя прием у врача-</w:t>
      </w:r>
      <w:r>
        <w:rPr>
          <w:rFonts w:ascii="Liberation Serif" w:hAnsi="Liberation Serif"/>
          <w:sz w:val="28"/>
        </w:rPr>
        <w:t>трансфузиолога</w:t>
      </w:r>
      <w:r>
        <w:rPr>
          <w:rFonts w:ascii="Liberation Serif" w:hAnsi="Liberation Serif"/>
          <w:sz w:val="28"/>
        </w:rPr>
        <w:t xml:space="preserve"> и предварительное лабораторное исследование.</w:t>
      </w:r>
    </w:p>
    <w:p w14:paraId="06000000">
      <w:pPr>
        <w:spacing w:after="0" w:line="240" w:lineRule="auto"/>
        <w:ind w:firstLine="708" w:left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Не забывайте, что </w:t>
      </w:r>
      <w:r>
        <w:rPr>
          <w:rFonts w:ascii="Liberation Serif" w:hAnsi="Liberation Serif"/>
          <w:sz w:val="28"/>
        </w:rPr>
        <w:t>в</w:t>
      </w:r>
      <w:r>
        <w:rPr>
          <w:rFonts w:ascii="Liberation Serif" w:hAnsi="Liberation Serif"/>
          <w:sz w:val="28"/>
        </w:rPr>
        <w:t xml:space="preserve"> целях безопасности донорства также важно соблюдать правила, установленные медиками. Так, мужчины могут сдавать кровь не более 5 раз в год, женщины — не более 4.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Для взятия крови </w:t>
      </w:r>
      <w:r>
        <w:rPr>
          <w:rFonts w:ascii="Liberation Serif" w:hAnsi="Liberation Serif"/>
          <w:sz w:val="28"/>
        </w:rPr>
        <w:t xml:space="preserve">используются индивидуальные стерильные одноразовые системы, что </w:t>
      </w:r>
      <w:r>
        <w:rPr>
          <w:rFonts w:ascii="Liberation Serif" w:hAnsi="Liberation Serif"/>
          <w:sz w:val="28"/>
        </w:rPr>
        <w:t xml:space="preserve">обеспечивает уже </w:t>
      </w:r>
      <w:bookmarkStart w:id="1" w:name="_GoBack"/>
      <w:bookmarkEnd w:id="1"/>
      <w:r>
        <w:rPr>
          <w:rFonts w:ascii="Liberation Serif" w:hAnsi="Liberation Serif"/>
          <w:sz w:val="28"/>
        </w:rPr>
        <w:t>безопасность донора</w:t>
      </w:r>
      <w:r>
        <w:rPr>
          <w:rFonts w:ascii="Liberation Serif" w:hAnsi="Liberation Serif"/>
          <w:sz w:val="28"/>
        </w:rPr>
        <w:t>.</w:t>
      </w:r>
    </w:p>
    <w:p w14:paraId="07000000">
      <w:pPr>
        <w:spacing w:after="0" w:line="240" w:lineRule="auto"/>
        <w:ind/>
        <w:jc w:val="both"/>
      </w:pP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ody Text"/>
    <w:basedOn w:val="Style_1"/>
    <w:link w:val="Style_3_ch"/>
    <w:pPr>
      <w:spacing w:after="140"/>
      <w:ind/>
    </w:pPr>
  </w:style>
  <w:style w:styleId="Style_3_ch" w:type="character">
    <w:name w:val="Body Text"/>
    <w:basedOn w:val="Style_1_ch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spacing w:after="142" w:beforeAutospacing="on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aption"/>
    <w:basedOn w:val="Style_1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1_ch"/>
    <w:link w:val="Style_11"/>
    <w:rPr>
      <w:i w:val="1"/>
      <w:sz w:val="24"/>
    </w:rPr>
  </w:style>
  <w:style w:styleId="Style_12" w:type="paragraph">
    <w:name w:val="Strong"/>
    <w:basedOn w:val="Style_8"/>
    <w:link w:val="Style_12_ch"/>
    <w:rPr>
      <w:b w:val="1"/>
    </w:rPr>
  </w:style>
  <w:style w:styleId="Style_12_ch" w:type="character">
    <w:name w:val="Strong"/>
    <w:basedOn w:val="Style_8_ch"/>
    <w:link w:val="Style_12"/>
    <w:rPr>
      <w:b w:val="1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1"/>
    <w:link w:val="Style_15_ch"/>
    <w:uiPriority w:val="9"/>
    <w:qFormat/>
    <w:pPr>
      <w:keepNext w:val="1"/>
      <w:spacing w:after="119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1_ch"/>
    <w:link w:val="Style_15"/>
    <w:rPr>
      <w:rFonts w:ascii="Times New Roman" w:hAnsi="Times New Roman"/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index heading"/>
    <w:basedOn w:val="Style_1"/>
    <w:link w:val="Style_21_ch"/>
  </w:style>
  <w:style w:styleId="Style_21_ch" w:type="character">
    <w:name w:val="index heading"/>
    <w:basedOn w:val="Style_1_ch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Заголовок"/>
    <w:basedOn w:val="Style_1"/>
    <w:next w:val="Style_3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1_ch"/>
    <w:link w:val="Style_23"/>
    <w:rPr>
      <w:rFonts w:ascii="Liberation Sans" w:hAnsi="Liberation Sans"/>
      <w:sz w:val="28"/>
    </w:rPr>
  </w:style>
  <w:style w:styleId="Style_24" w:type="paragraph">
    <w:name w:val="Интернет-ссылка"/>
    <w:basedOn w:val="Style_8"/>
    <w:link w:val="Style_24_ch"/>
    <w:rPr>
      <w:color w:val="000080"/>
      <w:u w:val="single"/>
    </w:rPr>
  </w:style>
  <w:style w:styleId="Style_24_ch" w:type="character">
    <w:name w:val="Интернет-ссылка"/>
    <w:basedOn w:val="Style_8_ch"/>
    <w:link w:val="Style_24"/>
    <w:rPr>
      <w:color w:val="000080"/>
      <w:u w:val="single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"/>
    <w:basedOn w:val="Style_3"/>
    <w:link w:val="Style_27_ch"/>
  </w:style>
  <w:style w:styleId="Style_27_ch" w:type="character">
    <w:name w:val="List"/>
    <w:basedOn w:val="Style_3_ch"/>
    <w:link w:val="Style_27"/>
  </w:style>
  <w:style w:styleId="Style_28" w:type="paragraph">
    <w:name w:val="Title"/>
    <w:next w:val="Style_1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1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1"/>
    <w:link w:val="Style_30_ch"/>
    <w:uiPriority w:val="9"/>
    <w:qFormat/>
    <w:pPr>
      <w:keepNext w:val="1"/>
      <w:spacing w:after="119" w:before="198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0_ch" w:type="character">
    <w:name w:val="heading 2"/>
    <w:basedOn w:val="Style_1_ch"/>
    <w:link w:val="Style_30"/>
    <w:rPr>
      <w:rFonts w:ascii="Times New Roman" w:hAnsi="Times New Roman"/>
      <w:b w:val="1"/>
      <w:sz w:val="3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MyOffice-DocumentCollaborationServer-Linux/31-1191.801.8978.819.1@3a1110cd217cfef7bfaea0d80df387ac68f3aaa9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2024-04-15T03:42:53Z</dcterms:modified>
</cp:coreProperties>
</file>