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59" w:rsidRPr="00585859" w:rsidRDefault="00585859" w:rsidP="00585859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585859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Однозначное зло.</w:t>
      </w:r>
      <w:r w:rsidRPr="00585859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br/>
        <w:t>Психотерапевт Машков – о роковом влиянии алкоголя на детей</w:t>
      </w:r>
    </w:p>
    <w:p w:rsidR="00133665" w:rsidRPr="00585859" w:rsidRDefault="00585859" w:rsidP="00585859">
      <w:pPr>
        <w:spacing w:after="0" w:line="240" w:lineRule="auto"/>
        <w:ind w:firstLine="708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Подростковый алкоголизм развивается гораздо быстрее, чем взрослый. И лечится сложнее. Так что лучше до этого не доводить и не знакомить детей с алкоголем. В том числе своим примером. Об этом мы говорим с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585859">
        <w:rPr>
          <w:rStyle w:val="a3"/>
          <w:rFonts w:ascii="Liberation Serif" w:hAnsi="Liberation Serif" w:cs="Liberation Seri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врачом-психотерапевтом Детской городской клинической больницы № 9 Екатеринбурга Антоном Машковым</w:t>
      </w:r>
      <w:r w:rsidRPr="00585859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.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Антон Витальевич, словосочетание «алкоголь и дети» звучит по меньшей мере противоестественно…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- Тем не менее такая проблема существует. Дети употребляют алкоголь и совершают под его воздействием неблаговидные деяния. Но самое печальное, что зачастую это происходит не без помощи взрослых. Обратите внимание, как у </w:t>
      </w:r>
      <w:proofErr w:type="spellStart"/>
      <w:r w:rsidRPr="00585859">
        <w:rPr>
          <w:rFonts w:ascii="Liberation Serif" w:hAnsi="Liberation Serif" w:cs="Liberation Serif"/>
          <w:color w:val="000000"/>
          <w:sz w:val="28"/>
          <w:szCs w:val="28"/>
        </w:rPr>
        <w:t>алкомаркетов</w:t>
      </w:r>
      <w:proofErr w:type="spellEnd"/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 «дежурят» подростки и просят взрослых купить им, например, пиво, и некоторые взрослые на это идут.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Между тем токсическое влияние алкоголя на несформировавшийся мозг ребёнка однозначно приводит к печальным последствиям. Реакции могут выражаться в веселье, агрессии или депрессии. Результаты будут разными, но в любом случае плачевными. Веселье, как правило, зашкаливает, и подросток перестаёт себя контролировать. Раз он весёлый, он смелый, раз смелый, то ему море по колено, и он совершает «подвиги». Пример – </w:t>
      </w:r>
      <w:proofErr w:type="spellStart"/>
      <w:r w:rsidRPr="00585859">
        <w:rPr>
          <w:rFonts w:ascii="Liberation Serif" w:hAnsi="Liberation Serif" w:cs="Liberation Serif"/>
          <w:color w:val="000000"/>
          <w:sz w:val="28"/>
          <w:szCs w:val="28"/>
        </w:rPr>
        <w:t>руферы</w:t>
      </w:r>
      <w:proofErr w:type="spellEnd"/>
      <w:r w:rsidRPr="00585859">
        <w:rPr>
          <w:rFonts w:ascii="Liberation Serif" w:hAnsi="Liberation Serif" w:cs="Liberation Serif"/>
          <w:color w:val="000000"/>
          <w:sz w:val="28"/>
          <w:szCs w:val="28"/>
        </w:rPr>
        <w:t>, которые бегают по крышам или заскакивают на капот проезжающего автомобиля. К чему это приведёт? Как минимум к тяжёлым травмам, а зачастую и к гибели. В состоянии агрессии, понятно, подросток начинает нападать на окружающих – он же самый «крутой». В этом случае могут пострадать люди, в том числе он сам. А депрессивная реакция нередко приводит к самоубийствам. В любом случае последствия употребления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алкоголя ребёнком печальные. 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Мы понимаем, что патологическое опьянение у взрослых вызывает превышение условно допустимой дозы алкоголя. А у детей?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>- Это может быть любая доза, но, безусловно, имеет значение крепость алкогольного напитка, индивидуаль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ные особенности организма, его </w:t>
      </w:r>
      <w:r w:rsidRPr="00585859">
        <w:rPr>
          <w:rFonts w:ascii="Liberation Serif" w:hAnsi="Liberation Serif" w:cs="Liberation Serif"/>
          <w:color w:val="000000"/>
          <w:sz w:val="28"/>
          <w:szCs w:val="28"/>
        </w:rPr>
        <w:t>толерантно</w:t>
      </w:r>
      <w:r>
        <w:rPr>
          <w:rFonts w:ascii="Liberation Serif" w:hAnsi="Liberation Serif" w:cs="Liberation Serif"/>
          <w:color w:val="000000"/>
          <w:sz w:val="28"/>
          <w:szCs w:val="28"/>
        </w:rPr>
        <w:t>сть к алкоголю, возраст ребёнка</w:t>
      </w: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 и так далее. К слову, самый распространённый возраст первого приёма алкоголя – 13–14 лет. Это возраст любопытства, познания мира, познания того, что нельзя, – запретный плод сладок. Ну и о</w:t>
      </w:r>
      <w:r>
        <w:rPr>
          <w:rFonts w:ascii="Liberation Serif" w:hAnsi="Liberation Serif" w:cs="Liberation Serif"/>
          <w:color w:val="000000"/>
          <w:sz w:val="28"/>
          <w:szCs w:val="28"/>
        </w:rPr>
        <w:t>пять же взрослые подают пример.</w:t>
      </w: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 Раз они употребляют алкоголь, значит, это правильно, допустимо, хорошо, значит, это «</w:t>
      </w:r>
      <w:proofErr w:type="spellStart"/>
      <w:r w:rsidRPr="00585859">
        <w:rPr>
          <w:rFonts w:ascii="Liberation Serif" w:hAnsi="Liberation Serif" w:cs="Liberation Serif"/>
          <w:color w:val="000000"/>
          <w:sz w:val="28"/>
          <w:szCs w:val="28"/>
        </w:rPr>
        <w:t>вкусняшка</w:t>
      </w:r>
      <w:proofErr w:type="spellEnd"/>
      <w:r w:rsidRPr="00585859">
        <w:rPr>
          <w:rFonts w:ascii="Liberation Serif" w:hAnsi="Liberation Serif" w:cs="Liberation Serif"/>
          <w:color w:val="000000"/>
          <w:sz w:val="28"/>
          <w:szCs w:val="28"/>
        </w:rPr>
        <w:t>», которую «нам почему-то запрещают». Причём «</w:t>
      </w:r>
      <w:proofErr w:type="spellStart"/>
      <w:r w:rsidRPr="00585859">
        <w:rPr>
          <w:rFonts w:ascii="Liberation Serif" w:hAnsi="Liberation Serif" w:cs="Liberation Serif"/>
          <w:color w:val="000000"/>
          <w:sz w:val="28"/>
          <w:szCs w:val="28"/>
        </w:rPr>
        <w:t>вкусняшка</w:t>
      </w:r>
      <w:proofErr w:type="spellEnd"/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», которая делает их раскрепощёнными. Последнее для подростков очень важно, поскольку им свойственен повышенный уровень тревожности, который накладывает определённые ограничения и запреты. Алкоголь же в их понимании снимает тревожность и отменяет запреты. И если </w:t>
      </w:r>
      <w:proofErr w:type="gramStart"/>
      <w:r w:rsidRPr="00585859">
        <w:rPr>
          <w:rFonts w:ascii="Liberation Serif" w:hAnsi="Liberation Serif" w:cs="Liberation Serif"/>
          <w:color w:val="000000"/>
          <w:sz w:val="28"/>
          <w:szCs w:val="28"/>
        </w:rPr>
        <w:t>во время</w:t>
      </w:r>
      <w:proofErr w:type="gramEnd"/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 или после употребления алкоголя не произошло ничего, за что потом стало стыдно, подросток и дальше будет прибегать к такому методу снятия тревожности для достижения мним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ого ощущения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раскрепощённости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lastRenderedPageBreak/>
        <w:t>- Вы сторонник того, чтобы при детях вообще не употреблять алкоголь или всё-таки можно с определёнными оговорками?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>- Любые оговорки – от лукавого. При детях лучше вообще не употреблять алкоголь.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С другой стороны, есть такое понятие, как культура употребления алкоголя, – определённые напитки присутствуют в гастрономических культурах некоторых народов. И если мы не можем бороться с системой (а мы пока, к сожалению, не можем), необходимо прививать детям, да не покажется это странным, культуру пития. Иными словами, ребёнок должен понимать, что есть определённый напиток, сопутствующий определённому обряду, дате, событию, который в очень ограниченных количествах может себе позволить взрослый человек. Но одними разговорами здесь не обойдёшься, крайне важно, чтобы взрослый человек, являющийся авторитетом для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ребёнка, </w:t>
      </w:r>
      <w:r w:rsidRPr="00585859">
        <w:rPr>
          <w:rFonts w:ascii="Liberation Serif" w:hAnsi="Liberation Serif" w:cs="Liberation Serif"/>
          <w:color w:val="000000"/>
          <w:sz w:val="28"/>
          <w:szCs w:val="28"/>
        </w:rPr>
        <w:t>показывал</w:t>
      </w: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 своим примером эту самую культуру пития и, конечно, не демонстрировал бы эти практики ежедневно.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Совершенно неприемлемо, если ребёнок во время какого-то праздника видит употребление определённого напитка «по правилам», а между праздниками обнаруживает, что у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взрослых </w:t>
      </w:r>
      <w:bookmarkStart w:id="0" w:name="_GoBack"/>
      <w:bookmarkEnd w:id="0"/>
      <w:r w:rsidRPr="00585859">
        <w:rPr>
          <w:rFonts w:ascii="Liberation Serif" w:hAnsi="Liberation Serif" w:cs="Liberation Serif"/>
          <w:color w:val="000000"/>
          <w:sz w:val="28"/>
          <w:szCs w:val="28"/>
        </w:rPr>
        <w:t>то</w:t>
      </w: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 и дело или вообще регулярно появляются другие напитки. О каком доверии и авторитете тут может идти речь?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Знаю, что некоторые родители считают – пусть лучше подросток впервые попробует алкоголь дома, чем в компании ровесников. Как вы к этому относитесь?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>- Если из двух зол выбирать меньшее, то, конечно, лучше пусть дома, под присмотром взрослых. Но в минимальной дозе, в старшем подростковом возрасте и до того, как он попробует алкоголь самостоятельно. Но, повторюсь, это выбор из двух зол. Идеальный вариант – вообще не допускать приём алкоголя ребёнком и не пить самим взрослым. Тем более что исключение алкогольных напитков из рациона не меняет качество жизни в худшую сторону, напротив, существенно повышает это качество.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Ситуация: подросток впервые пришёл домой в состоянии опьянения. Как действовать родителям?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>- Прежде всего, уложить его спать. В таком состоянии бесполезно вести какие-то разговоры. Побеседовать лучше всего на следующий день, и не с раннего утра, а ближе к полудню, когда он уже придёт в чувство. Универсального совета, как строить беседу, здесь быть не может. Многое зависит от отношений в семье, от степени доверия ребёнка к родителям, от его психоэмоциональных особенностей и так далее. Но в любом случае не стоит занимать позицию нападения. Лучше начать разговор с себя, со своих чувств, эмоций: «Увидев вчера тебя в таком состоянии, мне стало так нехорошо…»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Детский алкоголизм – это реальность?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 xml:space="preserve">- Да, неспроста же существуют детские, подростковые наркологи. Причём у подростков алкоголизм развивается гораздо быстрее, чем у взрослых, потому что детский мозг находится в стадии развития и </w:t>
      </w:r>
      <w:r w:rsidRPr="00585859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интенсивно впитывает в себя все токсины. В плане формирования алкоголизма у детей речь идёт не о годах, как у взрослых, а о месяцах.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- Когда родителям пора бить тревогу? В чём проявляется подростковый алкоголизм?</w:t>
      </w:r>
    </w:p>
    <w:p w:rsidR="00585859" w:rsidRPr="00585859" w:rsidRDefault="00585859" w:rsidP="00585859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585859">
        <w:rPr>
          <w:rFonts w:ascii="Liberation Serif" w:hAnsi="Liberation Serif" w:cs="Liberation Serif"/>
          <w:color w:val="000000"/>
          <w:sz w:val="28"/>
          <w:szCs w:val="28"/>
        </w:rPr>
        <w:t>- Точно так же, как у взрослых – в неискоренимой тяге к алкоголю. Тревожный звоночек, свидетельствующий о том, что одними беседами проблему уже не решить, – регулярность употребления алкоголя. То есть не раз в год ребёнок попробовал алкоголь «за компанию», а употребляет его как минимум раз в месяц, раз в две недели. И тут уже надо не просто задуматься о том, что пора обращаться к специалисту, а бегом к нему бежать! Подростковый алкоголизм лечится сложнее, чем взрослый, но всё же лечится, так что шанс есть. Но всё же лучше до этого не доводить.</w:t>
      </w:r>
    </w:p>
    <w:p w:rsidR="00585859" w:rsidRPr="00585859" w:rsidRDefault="00585859" w:rsidP="0058585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585859" w:rsidRPr="0058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59"/>
    <w:rsid w:val="00133665"/>
    <w:rsid w:val="00562F95"/>
    <w:rsid w:val="005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6F549-8760-4A08-A566-5253B4E1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859"/>
    <w:rPr>
      <w:b/>
      <w:bCs/>
    </w:rPr>
  </w:style>
  <w:style w:type="paragraph" w:styleId="a4">
    <w:name w:val="Normal (Web)"/>
    <w:basedOn w:val="a"/>
    <w:uiPriority w:val="99"/>
    <w:semiHidden/>
    <w:unhideWhenUsed/>
    <w:rsid w:val="0058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2023-09-11T05:16:00Z</dcterms:created>
  <dcterms:modified xsi:type="dcterms:W3CDTF">2023-09-11T05:21:00Z</dcterms:modified>
</cp:coreProperties>
</file>