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948315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7586002)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«Английский язык» (углублённый уровень)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d54634ec-4f04-4fcd-a156-3ddec6c5c23c"/>
      <w:r>
        <w:rPr>
          <w:rFonts w:ascii="Times New Roman" w:hAnsi="Times New Roman"/>
          <w:b/>
          <w:color w:val="000000"/>
          <w:sz w:val="28"/>
          <w:lang w:val="ru-RU"/>
        </w:rPr>
        <w:t xml:space="preserve">г.Алапаевск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4f56226f-1809-4b4d-9a67-37c20896fbb4"/>
      <w:r>
        <w:rPr>
          <w:rFonts w:ascii="Times New Roman" w:hAnsi="Times New Roman"/>
          <w:b/>
          <w:color w:val="000000"/>
          <w:sz w:val="28"/>
          <w:lang w:val="ru-RU"/>
        </w:rPr>
        <w:t xml:space="preserve">2025г.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948315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</w:t>
      </w:r>
      <w:r>
        <w:rPr>
          <w:rFonts w:ascii="Times New Roman" w:hAnsi="Times New Roman"/>
          <w:color w:val="000000"/>
          <w:sz w:val="28"/>
          <w:lang w:val="ru-RU"/>
        </w:rPr>
        <w:t xml:space="preserve">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 рабочей программе воспитания.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</w:t>
      </w:r>
      <w:r>
        <w:rPr>
          <w:rFonts w:ascii="Times New Roman" w:hAnsi="Times New Roman"/>
          <w:color w:val="000000"/>
          <w:sz w:val="28"/>
          <w:lang w:val="ru-RU"/>
        </w:rPr>
        <w:t xml:space="preserve">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</w:t>
      </w:r>
      <w:r>
        <w:rPr>
          <w:rFonts w:ascii="Times New Roman" w:hAnsi="Times New Roman"/>
          <w:color w:val="000000"/>
          <w:sz w:val="28"/>
          <w:lang w:val="ru-RU"/>
        </w:rPr>
        <w:t xml:space="preserve">зации обучения в большей степени, чем на базовом уровне.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</w:t>
      </w:r>
      <w:r>
        <w:rPr>
          <w:rFonts w:ascii="Times New Roman" w:hAnsi="Times New Roman"/>
          <w:color w:val="000000"/>
          <w:sz w:val="28"/>
          <w:lang w:val="ru-RU"/>
        </w:rPr>
        <w:t xml:space="preserve">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</w:t>
      </w:r>
      <w:r>
        <w:rPr>
          <w:rFonts w:ascii="Times New Roman" w:hAnsi="Times New Roman"/>
          <w:color w:val="000000"/>
          <w:sz w:val="28"/>
          <w:lang w:val="ru-RU"/>
        </w:rPr>
        <w:t xml:space="preserve">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</w:t>
      </w:r>
      <w:r>
        <w:rPr>
          <w:rFonts w:ascii="Times New Roman" w:hAnsi="Times New Roman"/>
          <w:color w:val="000000"/>
          <w:sz w:val="28"/>
          <w:lang w:val="ru-RU"/>
        </w:rPr>
        <w:t xml:space="preserve">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современного обучающегося в условиях поликультурного и многоязычного мира. Изучение иностранного языка направлено на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</w:t>
      </w:r>
      <w:r>
        <w:rPr>
          <w:rFonts w:ascii="Times New Roman" w:hAnsi="Times New Roman"/>
          <w:color w:val="000000"/>
          <w:sz w:val="28"/>
          <w:lang w:val="ru-RU"/>
        </w:rPr>
        <w:t xml:space="preserve"> эмоций.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качеств личности. Таким образом, они ориентированы на формирование как метапредметных, так и личностных результатов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ляет успешнее приходить к консенсусу при проведении переговоров, решении возникающих проблем с целью достижения поставленных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Возрастание значимости владения иностранными языками приводит к переосмыслению целей и содержания обучения предмету на углуб</w:t>
      </w:r>
      <w:r>
        <w:rPr>
          <w:rFonts w:ascii="Times New Roman" w:hAnsi="Times New Roman"/>
          <w:color w:val="000000"/>
          <w:sz w:val="28"/>
          <w:lang w:val="ru-RU"/>
        </w:rPr>
        <w:t xml:space="preserve">лённом уровне.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</w:t>
      </w:r>
      <w:r>
        <w:rPr>
          <w:rFonts w:ascii="Times New Roman" w:hAnsi="Times New Roman"/>
          <w:color w:val="000000"/>
          <w:sz w:val="28"/>
          <w:lang w:val="ru-RU"/>
        </w:rPr>
        <w:t xml:space="preserve">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>
        <w:rPr>
          <w:rFonts w:ascii="Times New Roman" w:hAnsi="Times New Roman"/>
          <w:color w:val="000000"/>
          <w:sz w:val="28"/>
          <w:lang w:val="ru-RU"/>
        </w:rPr>
        <w:t xml:space="preserve">гражданина, патриота,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азвития национального самосознания, стремления к взаимопониманию между людьми разных стран и народов.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</w:t>
      </w:r>
      <w:r>
        <w:rPr>
          <w:rFonts w:ascii="Times New Roman" w:hAnsi="Times New Roman"/>
          <w:color w:val="000000"/>
          <w:sz w:val="28"/>
          <w:lang w:val="ru-RU"/>
        </w:rPr>
        <w:t xml:space="preserve">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на углублённом уровне комму</w:t>
      </w:r>
      <w:r>
        <w:rPr>
          <w:rFonts w:ascii="Times New Roman" w:hAnsi="Times New Roman"/>
          <w:color w:val="000000"/>
          <w:sz w:val="28"/>
          <w:lang w:val="ru-RU"/>
        </w:rPr>
        <w:t xml:space="preserve">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</w:t>
      </w:r>
      <w:r>
        <w:rPr>
          <w:rFonts w:ascii="Times New Roman" w:hAnsi="Times New Roman"/>
          <w:color w:val="000000"/>
          <w:sz w:val="28"/>
          <w:lang w:val="ru-RU"/>
        </w:rPr>
        <w:t xml:space="preserve">ётся важнейшей компетенцией в плане владения иностранным языком;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оение знаний о языковых явлениях английского языка, разных способах выражения мысли в родном и английском языках;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социокультурная/межкультурная компетенция – приобщение к культуре, традициям англоговорящих стран в рамках тем и ситуаций общения, отвечающих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в условиях дефицита языковых средств английского языка при получении и передаче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странным языком, удовлетворять с его помощью познавательные интересы в других областях знания.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</w:t>
      </w:r>
      <w:r>
        <w:rPr>
          <w:rFonts w:ascii="Times New Roman" w:hAnsi="Times New Roman"/>
          <w:color w:val="000000"/>
          <w:sz w:val="28"/>
          <w:lang w:val="ru-RU"/>
        </w:rPr>
        <w:t xml:space="preserve">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на уровне среднего о</w:t>
      </w:r>
      <w:r>
        <w:rPr>
          <w:rFonts w:ascii="Times New Roman" w:hAnsi="Times New Roman"/>
          <w:color w:val="000000"/>
          <w:sz w:val="28"/>
          <w:lang w:val="ru-RU"/>
        </w:rPr>
        <w:t xml:space="preserve">бщего образования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8faf8ddd-24a7-45b8-a65c-969c57052640"/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5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59483154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>
        <w:rPr>
          <w:rFonts w:ascii="Times New Roman" w:hAnsi="Times New Roman"/>
          <w:color w:val="000000"/>
          <w:sz w:val="28"/>
          <w:lang w:val="ru-RU"/>
        </w:rPr>
        <w:t xml:space="preserve">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предупреждение и разрешение.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разования в вузе, в профессиональном колледже, подработка для обучающегося). Роль иностранного языка в планах на будущее.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Любовь и дружба.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</w:t>
      </w:r>
      <w:r>
        <w:rPr>
          <w:rFonts w:ascii="Times New Roman" w:hAnsi="Times New Roman"/>
          <w:color w:val="000000"/>
          <w:sz w:val="28"/>
          <w:lang w:val="ru-RU"/>
        </w:rPr>
        <w:t xml:space="preserve">купки: одежда, обувь и продукты питания. Карманные деньги. Молодёжная мода.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Деловое общение: особенности делового общения, деловая этика, деловая переписка, публичное выступление.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Туризм. Виды отдыха. </w:t>
      </w:r>
      <w:r>
        <w:rPr>
          <w:rFonts w:ascii="Times New Roman" w:hAnsi="Times New Roman"/>
          <w:color w:val="000000"/>
          <w:sz w:val="28"/>
          <w:lang w:val="ru-RU"/>
        </w:rPr>
        <w:t xml:space="preserve">Путешествия по России и зарубежным странам. Виртуальны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путешествия.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Проблемы экологии. Защита окружающей среды. Стихийные бедствия.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Условия проживания в городской/сельской местности.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Технический прогресс: перспективы и последствия. Современные средства связи (мобильные телефоны, смартфоны, планшеты, компьюте</w:t>
      </w:r>
      <w:r>
        <w:rPr>
          <w:rFonts w:ascii="Times New Roman" w:hAnsi="Times New Roman"/>
          <w:color w:val="000000"/>
          <w:sz w:val="28"/>
          <w:lang w:val="ru-RU"/>
        </w:rPr>
        <w:t xml:space="preserve">ры). Интернет-безопасность.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Проблемы современной цивилизации.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</w:t>
      </w:r>
      <w:r>
        <w:rPr>
          <w:rFonts w:ascii="Times New Roman" w:hAnsi="Times New Roman"/>
          <w:color w:val="000000"/>
          <w:sz w:val="28"/>
          <w:lang w:val="ru-RU"/>
        </w:rPr>
        <w:t xml:space="preserve">бенности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(национальные и популярные праздники, знаменательные даты, традиции, обычаи); страницы истории.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</w:t>
      </w:r>
      <w:r>
        <w:rPr>
          <w:rFonts w:ascii="Times New Roman" w:hAnsi="Times New Roman"/>
          <w:color w:val="000000"/>
          <w:sz w:val="28"/>
          <w:lang w:val="ru-RU"/>
        </w:rPr>
        <w:t xml:space="preserve">удожники, композиторы, путешественники, спортсмены, актёры и другие.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</w:t>
      </w:r>
      <w:r>
        <w:rPr>
          <w:rFonts w:ascii="Times New Roman" w:hAnsi="Times New Roman"/>
          <w:color w:val="000000"/>
          <w:sz w:val="28"/>
          <w:lang w:val="ru-RU"/>
        </w:rPr>
        <w:t xml:space="preserve">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</w:t>
      </w:r>
      <w:r>
        <w:rPr>
          <w:rFonts w:ascii="Times New Roman" w:hAnsi="Times New Roman"/>
          <w:color w:val="000000"/>
          <w:sz w:val="28"/>
          <w:lang w:val="ru-RU"/>
        </w:rPr>
        <w:t xml:space="preserve">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</w:t>
      </w:r>
      <w:r>
        <w:rPr>
          <w:rFonts w:ascii="Times New Roman" w:hAnsi="Times New Roman"/>
          <w:color w:val="000000"/>
          <w:sz w:val="28"/>
          <w:lang w:val="ru-RU"/>
        </w:rPr>
        <w:t xml:space="preserve">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</w:t>
      </w:r>
      <w:r>
        <w:rPr>
          <w:rFonts w:ascii="Times New Roman" w:hAnsi="Times New Roman"/>
          <w:color w:val="000000"/>
          <w:sz w:val="28"/>
          <w:lang w:val="ru-RU"/>
        </w:rPr>
        <w:t xml:space="preserve">моциональную поддержку собеседнику.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речи, включая умения вести полилог,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</w:t>
      </w:r>
      <w:r>
        <w:rPr>
          <w:rFonts w:ascii="Times New Roman" w:hAnsi="Times New Roman"/>
          <w:color w:val="000000"/>
          <w:sz w:val="28"/>
          <w:lang w:val="ru-RU"/>
        </w:rPr>
        <w:t xml:space="preserve">евого этикета, принятых в стране/странах изучаемого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</w:t>
      </w:r>
      <w:r>
        <w:rPr>
          <w:rFonts w:ascii="Times New Roman" w:hAnsi="Times New Roman"/>
          <w:color w:val="000000"/>
          <w:sz w:val="28"/>
          <w:lang w:val="ru-RU"/>
        </w:rPr>
        <w:t xml:space="preserve">ных связных монологических высказываний с использованием основных коммуникативных типов речи: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сообщений в связи с прочитанным/прослушанным текстом с выражением своего отношения к событиям и фактам, изложенным в тексте;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представление (презентация) результатов выполненной проектной работы.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– до 1</w:t>
      </w:r>
      <w:r>
        <w:rPr>
          <w:rFonts w:ascii="Times New Roman" w:hAnsi="Times New Roman"/>
          <w:color w:val="000000"/>
          <w:sz w:val="28"/>
          <w:lang w:val="ru-RU"/>
        </w:rPr>
        <w:t xml:space="preserve">6 фраз.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</w:t>
      </w:r>
      <w:r>
        <w:rPr>
          <w:rFonts w:ascii="Times New Roman" w:hAnsi="Times New Roman"/>
          <w:color w:val="000000"/>
          <w:sz w:val="28"/>
          <w:lang w:val="ru-RU"/>
        </w:rPr>
        <w:t xml:space="preserve">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</w:t>
      </w:r>
      <w:r>
        <w:rPr>
          <w:rFonts w:ascii="Times New Roman" w:hAnsi="Times New Roman"/>
          <w:color w:val="000000"/>
          <w:sz w:val="28"/>
          <w:lang w:val="ru-RU"/>
        </w:rPr>
        <w:t xml:space="preserve">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у сообщения;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игнорировать незнакомые слова, несущественные для понимания основного содержания.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</w:t>
      </w:r>
      <w:r>
        <w:rPr>
          <w:rFonts w:ascii="Times New Roman" w:hAnsi="Times New Roman"/>
          <w:color w:val="000000"/>
          <w:sz w:val="28"/>
          <w:lang w:val="ru-RU"/>
        </w:rPr>
        <w:t xml:space="preserve">лицитной (неявной) форме, в воспринимаемом на слух тексте.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событий; определять отношение говорящего к предмету обсуждения; догадываться из контекста о значении незнакомых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интервью, высказывания собеседников в ситуациях повседневного общения, рассказ, сообщение информ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ационного характера, объявление, реклама, лекция.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аудирования – до 3 минут.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</w:t>
      </w:r>
      <w:r>
        <w:rPr>
          <w:rFonts w:ascii="Times New Roman" w:hAnsi="Times New Roman"/>
          <w:color w:val="000000"/>
          <w:sz w:val="28"/>
          <w:lang w:val="ru-RU"/>
        </w:rPr>
        <w:t xml:space="preserve">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</w:t>
      </w:r>
      <w:r>
        <w:rPr>
          <w:rFonts w:ascii="Times New Roman" w:hAnsi="Times New Roman"/>
          <w:color w:val="000000"/>
          <w:sz w:val="28"/>
          <w:lang w:val="ru-RU"/>
        </w:rPr>
        <w:t xml:space="preserve">жной/интересующей/запрашиваемой информации; с полным и точным пониманием содержания прочитанного текста.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</w:t>
      </w:r>
      <w:r>
        <w:rPr>
          <w:rFonts w:ascii="Times New Roman" w:hAnsi="Times New Roman"/>
          <w:color w:val="000000"/>
          <w:sz w:val="28"/>
          <w:lang w:val="ru-RU"/>
        </w:rPr>
        <w:t xml:space="preserve">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ч</w:t>
      </w:r>
      <w:r>
        <w:rPr>
          <w:rFonts w:ascii="Times New Roman" w:hAnsi="Times New Roman"/>
          <w:color w:val="000000"/>
          <w:sz w:val="28"/>
          <w:lang w:val="ru-RU"/>
        </w:rPr>
        <w:t xml:space="preserve">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>
        <w:rPr>
          <w:rFonts w:ascii="Times New Roman" w:hAnsi="Times New Roman"/>
          <w:color w:val="000000"/>
          <w:sz w:val="28"/>
          <w:lang w:val="ru-RU"/>
        </w:rPr>
        <w:t xml:space="preserve">отдельных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частей текста, выборочного перевода); устанавливать причинно-следственную взаимосвязь изложенных в тексте фактов и событий.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</w:t>
      </w:r>
      <w:r>
        <w:rPr>
          <w:rFonts w:ascii="Times New Roman" w:hAnsi="Times New Roman"/>
          <w:color w:val="000000"/>
          <w:sz w:val="28"/>
          <w:lang w:val="ru-RU"/>
        </w:rPr>
        <w:t xml:space="preserve">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личного характера, стихотворение.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текста/текстов для чтения – 700–800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письменной речи на базе умений, сформированных на уровне основного общего образования: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</w:t>
      </w:r>
      <w:r>
        <w:rPr>
          <w:rFonts w:ascii="Times New Roman" w:hAnsi="Times New Roman"/>
          <w:color w:val="000000"/>
          <w:sz w:val="28"/>
          <w:lang w:val="ru-RU"/>
        </w:rPr>
        <w:t xml:space="preserve">мами речевого этикета,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резюме (</w:t>
      </w:r>
      <w:r>
        <w:rPr>
          <w:rFonts w:ascii="Times New Roman" w:hAnsi="Times New Roman"/>
          <w:color w:val="000000"/>
          <w:sz w:val="28"/>
        </w:rPr>
        <w:t xml:space="preserve"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характера в соответствии с нормами речевого этикета, принятыми в стране/странах изучаемого языка. Объём сообщения – до 140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официального (делового) письма, в том числе и электронного, в соответствии с нормами официального общения, приняты</w:t>
      </w:r>
      <w:r>
        <w:rPr>
          <w:rFonts w:ascii="Times New Roman" w:hAnsi="Times New Roman"/>
          <w:color w:val="000000"/>
          <w:sz w:val="28"/>
          <w:lang w:val="ru-RU"/>
        </w:rPr>
        <w:t xml:space="preserve">ми в стране/странах изучаемого языка. Объём официального (делового) письма – до 140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текста с использованием или без использования образца. Объём письменного высказывания – до 160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письменного высказыва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форме презентации. Объём – до 250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Перевод как особый вид речевой деятельности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Предпереводческий анализ текста, выявление возможных переводческих трудностей и путей их преодоления.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Сопоставительный анализ оригинала и перевода и объективная оценка каче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ства перевода.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Языковые знания и навыки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</w:t>
      </w:r>
      <w:r>
        <w:rPr>
          <w:rFonts w:ascii="Times New Roman" w:hAnsi="Times New Roman"/>
          <w:color w:val="000000"/>
          <w:sz w:val="28"/>
          <w:lang w:val="ru-RU"/>
        </w:rPr>
        <w:t xml:space="preserve">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</w:t>
      </w:r>
      <w:r>
        <w:rPr>
          <w:rFonts w:ascii="Times New Roman" w:hAnsi="Times New Roman"/>
          <w:color w:val="000000"/>
          <w:sz w:val="28"/>
          <w:lang w:val="ru-RU"/>
        </w:rPr>
        <w:t xml:space="preserve">научно-популярного характера, рассказ, диалог (беседа), интервью.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текста для чтения вслух – до 160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изученных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</w:t>
      </w:r>
      <w:r>
        <w:rPr>
          <w:rFonts w:ascii="Times New Roman" w:hAnsi="Times New Roman"/>
          <w:color w:val="000000"/>
          <w:sz w:val="28"/>
          <w:lang w:val="ru-RU"/>
        </w:rPr>
        <w:t xml:space="preserve">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языка:</w:t>
      </w:r>
      <w:r>
        <w:rPr>
          <w:rFonts w:ascii="Times New Roman" w:hAnsi="Times New Roman"/>
          <w:color w:val="000000"/>
          <w:sz w:val="28"/>
          <w:lang w:val="ru-RU"/>
        </w:rPr>
        <w:t xml:space="preserve"> использование запятой/двоеточия после слов автора перед прямой речью, заключение прямой речи в кавычки.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</w:t>
      </w:r>
      <w:r>
        <w:rPr>
          <w:rFonts w:ascii="Times New Roman" w:hAnsi="Times New Roman"/>
          <w:color w:val="000000"/>
          <w:sz w:val="28"/>
          <w:lang w:val="ru-RU"/>
        </w:rPr>
        <w:t xml:space="preserve">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официального (делового) письма, в том числе электронного, в соотв</w:t>
      </w:r>
      <w:r>
        <w:rPr>
          <w:rFonts w:ascii="Times New Roman" w:hAnsi="Times New Roman"/>
          <w:color w:val="000000"/>
          <w:sz w:val="28"/>
          <w:lang w:val="ru-RU"/>
        </w:rPr>
        <w:t xml:space="preserve">етствии с принятыми в стране/странах изучаемого языка нормами официального общения.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лексических единиц (слов, в том числе многозначных; фразовых</w:t>
      </w:r>
      <w:r>
        <w:rPr>
          <w:rFonts w:ascii="Times New Roman" w:hAnsi="Times New Roman"/>
          <w:color w:val="000000"/>
          <w:sz w:val="28"/>
          <w:lang w:val="ru-RU"/>
        </w:rPr>
        <w:t xml:space="preserve">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1400 лексических еди</w:t>
      </w:r>
      <w:r>
        <w:rPr>
          <w:rFonts w:ascii="Times New Roman" w:hAnsi="Times New Roman"/>
          <w:color w:val="000000"/>
          <w:sz w:val="28"/>
          <w:lang w:val="ru-RU"/>
        </w:rPr>
        <w:t xml:space="preserve">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ance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ence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er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ism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ment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ness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sion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tion</w:t>
      </w:r>
      <w:r>
        <w:rPr>
          <w:rFonts w:ascii="Times New Roman" w:hAnsi="Times New Roman"/>
          <w:color w:val="000000"/>
          <w:sz w:val="28"/>
          <w:lang w:val="ru-RU"/>
        </w:rPr>
        <w:t xml:space="preserve">-, -</w:t>
      </w:r>
      <w:r>
        <w:rPr>
          <w:rFonts w:ascii="Times New Roman" w:hAnsi="Times New Roman"/>
          <w:color w:val="000000"/>
          <w:sz w:val="28"/>
        </w:rPr>
        <w:t xml:space="preserve">ship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super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able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ible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ese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ful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ian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an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ic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ical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ish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ive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ous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y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</w:t>
      </w:r>
      <w:r>
        <w:rPr>
          <w:rFonts w:ascii="Times New Roman" w:hAnsi="Times New Roman"/>
          <w:color w:val="000000"/>
          <w:sz w:val="28"/>
          <w:lang w:val="ru-RU"/>
        </w:rPr>
        <w:t xml:space="preserve">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 xml:space="preserve">blackboard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в) конверсия: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</w:t>
      </w:r>
      <w:r>
        <w:rPr>
          <w:rFonts w:ascii="Times New Roman" w:hAnsi="Times New Roman"/>
          <w:color w:val="000000"/>
          <w:sz w:val="28"/>
          <w:lang w:val="ru-RU"/>
        </w:rPr>
        <w:t xml:space="preserve">е фразовые глаголы. Синонимы. Антонимы. Омонимы. Интернациональные слова. Сокращения и аббревиатуры.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Грамматическая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в устной и письменной речи изученных морфологических форм и синтаксических конструкций английского языка.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</w:t>
      </w:r>
      <w:r>
        <w:rPr>
          <w:rFonts w:ascii="Times New Roman" w:hAnsi="Times New Roman"/>
          <w:color w:val="000000"/>
          <w:sz w:val="28"/>
          <w:lang w:val="ru-RU"/>
        </w:rPr>
        <w:t xml:space="preserve">, разделительный вопросы), побудительные (в утвердительной и отрицательной форме).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 xml:space="preserve">We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moved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new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house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year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</w:t>
      </w:r>
      <w:r>
        <w:rPr>
          <w:rFonts w:ascii="Times New Roman" w:hAnsi="Times New Roman"/>
          <w:color w:val="000000"/>
          <w:sz w:val="28"/>
        </w:rPr>
        <w:t xml:space="preserve">t (I want you to help me. I saw her cross/crossing the road. I want to have my hair cut.)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</w:t>
      </w:r>
      <w:r>
        <w:rPr>
          <w:rFonts w:ascii="Times New Roman" w:hAnsi="Times New Roman"/>
          <w:color w:val="000000"/>
          <w:sz w:val="28"/>
        </w:rPr>
        <w:t xml:space="preserve">ow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</w:t>
      </w:r>
      <w:r>
        <w:rPr>
          <w:rFonts w:ascii="Times New Roman" w:hAnsi="Times New Roman"/>
          <w:color w:val="000000"/>
          <w:sz w:val="28"/>
        </w:rPr>
        <w:t xml:space="preserve">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III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Инверсия с конструкциями hardly (ever) … when, no sooner … that, if only …; в условных предложениях (If) … should … do.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</w:t>
      </w:r>
      <w:r>
        <w:rPr>
          <w:rFonts w:ascii="Times New Roman" w:hAnsi="Times New Roman"/>
          <w:color w:val="000000"/>
          <w:sz w:val="28"/>
        </w:rPr>
        <w:t xml:space="preserve">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ные предложения в косвенной речи в настоящем и прошедшем времени; согласование времён в рамках сложного предложения.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</w:t>
      </w:r>
      <w:r>
        <w:rPr>
          <w:rFonts w:ascii="Times New Roman" w:hAnsi="Times New Roman"/>
          <w:color w:val="000000"/>
          <w:sz w:val="28"/>
        </w:rPr>
        <w:t xml:space="preserve">r … or, neither … nor.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</w:t>
      </w:r>
      <w:r>
        <w:rPr>
          <w:rFonts w:ascii="Times New Roman" w:hAnsi="Times New Roman"/>
          <w:color w:val="000000"/>
          <w:sz w:val="28"/>
        </w:rPr>
        <w:t xml:space="preserve"> smth.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</w:t>
      </w:r>
      <w:r>
        <w:rPr>
          <w:rFonts w:ascii="Times New Roman" w:hAnsi="Times New Roman"/>
          <w:color w:val="000000"/>
          <w:sz w:val="28"/>
        </w:rPr>
        <w:t xml:space="preserve">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</w:t>
      </w:r>
      <w:r>
        <w:rPr>
          <w:rFonts w:ascii="Times New Roman" w:hAnsi="Times New Roman"/>
          <w:color w:val="000000"/>
          <w:sz w:val="28"/>
        </w:rPr>
        <w:t xml:space="preserve">mple Tense и Present Continuous Tense для выражения будущего действия.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</w:t>
      </w:r>
      <w:r>
        <w:rPr>
          <w:rFonts w:ascii="Times New Roman" w:hAnsi="Times New Roman"/>
          <w:color w:val="000000"/>
          <w:sz w:val="28"/>
        </w:rPr>
        <w:t xml:space="preserve">ие (Participle I и Participle II); причастия в функции определения (Participle I – a playing child, Participle II – a written text).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</w:t>
      </w:r>
      <w:r>
        <w:rPr>
          <w:rFonts w:ascii="Times New Roman" w:hAnsi="Times New Roman"/>
          <w:color w:val="000000"/>
          <w:sz w:val="28"/>
          <w:lang w:val="ru-RU"/>
        </w:rPr>
        <w:t xml:space="preserve">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и превосходной степенях, образованных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форма – цвет – происхождение – материал).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</w:t>
      </w:r>
      <w:r>
        <w:rPr>
          <w:rFonts w:ascii="Times New Roman" w:hAnsi="Times New Roman"/>
          <w:color w:val="000000"/>
          <w:sz w:val="28"/>
        </w:rPr>
        <w:t xml:space="preserve">of).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 xml:space="preserve"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производные последнего (</w:t>
      </w:r>
      <w:r>
        <w:rPr>
          <w:rFonts w:ascii="Times New Roman" w:hAnsi="Times New Roman"/>
          <w:color w:val="000000"/>
          <w:sz w:val="28"/>
        </w:rPr>
        <w:t xml:space="preserve"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etc</w:t>
      </w:r>
      <w:r>
        <w:rPr>
          <w:rFonts w:ascii="Times New Roman" w:hAnsi="Times New Roman"/>
          <w:color w:val="000000"/>
          <w:sz w:val="28"/>
          <w:lang w:val="ru-RU"/>
        </w:rPr>
        <w:t xml:space="preserve">.).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</w:t>
      </w:r>
      <w:r>
        <w:rPr>
          <w:rFonts w:ascii="Times New Roman" w:hAnsi="Times New Roman"/>
          <w:color w:val="000000"/>
          <w:sz w:val="28"/>
          <w:lang w:val="ru-RU"/>
        </w:rPr>
        <w:t xml:space="preserve">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</w:t>
      </w:r>
      <w:r>
        <w:rPr>
          <w:rFonts w:ascii="Times New Roman" w:hAnsi="Times New Roman"/>
          <w:color w:val="000000"/>
          <w:sz w:val="28"/>
          <w:lang w:val="ru-RU"/>
        </w:rPr>
        <w:t xml:space="preserve">чи 10 класса.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</w:t>
      </w:r>
      <w:r>
        <w:rPr>
          <w:rFonts w:ascii="Times New Roman" w:hAnsi="Times New Roman"/>
          <w:color w:val="000000"/>
          <w:sz w:val="28"/>
          <w:lang w:val="ru-RU"/>
        </w:rPr>
        <w:t xml:space="preserve">нглийском языке.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</w:t>
      </w:r>
      <w:r>
        <w:rPr>
          <w:rFonts w:ascii="Times New Roman" w:hAnsi="Times New Roman"/>
          <w:color w:val="000000"/>
          <w:sz w:val="28"/>
          <w:lang w:val="ru-RU"/>
        </w:rPr>
        <w:t xml:space="preserve">ну/страны изучаемого языка (культурные явления и события; достопримечательности; выдающиеся люди: государственные деятели, </w:t>
      </w:r>
      <w:r>
        <w:rPr>
          <w:rFonts w:ascii="Times New Roman" w:hAnsi="Times New Roman"/>
          <w:color w:val="000000"/>
          <w:sz w:val="28"/>
          <w:lang w:val="ru-RU"/>
        </w:rPr>
        <w:t xml:space="preserve">учёные, писатели, поэты, художники, композиторы, музыканты, спортсмены, актёры).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Компенсаторные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языковую и контекстуальную догадку.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</w:t>
      </w:r>
      <w:r>
        <w:rPr>
          <w:rFonts w:ascii="Times New Roman" w:hAnsi="Times New Roman"/>
          <w:color w:val="000000"/>
          <w:sz w:val="28"/>
          <w:lang w:val="ru-RU"/>
        </w:rPr>
        <w:t xml:space="preserve">нфликтные ситуации, их предупреждение и разрешение.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Проблема выбора профессии. </w:t>
      </w:r>
      <w:r>
        <w:rPr>
          <w:rFonts w:ascii="Times New Roman" w:hAnsi="Times New Roman"/>
          <w:color w:val="000000"/>
          <w:sz w:val="28"/>
          <w:lang w:val="ru-RU"/>
        </w:rPr>
        <w:t xml:space="preserve">Альтернативы в продолжении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иностранного языка в повседневной жизни и профессиональной деятельности в современном мире.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Ценностные ориентиры. Участие молодёжи в жизни общества. Досуг молодёжи: увлечения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интересы. Любовь и дружба.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спорта в современной жизни: виды спорта, экстремальный спорт, спортивные соревнования, Олимпийские игры.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Деловое общение: особенности делового общения, деловая этика, деловая переписка, публичное выступление.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Туризм. Виды от</w:t>
      </w:r>
      <w:r>
        <w:rPr>
          <w:rFonts w:ascii="Times New Roman" w:hAnsi="Times New Roman"/>
          <w:color w:val="000000"/>
          <w:sz w:val="28"/>
          <w:lang w:val="ru-RU"/>
        </w:rPr>
        <w:t xml:space="preserve">дыха. Экотуризм. Путешествия по России и зарубежным странам. Виртуальные путешествия.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Вселенная и человек. Природа. Проблемы экологии. Защита окружающей среды. Проживание в городской/сельской местности.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Средства массовой информации: пресса, телевидение, ра</w:t>
      </w:r>
      <w:r>
        <w:rPr>
          <w:rFonts w:ascii="Times New Roman" w:hAnsi="Times New Roman"/>
          <w:color w:val="000000"/>
          <w:sz w:val="28"/>
          <w:lang w:val="ru-RU"/>
        </w:rPr>
        <w:t xml:space="preserve">дио, Интернет, социальные сети.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Технический прогресс: перспективы и последствия. Современ</w:t>
      </w:r>
      <w:r>
        <w:rPr>
          <w:rFonts w:ascii="Times New Roman" w:hAnsi="Times New Roman"/>
          <w:color w:val="000000"/>
          <w:sz w:val="28"/>
          <w:lang w:val="ru-RU"/>
        </w:rPr>
        <w:t xml:space="preserve">ные средства коммуникации. Интернет-безопасность.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Проблемы современной цивилизации.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</w:t>
      </w:r>
      <w:r>
        <w:rPr>
          <w:rFonts w:ascii="Times New Roman" w:hAnsi="Times New Roman"/>
          <w:color w:val="000000"/>
          <w:sz w:val="28"/>
          <w:lang w:val="ru-RU"/>
        </w:rPr>
        <w:t xml:space="preserve">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Выдаю</w:t>
      </w:r>
      <w:r>
        <w:rPr>
          <w:rFonts w:ascii="Times New Roman" w:hAnsi="Times New Roman"/>
          <w:color w:val="000000"/>
          <w:sz w:val="28"/>
          <w:lang w:val="ru-RU"/>
        </w:rPr>
        <w:t xml:space="preserve">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речи: умений вести разные виды </w:t>
      </w:r>
      <w:r>
        <w:rPr>
          <w:rFonts w:ascii="Times New Roman" w:hAnsi="Times New Roman"/>
          <w:color w:val="000000"/>
          <w:sz w:val="28"/>
          <w:lang w:val="ru-RU"/>
        </w:rPr>
        <w:t xml:space="preserve">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</w:t>
      </w:r>
      <w:r>
        <w:rPr>
          <w:rFonts w:ascii="Times New Roman" w:hAnsi="Times New Roman"/>
          <w:color w:val="000000"/>
          <w:sz w:val="28"/>
          <w:lang w:val="ru-RU"/>
        </w:rPr>
        <w:t xml:space="preserve">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</w:t>
      </w:r>
      <w:r>
        <w:rPr>
          <w:rFonts w:ascii="Times New Roman" w:hAnsi="Times New Roman"/>
          <w:color w:val="000000"/>
          <w:sz w:val="28"/>
          <w:lang w:val="ru-RU"/>
        </w:rPr>
        <w:t xml:space="preserve">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</w:t>
      </w:r>
      <w:r>
        <w:rPr>
          <w:rFonts w:ascii="Times New Roman" w:hAnsi="Times New Roman"/>
          <w:color w:val="000000"/>
          <w:sz w:val="28"/>
          <w:lang w:val="ru-RU"/>
        </w:rPr>
        <w:t xml:space="preserve">ь интервью;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ние; выражать эмоциональную поддержку собеседнику, в том числе с помощью комплиментов.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</w:t>
      </w:r>
      <w:r>
        <w:rPr>
          <w:rFonts w:ascii="Times New Roman" w:hAnsi="Times New Roman"/>
          <w:color w:val="000000"/>
          <w:sz w:val="28"/>
          <w:lang w:val="ru-RU"/>
        </w:rPr>
        <w:t xml:space="preserve">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речи, вк</w:t>
      </w:r>
      <w:r>
        <w:rPr>
          <w:rFonts w:ascii="Times New Roman" w:hAnsi="Times New Roman"/>
          <w:color w:val="000000"/>
          <w:sz w:val="28"/>
          <w:lang w:val="ru-RU"/>
        </w:rPr>
        <w:t xml:space="preserve">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</w:t>
      </w:r>
      <w:r>
        <w:rPr>
          <w:rFonts w:ascii="Times New Roman" w:hAnsi="Times New Roman"/>
          <w:color w:val="000000"/>
          <w:sz w:val="28"/>
          <w:lang w:val="ru-RU"/>
        </w:rPr>
        <w:t xml:space="preserve">вания с соблюдением норм речевого этикета, принятых в стране/странах изучаемого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</w:t>
      </w:r>
      <w:r>
        <w:rPr>
          <w:rFonts w:ascii="Times New Roman" w:hAnsi="Times New Roman"/>
          <w:color w:val="000000"/>
          <w:sz w:val="28"/>
          <w:lang w:val="ru-RU"/>
        </w:rPr>
        <w:t xml:space="preserve"> использованием основных коммуникативных типов речи: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 (с изложе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своего мнения и краткой аргументацией);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сообщений в связи с прочитанным/</w:t>
      </w:r>
      <w:r>
        <w:rPr>
          <w:rFonts w:ascii="Times New Roman" w:hAnsi="Times New Roman"/>
          <w:color w:val="000000"/>
          <w:sz w:val="28"/>
          <w:lang w:val="ru-RU"/>
        </w:rPr>
        <w:t xml:space="preserve">прослушанным текстом с выражением своего отношения к событиям и фактам, изложенным в тексте;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представление результатов выполненной проектной работы.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ользованием ключевых слов, плана и/или иллюстраций, фотографий, таблиц, диаграмм, схем, инфографики и(или) без их использования.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– 17–18 фраз.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</w:t>
      </w:r>
      <w:r>
        <w:rPr>
          <w:rFonts w:ascii="Times New Roman" w:hAnsi="Times New Roman"/>
          <w:color w:val="000000"/>
          <w:sz w:val="28"/>
          <w:lang w:val="ru-RU"/>
        </w:rPr>
        <w:t xml:space="preserve">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</w:t>
      </w:r>
      <w:r>
        <w:rPr>
          <w:rFonts w:ascii="Times New Roman" w:hAnsi="Times New Roman"/>
          <w:color w:val="000000"/>
          <w:sz w:val="28"/>
          <w:lang w:val="ru-RU"/>
        </w:rPr>
        <w:t xml:space="preserve">манием нужной/ интересующей/запрашиваемой информации; с полным и точным пониманием всей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полным и точным пониманием всей информации, данной в тексте, предусматривает умения п</w:t>
      </w:r>
      <w:r>
        <w:rPr>
          <w:rFonts w:ascii="Times New Roman" w:hAnsi="Times New Roman"/>
          <w:color w:val="000000"/>
          <w:sz w:val="28"/>
          <w:lang w:val="ru-RU"/>
        </w:rPr>
        <w:t xml:space="preserve">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</w:t>
      </w:r>
      <w:r>
        <w:rPr>
          <w:rFonts w:ascii="Times New Roman" w:hAnsi="Times New Roman"/>
          <w:color w:val="000000"/>
          <w:sz w:val="28"/>
          <w:lang w:val="ru-RU"/>
        </w:rPr>
        <w:t xml:space="preserve">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еевропейской шкале).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аудирования – до 3,5 минуты.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</w:t>
      </w:r>
      <w:r>
        <w:rPr>
          <w:rFonts w:ascii="Times New Roman" w:hAnsi="Times New Roman"/>
          <w:color w:val="000000"/>
          <w:sz w:val="28"/>
          <w:lang w:val="ru-RU"/>
        </w:rPr>
        <w:t xml:space="preserve">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</w:t>
      </w:r>
      <w:r>
        <w:rPr>
          <w:rFonts w:ascii="Times New Roman" w:hAnsi="Times New Roman"/>
          <w:color w:val="000000"/>
          <w:sz w:val="28"/>
          <w:lang w:val="ru-RU"/>
        </w:rPr>
        <w:t xml:space="preserve">ем нужной/ интересующей/запрашиваемой информации; с полным и точным пониманием содержания текста.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прогнозировать содержание текста по </w:t>
      </w:r>
      <w:r>
        <w:rPr>
          <w:rFonts w:ascii="Times New Roman" w:hAnsi="Times New Roman"/>
          <w:color w:val="000000"/>
          <w:sz w:val="28"/>
          <w:lang w:val="ru-RU"/>
        </w:rPr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</w:t>
      </w:r>
      <w:r>
        <w:rPr>
          <w:rFonts w:ascii="Times New Roman" w:hAnsi="Times New Roman"/>
          <w:color w:val="000000"/>
          <w:sz w:val="28"/>
          <w:lang w:val="ru-RU"/>
        </w:rPr>
        <w:t xml:space="preserve">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</w:t>
      </w:r>
      <w:r>
        <w:rPr>
          <w:rFonts w:ascii="Times New Roman" w:hAnsi="Times New Roman"/>
          <w:color w:val="000000"/>
          <w:sz w:val="28"/>
          <w:lang w:val="ru-RU"/>
        </w:rPr>
        <w:t xml:space="preserve">них информации.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электронное сообщение личного характера, стихотворение.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текста/текстов для чтения – 700–900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 xml:space="preserve">CV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 xml:space="preserve">application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letter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электронн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официального (делового) письма, в том числе и электронного, в соответствии с нормами официально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общения, принятыми в стране/странах изучаемого языка. Объём официального (делового) письма – до 180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(в том числе аннотации, рассказа, рецензии, статьи и другие) на основе плана, иллюстрации/иллюстраций </w:t>
      </w:r>
      <w:r>
        <w:rPr>
          <w:rFonts w:ascii="Times New Roman" w:hAnsi="Times New Roman"/>
          <w:color w:val="000000"/>
          <w:sz w:val="28"/>
          <w:lang w:val="ru-RU"/>
        </w:rPr>
        <w:t xml:space="preserve">и/или прочитанного/прослушанного текста с использованием и(или) без использования образца. Объём письменного высказывания – до 180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комментирование предложенной информации,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высказывания, пословицы, цитаты с выражением и аргументацией своего мнения. Объём – до 250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форме презентации. Объём – до 250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Перевод как особый вид речевой деяте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льности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Предпереводческий анализ текста, выявление возможных переводческих трудностей и путей их преодоления.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Сопоставительный анализ оригинала и перевода и объективная оценка качества перевода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</w:t>
      </w:r>
      <w:r>
        <w:rPr>
          <w:rFonts w:ascii="Times New Roman" w:hAnsi="Times New Roman"/>
          <w:color w:val="000000"/>
          <w:sz w:val="28"/>
          <w:lang w:val="ru-RU"/>
        </w:rPr>
        <w:t xml:space="preserve">текстов научно-популярного характера с использованием грамматических и лексических переводческих трансформаций.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Языковые знания и навыки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основном на изученном языковом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материале, с соблюдением правил чтения и соответствующей интонацией, демонстрирующее понимание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</w:t>
      </w:r>
      <w:r>
        <w:rPr>
          <w:rFonts w:ascii="Times New Roman" w:hAnsi="Times New Roman"/>
          <w:color w:val="000000"/>
          <w:sz w:val="28"/>
          <w:lang w:val="ru-RU"/>
        </w:rPr>
        <w:t xml:space="preserve">текста для чтения вслух – до 170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изученных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</w:t>
      </w:r>
      <w:r>
        <w:rPr>
          <w:rFonts w:ascii="Times New Roman" w:hAnsi="Times New Roman"/>
          <w:color w:val="000000"/>
          <w:sz w:val="28"/>
          <w:lang w:val="ru-RU"/>
        </w:rPr>
        <w:t xml:space="preserve">росительного, восклицательного знака в конце предложения, отсутствие точки после заголовка.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</w:t>
      </w:r>
      <w:r>
        <w:rPr>
          <w:rFonts w:ascii="Times New Roman" w:hAnsi="Times New Roman"/>
          <w:color w:val="000000"/>
          <w:sz w:val="28"/>
          <w:lang w:val="ru-RU"/>
        </w:rPr>
        <w:t xml:space="preserve">ключение прямой речи в кавычки.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</w:t>
      </w:r>
      <w:r>
        <w:rPr>
          <w:rFonts w:ascii="Times New Roman" w:hAnsi="Times New Roman"/>
          <w:color w:val="000000"/>
          <w:sz w:val="28"/>
          <w:lang w:val="ru-RU"/>
        </w:rPr>
        <w:t xml:space="preserve">очки после выражения надежды на дальнейший контакт; отсутствие точки после подписи.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</w:t>
      </w:r>
      <w:r>
        <w:rPr>
          <w:rFonts w:ascii="Times New Roman" w:hAnsi="Times New Roman"/>
          <w:color w:val="000000"/>
          <w:sz w:val="28"/>
          <w:lang w:val="ru-RU"/>
        </w:rPr>
        <w:t xml:space="preserve">и электронного.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рамках тематического содержания речи 11 класса, с соблюдением существующей в английском языке нормы лексической сочетаемости.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1500 лексических единиц для продуктивного использования (включая 1400 лексических единиц, изученных ранее) и 1650 лекси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ческих единиц для рецептивного усвоения (включая 1500 лексических единиц продуктивного минимума).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ance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ence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er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ism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ment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ness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sion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tion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super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able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ible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ese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ful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ian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an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ic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ical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ish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ive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ous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y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 xml:space="preserve"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образование глаголов от имён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 xml:space="preserve">cool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 xml:space="preserve">to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cool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</w:t>
      </w:r>
      <w:r>
        <w:rPr>
          <w:rFonts w:ascii="Times New Roman" w:hAnsi="Times New Roman"/>
          <w:color w:val="000000"/>
          <w:sz w:val="28"/>
          <w:lang w:val="ru-RU"/>
        </w:rPr>
        <w:t xml:space="preserve">ицы. Элементы деловой лексики.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Грамматическая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ических конструкций английского языка.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ной форме).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 xml:space="preserve">We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moved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new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house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year</w:t>
      </w:r>
      <w:r>
        <w:rPr>
          <w:rFonts w:ascii="Times New Roman" w:hAnsi="Times New Roman"/>
          <w:color w:val="000000"/>
          <w:sz w:val="28"/>
          <w:lang w:val="ru-RU"/>
        </w:rPr>
        <w:t xml:space="preserve">.).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</w:t>
      </w:r>
      <w:r>
        <w:rPr>
          <w:rFonts w:ascii="Times New Roman" w:hAnsi="Times New Roman"/>
          <w:color w:val="000000"/>
          <w:sz w:val="28"/>
        </w:rPr>
        <w:t xml:space="preserve">have my hair cut.)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</w:t>
      </w:r>
      <w:r>
        <w:rPr>
          <w:rFonts w:ascii="Times New Roman" w:hAnsi="Times New Roman"/>
          <w:color w:val="000000"/>
          <w:sz w:val="28"/>
          <w:lang w:val="ru-RU"/>
        </w:rPr>
        <w:t xml:space="preserve">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</w:t>
      </w:r>
      <w:r>
        <w:rPr>
          <w:rFonts w:ascii="Times New Roman" w:hAnsi="Times New Roman"/>
          <w:color w:val="000000"/>
          <w:sz w:val="28"/>
        </w:rPr>
        <w:t xml:space="preserve">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III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Инверсия с конструкциями hardly (ever) …when, no sooner … that, if only …; в условных предложениях (If) … should do.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</w:t>
      </w:r>
      <w:r>
        <w:rPr>
          <w:rFonts w:ascii="Times New Roman" w:hAnsi="Times New Roman"/>
          <w:color w:val="000000"/>
          <w:sz w:val="28"/>
        </w:rPr>
        <w:t xml:space="preserve">Past/Future Simple Tense; Present/Past/Future Continuous Tense; Present/Past Perfect Tense; Present Perfect Continuous Tense).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</w:t>
      </w:r>
      <w:r>
        <w:rPr>
          <w:rFonts w:ascii="Times New Roman" w:hAnsi="Times New Roman"/>
          <w:color w:val="000000"/>
          <w:sz w:val="28"/>
          <w:lang w:val="ru-RU"/>
        </w:rPr>
        <w:t xml:space="preserve">мён в рамках сложного предложения.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</w:t>
      </w:r>
      <w:r>
        <w:rPr>
          <w:rFonts w:ascii="Times New Roman" w:hAnsi="Times New Roman"/>
          <w:color w:val="000000"/>
          <w:sz w:val="28"/>
        </w:rPr>
        <w:t xml:space="preserve">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</w:t>
      </w:r>
      <w:r>
        <w:rPr>
          <w:rFonts w:ascii="Times New Roman" w:hAnsi="Times New Roman"/>
          <w:color w:val="000000"/>
          <w:sz w:val="28"/>
        </w:rPr>
        <w:t xml:space="preserve"> be/get used to smth; be/get used to doing smth.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</w:t>
      </w:r>
      <w:r>
        <w:rPr>
          <w:rFonts w:ascii="Times New Roman" w:hAnsi="Times New Roman"/>
          <w:color w:val="000000"/>
          <w:sz w:val="28"/>
          <w:lang w:val="ru-RU"/>
        </w:rPr>
        <w:t xml:space="preserve">асование со сказуемым.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</w:t>
      </w:r>
      <w:r>
        <w:rPr>
          <w:rFonts w:ascii="Times New Roman" w:hAnsi="Times New Roman"/>
          <w:color w:val="000000"/>
          <w:sz w:val="28"/>
        </w:rPr>
        <w:t xml:space="preserve">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</w:t>
      </w:r>
      <w:r>
        <w:rPr>
          <w:rFonts w:ascii="Times New Roman" w:hAnsi="Times New Roman"/>
          <w:color w:val="000000"/>
          <w:sz w:val="28"/>
        </w:rPr>
        <w:t xml:space="preserve">действия.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II); причастия в функции </w:t>
      </w:r>
      <w:r>
        <w:rPr>
          <w:rFonts w:ascii="Times New Roman" w:hAnsi="Times New Roman"/>
          <w:color w:val="000000"/>
          <w:sz w:val="28"/>
        </w:rPr>
        <w:t xml:space="preserve">определения (Participle I – a playing child, Participle II – a written text).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</w:t>
      </w:r>
      <w:r>
        <w:rPr>
          <w:rFonts w:ascii="Times New Roman" w:hAnsi="Times New Roman"/>
          <w:color w:val="000000"/>
          <w:sz w:val="28"/>
          <w:lang w:val="ru-RU"/>
        </w:rPr>
        <w:t xml:space="preserve">е форму только множественного числа.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– размер – возраст – форма – цвет – происхождение – материал).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 xml:space="preserve">none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 xml:space="preserve">no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 xml:space="preserve">nobody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 xml:space="preserve">nothing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 xml:space="preserve">etc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</w:t>
      </w:r>
      <w:r>
        <w:rPr>
          <w:rFonts w:ascii="Times New Roman" w:hAnsi="Times New Roman"/>
          <w:color w:val="000000"/>
          <w:sz w:val="28"/>
          <w:lang w:val="ru-RU"/>
        </w:rPr>
        <w:t xml:space="preserve">мени, направления; предлоги, употребляемые с глаголами в страдательном залоге.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</w:t>
      </w:r>
      <w:r>
        <w:rPr>
          <w:rFonts w:ascii="Times New Roman" w:hAnsi="Times New Roman"/>
          <w:color w:val="000000"/>
          <w:sz w:val="28"/>
          <w:lang w:val="ru-RU"/>
        </w:rPr>
        <w:t xml:space="preserve">зличные виды и страны/стран изучаемого языка и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досуга, сфера обслуживания, этикетные особенности общения.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и неофициальног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общения в рамках тематического содержания речи и использование лексико-грамматических средств с их учётом.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</w:t>
      </w:r>
      <w:r>
        <w:rPr>
          <w:rFonts w:ascii="Times New Roman" w:hAnsi="Times New Roman"/>
          <w:color w:val="000000"/>
          <w:sz w:val="28"/>
          <w:lang w:val="ru-RU"/>
        </w:rPr>
        <w:t xml:space="preserve">ющиеся люди).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Компенсаторные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письме – описание/перифраз/толкование; при чтении и аудировании – языковую и контекстуальную догадку.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необходимой, для понимания основного содержания прочитанного/прослушанного текста или для </w:t>
      </w:r>
      <w:r>
        <w:rPr>
          <w:rFonts w:ascii="Times New Roman" w:hAnsi="Times New Roman"/>
          <w:color w:val="000000"/>
          <w:sz w:val="28"/>
          <w:lang w:val="ru-RU"/>
        </w:rPr>
        <w:t xml:space="preserve">нахождения в тексте запрашиваемой информации.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59483155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АНГЛИЙСКОМУ ЯЗЫКУ НА УРОВНЕ СРЕДНЕГО</w:t>
      </w:r>
      <w:r>
        <w:rPr>
          <w:rFonts w:ascii="Times New Roman" w:hAnsi="Times New Roman"/>
          <w:color w:val="ff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освоения программы среднего общего образования достигаютс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по английскому языку на уровне среднего общего образования должны отра</w:t>
      </w:r>
      <w:r>
        <w:rPr>
          <w:rFonts w:ascii="Times New Roman" w:hAnsi="Times New Roman"/>
          <w:color w:val="000000"/>
          <w:sz w:val="28"/>
          <w:lang w:val="ru-RU"/>
        </w:rPr>
        <w:t xml:space="preserve">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</w:t>
      </w:r>
      <w:r>
        <w:rPr>
          <w:rFonts w:ascii="Times New Roman" w:hAnsi="Times New Roman"/>
          <w:color w:val="000000"/>
          <w:sz w:val="28"/>
          <w:lang w:val="ru-RU"/>
        </w:rPr>
        <w:t xml:space="preserve">та и опыта деятельности в процессе реализации основных направлений воспитательной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ских гуманистических и демократических ценностей;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</w:t>
      </w:r>
      <w:r>
        <w:rPr>
          <w:rFonts w:ascii="Times New Roman" w:hAnsi="Times New Roman"/>
          <w:color w:val="000000"/>
          <w:sz w:val="28"/>
          <w:lang w:val="ru-RU"/>
        </w:rPr>
        <w:t xml:space="preserve">жданского общества, участвовать в самоуправлении в образовательной организации;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и защите Отечества, ответственность за его судьбу.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принятия ценностей семейной жизни в соответствии с традициями народов России.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</w:t>
      </w:r>
      <w:r>
        <w:rPr>
          <w:rFonts w:ascii="Times New Roman" w:hAnsi="Times New Roman"/>
          <w:color w:val="000000"/>
          <w:sz w:val="28"/>
          <w:lang w:val="ru-RU"/>
        </w:rPr>
        <w:t xml:space="preserve">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щества отечественного и мирового искусства, этнических культурных традиций и народного творчества;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к лучшему осознанию культуры своего народа и готовность содействовать ознакомлению с ней представителей других стран;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разных видах искусства, стремление проявлять качества творческой личности.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с</w:t>
      </w:r>
      <w:r>
        <w:rPr>
          <w:rFonts w:ascii="Times New Roman" w:hAnsi="Times New Roman"/>
          <w:color w:val="000000"/>
          <w:sz w:val="28"/>
          <w:lang w:val="ru-RU"/>
        </w:rPr>
        <w:t xml:space="preserve">портивно-оздоровительной деятельностью;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и психическому здоровью.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и реал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изовывать собственные жизненные планы, осознание возможностей самореализации средствами иностранного языка;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жизни, в том числе с использованием иностранного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</w:t>
      </w:r>
      <w:r>
        <w:rPr>
          <w:rFonts w:ascii="Times New Roman" w:hAnsi="Times New Roman"/>
          <w:color w:val="000000"/>
          <w:sz w:val="28"/>
          <w:lang w:val="ru-RU"/>
        </w:rPr>
        <w:t xml:space="preserve"> среде на основе знания целей устойчивого развития человечества;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опыта де</w:t>
      </w:r>
      <w:r>
        <w:rPr>
          <w:rFonts w:ascii="Times New Roman" w:hAnsi="Times New Roman"/>
          <w:color w:val="000000"/>
          <w:sz w:val="28"/>
          <w:lang w:val="ru-RU"/>
        </w:rPr>
        <w:t xml:space="preserve">ятельности экологической направленности.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</w:t>
      </w:r>
      <w:r>
        <w:rPr>
          <w:rFonts w:ascii="Times New Roman" w:hAnsi="Times New Roman"/>
          <w:color w:val="000000"/>
          <w:sz w:val="28"/>
          <w:lang w:val="ru-RU"/>
        </w:rPr>
        <w:t xml:space="preserve">ликультурном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</w:t>
      </w:r>
      <w:r>
        <w:rPr>
          <w:rFonts w:ascii="Times New Roman" w:hAnsi="Times New Roman"/>
          <w:color w:val="000000"/>
          <w:sz w:val="28"/>
          <w:lang w:val="ru-RU"/>
        </w:rPr>
        <w:t xml:space="preserve">уппе, в том числе с использованием иностранного языка.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 у обучающихся совершенствуется эмоциональный интеллект,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предполагающий сформированность: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ответственность за своё поведение, способность адаптироваться к 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</w:t>
      </w:r>
      <w:r>
        <w:rPr>
          <w:rFonts w:ascii="Times New Roman" w:hAnsi="Times New Roman"/>
          <w:color w:val="000000"/>
          <w:sz w:val="28"/>
          <w:lang w:val="ru-RU"/>
        </w:rPr>
        <w:t xml:space="preserve">и успеху, оптимизм, инициативность, умение действовать, исходя из своих возможностей;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иност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языковых единиц и языковых явлений изучаемого иностранного языка;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проблемы с учётом анализа имеющихся материальных и нематериальных ресурсов;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</w:t>
      </w:r>
      <w:r>
        <w:rPr>
          <w:rFonts w:ascii="Times New Roman" w:hAnsi="Times New Roman"/>
          <w:color w:val="000000"/>
          <w:sz w:val="28"/>
          <w:lang w:val="ru-RU"/>
        </w:rPr>
        <w:t xml:space="preserve">ртуального и комбинированного взаимодействия;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</w:t>
      </w:r>
      <w:r>
        <w:rPr>
          <w:rFonts w:ascii="Times New Roman" w:hAnsi="Times New Roman"/>
          <w:color w:val="000000"/>
          <w:sz w:val="28"/>
          <w:lang w:val="ru-RU"/>
        </w:rPr>
        <w:t xml:space="preserve">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разованию и применению в различных учебных ситуациях, в том числе при создании учебных и социальных проектов;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терминологией, ключевыми понятиями и методами;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льности и жизненных ситуациях;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</w:t>
      </w:r>
      <w:r>
        <w:rPr>
          <w:rFonts w:ascii="Times New Roman" w:hAnsi="Times New Roman"/>
          <w:color w:val="000000"/>
          <w:sz w:val="28"/>
          <w:lang w:val="ru-RU"/>
        </w:rPr>
        <w:t xml:space="preserve">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целенаправленный поиск переноса средств и способов действия в профессиона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льную среду;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ставить проблемы и задачи, допускающ</w:t>
      </w:r>
      <w:r>
        <w:rPr>
          <w:rFonts w:ascii="Times New Roman" w:hAnsi="Times New Roman"/>
          <w:color w:val="000000"/>
          <w:sz w:val="28"/>
          <w:lang w:val="ru-RU"/>
        </w:rPr>
        <w:t xml:space="preserve">ие альтернативные решения.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видов и форм представления;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>
        <w:rPr>
          <w:rFonts w:ascii="Times New Roman" w:hAnsi="Times New Roman"/>
          <w:color w:val="000000"/>
          <w:sz w:val="28"/>
          <w:lang w:val="ru-RU"/>
        </w:rPr>
        <w:t xml:space="preserve">аудитории, выбирая оптимальную форму представления и визуализации (текст, таблица, схема, диаграмма)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</w:t>
      </w:r>
      <w:r>
        <w:rPr>
          <w:rFonts w:ascii="Times New Roman" w:hAnsi="Times New Roman"/>
          <w:color w:val="000000"/>
          <w:sz w:val="28"/>
          <w:lang w:val="ru-RU"/>
        </w:rPr>
        <w:t xml:space="preserve"> безопасности, 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безопасности личности.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ствлять коммуникации во всех сферах жизни;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в том чис</w:t>
      </w:r>
      <w:r>
        <w:rPr>
          <w:rFonts w:ascii="Times New Roman" w:hAnsi="Times New Roman"/>
          <w:color w:val="000000"/>
          <w:sz w:val="28"/>
          <w:lang w:val="ru-RU"/>
        </w:rPr>
        <w:t xml:space="preserve">ле на иностранном (английском) языке; аргументированно вести диалог, уметь смягчать конфликтные ситуации;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енных возможностей и предпочтений;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приобретённый опыт;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</w:t>
      </w:r>
      <w:r/>
    </w:p>
    <w:p>
      <w:pPr>
        <w:numPr>
          <w:ilvl w:val="0"/>
          <w:numId w:val="6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</w:t>
      </w:r>
      <w:r>
        <w:rPr>
          <w:rFonts w:ascii="Times New Roman" w:hAnsi="Times New Roman"/>
          <w:color w:val="000000"/>
          <w:sz w:val="28"/>
          <w:lang w:val="ru-RU"/>
        </w:rPr>
        <w:t xml:space="preserve">риёмы рефлексии для оценки ситуации, выбора верного решения;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</w:t>
      </w:r>
      <w:r>
        <w:rPr>
          <w:rFonts w:ascii="Times New Roman" w:hAnsi="Times New Roman"/>
          <w:color w:val="000000"/>
          <w:sz w:val="28"/>
          <w:lang w:val="ru-RU"/>
        </w:rPr>
        <w:t xml:space="preserve">димости; 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</w:t>
      </w:r>
      <w:r>
        <w:rPr>
          <w:rFonts w:ascii="Times New Roman" w:hAnsi="Times New Roman"/>
          <w:color w:val="000000"/>
          <w:sz w:val="28"/>
          <w:lang w:val="ru-RU"/>
        </w:rPr>
        <w:t xml:space="preserve">льтатов деятельности;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ошибку;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человека;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Совместная деятельность</w:t>
      </w:r>
      <w:r/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</w:t>
      </w:r>
      <w:r>
        <w:rPr>
          <w:rFonts w:ascii="Times New Roman" w:hAnsi="Times New Roman"/>
          <w:color w:val="000000"/>
          <w:sz w:val="28"/>
          <w:lang w:val="ru-RU"/>
        </w:rPr>
        <w:t xml:space="preserve">совместных действий с учётом общих интересов и возможностей каждого члена коллектива; 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>
        <w:rPr>
          <w:rFonts w:ascii="Times New Roman" w:hAnsi="Times New Roman"/>
          <w:color w:val="000000"/>
          <w:sz w:val="28"/>
          <w:lang w:val="ru-RU"/>
        </w:rPr>
        <w:t xml:space="preserve">, обсуждать результаты совместной работы; 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</w:t>
      </w:r>
      <w:r>
        <w:rPr>
          <w:rFonts w:ascii="Times New Roman" w:hAnsi="Times New Roman"/>
          <w:color w:val="000000"/>
          <w:sz w:val="28"/>
          <w:lang w:val="ru-RU"/>
        </w:rPr>
        <w:t xml:space="preserve">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10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владе</w:t>
      </w:r>
      <w:r>
        <w:rPr>
          <w:rFonts w:ascii="Times New Roman" w:hAnsi="Times New Roman"/>
          <w:color w:val="000000"/>
          <w:sz w:val="28"/>
          <w:lang w:val="ru-RU"/>
        </w:rPr>
        <w:t xml:space="preserve">ть основными видами речевой деятельности: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</w:t>
      </w:r>
      <w:r>
        <w:rPr>
          <w:rFonts w:ascii="Times New Roman" w:hAnsi="Times New Roman"/>
          <w:color w:val="000000"/>
          <w:sz w:val="28"/>
          <w:lang w:val="ru-RU"/>
        </w:rPr>
        <w:t xml:space="preserve">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</w:t>
      </w:r>
      <w:r>
        <w:rPr>
          <w:rFonts w:ascii="Times New Roman" w:hAnsi="Times New Roman"/>
          <w:color w:val="000000"/>
          <w:sz w:val="28"/>
          <w:lang w:val="ru-RU"/>
        </w:rPr>
        <w:t xml:space="preserve">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</w:t>
      </w:r>
      <w:r>
        <w:rPr>
          <w:rFonts w:ascii="Times New Roman" w:hAnsi="Times New Roman"/>
          <w:color w:val="000000"/>
          <w:sz w:val="28"/>
          <w:lang w:val="ru-RU"/>
        </w:rPr>
        <w:t xml:space="preserve">ониманием (время звучания текста/текстов для аудирования – до 3 минут);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 xml:space="preserve">CV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языка; писать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ном языковом материале, с соблюдением правил чтения и соответствующей интонацией, демонстрируя понимание содержания текста;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орфографическими навыками: правильно писать изученные слова;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</w:t>
      </w:r>
      <w:r>
        <w:rPr>
          <w:rFonts w:ascii="Times New Roman" w:hAnsi="Times New Roman"/>
          <w:color w:val="000000"/>
          <w:sz w:val="28"/>
          <w:lang w:val="ru-RU"/>
        </w:rPr>
        <w:t xml:space="preserve">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</w:t>
      </w:r>
      <w:r>
        <w:rPr>
          <w:rFonts w:ascii="Times New Roman" w:hAnsi="Times New Roman"/>
          <w:color w:val="000000"/>
          <w:sz w:val="28"/>
          <w:lang w:val="ru-RU"/>
        </w:rPr>
        <w:t xml:space="preserve">актера, официальное (деловое) письмо, в том числе электронное;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</w:t>
      </w:r>
      <w:r>
        <w:rPr>
          <w:rFonts w:ascii="Times New Roman" w:hAnsi="Times New Roman"/>
          <w:color w:val="000000"/>
          <w:sz w:val="28"/>
          <w:lang w:val="ru-RU"/>
        </w:rPr>
        <w:t xml:space="preserve">письменной речи 1400 лексических единиц, обслуживающих ситуации общения в рамках </w:t>
      </w:r>
      <w:r>
        <w:rPr>
          <w:rFonts w:ascii="Times New Roman" w:hAnsi="Times New Roman"/>
          <w:color w:val="000000"/>
          <w:sz w:val="28"/>
          <w:lang w:val="ru-RU"/>
        </w:rPr>
        <w:t xml:space="preserve">тематического содержания речи, с соблюдением существующей в английском языке нормы лексической сочетаемости;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 xml:space="preserve">dis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mis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re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over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under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pacing w:val="-1"/>
          <w:sz w:val="28"/>
        </w:rPr>
        <w:t xml:space="preserve">ise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pacing w:val="-1"/>
          <w:sz w:val="28"/>
        </w:rPr>
        <w:t xml:space="preserve">ize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 xml:space="preserve">un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in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pacing w:val="-1"/>
          <w:sz w:val="28"/>
        </w:rPr>
        <w:t xml:space="preserve">im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pacing w:val="-1"/>
          <w:sz w:val="28"/>
        </w:rPr>
        <w:t xml:space="preserve">ance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pacing w:val="-1"/>
          <w:sz w:val="28"/>
        </w:rPr>
        <w:t xml:space="preserve">ence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er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pacing w:val="-1"/>
          <w:sz w:val="28"/>
        </w:rPr>
        <w:t xml:space="preserve">or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ing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ist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ity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ment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ness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s</w:t>
      </w:r>
      <w:r>
        <w:rPr>
          <w:rFonts w:ascii="Times New Roman" w:hAnsi="Times New Roman"/>
          <w:color w:val="000000"/>
          <w:spacing w:val="-1"/>
          <w:sz w:val="28"/>
        </w:rPr>
        <w:t xml:space="preserve">ion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pacing w:val="-1"/>
          <w:sz w:val="28"/>
        </w:rPr>
        <w:t xml:space="preserve">tion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ship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 xml:space="preserve">un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in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pacing w:val="-1"/>
          <w:sz w:val="28"/>
        </w:rPr>
        <w:t xml:space="preserve">im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inter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non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pacing w:val="-1"/>
          <w:sz w:val="28"/>
        </w:rPr>
        <w:t xml:space="preserve">able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pacing w:val="-1"/>
          <w:sz w:val="28"/>
        </w:rPr>
        <w:t xml:space="preserve">ible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al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ed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ese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ful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ian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pacing w:val="-1"/>
          <w:sz w:val="28"/>
        </w:rPr>
        <w:t xml:space="preserve">an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ing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ish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ive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less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ly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ous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y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 xml:space="preserve">un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 xml:space="preserve">in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pacing w:val="-1"/>
          <w:sz w:val="28"/>
        </w:rPr>
        <w:t xml:space="preserve">im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-, и суффикса -</w:t>
      </w:r>
      <w:r>
        <w:rPr>
          <w:rFonts w:ascii="Times New Roman" w:hAnsi="Times New Roman"/>
          <w:color w:val="000000"/>
          <w:spacing w:val="-1"/>
          <w:sz w:val="28"/>
        </w:rPr>
        <w:t xml:space="preserve">ly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; числительные 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 xml:space="preserve">teen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ty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pacing w:val="-1"/>
          <w:sz w:val="28"/>
        </w:rPr>
        <w:t xml:space="preserve">th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 xml:space="preserve">football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 xml:space="preserve">bluebell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 xml:space="preserve">father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pacing w:val="-1"/>
          <w:sz w:val="28"/>
        </w:rPr>
        <w:t xml:space="preserve">in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pacing w:val="-1"/>
          <w:sz w:val="28"/>
        </w:rPr>
        <w:t xml:space="preserve">law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 xml:space="preserve">ed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 xml:space="preserve">blue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pacing w:val="-1"/>
          <w:sz w:val="28"/>
        </w:rPr>
        <w:t xml:space="preserve">eyed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 xml:space="preserve">eight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pacing w:val="-1"/>
          <w:sz w:val="28"/>
        </w:rPr>
        <w:t xml:space="preserve">legged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 xml:space="preserve">II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 xml:space="preserve">well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pacing w:val="-1"/>
          <w:sz w:val="28"/>
        </w:rPr>
        <w:t xml:space="preserve">behaved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 xml:space="preserve">I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 xml:space="preserve">nice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pacing w:val="-1"/>
          <w:sz w:val="28"/>
        </w:rPr>
        <w:t xml:space="preserve">looking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 использованием конверсии (образование имён существительных от неопределённых фо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рм глаголов (</w:t>
      </w:r>
      <w:r>
        <w:rPr>
          <w:rFonts w:ascii="Times New Roman" w:hAnsi="Times New Roman"/>
          <w:color w:val="000000"/>
          <w:spacing w:val="-1"/>
          <w:sz w:val="28"/>
        </w:rPr>
        <w:t xml:space="preserve">to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run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 xml:space="preserve">a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run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 xml:space="preserve">rich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people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 xml:space="preserve">the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rich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 xml:space="preserve">a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hand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 xml:space="preserve">to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hand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 xml:space="preserve">cool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 xml:space="preserve">to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 xml:space="preserve">cool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имен</w:t>
      </w:r>
      <w:r>
        <w:rPr>
          <w:rFonts w:ascii="Times New Roman" w:hAnsi="Times New Roman"/>
          <w:color w:val="000000"/>
          <w:sz w:val="28"/>
          <w:lang w:val="ru-RU"/>
        </w:rPr>
        <w:t xml:space="preserve">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</w:t>
      </w:r>
      <w:r>
        <w:rPr>
          <w:rFonts w:ascii="Times New Roman" w:hAnsi="Times New Roman"/>
          <w:color w:val="000000"/>
          <w:sz w:val="28"/>
          <w:lang w:val="ru-RU"/>
        </w:rPr>
        <w:t xml:space="preserve">ббревиатуры;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знать и понимать особенности структуры простых и сложных предложений и различных комму</w:t>
      </w:r>
      <w:r>
        <w:rPr>
          <w:rFonts w:ascii="Times New Roman" w:hAnsi="Times New Roman"/>
          <w:color w:val="000000"/>
          <w:sz w:val="28"/>
          <w:lang w:val="ru-RU"/>
        </w:rPr>
        <w:t xml:space="preserve">никативных типов предложений английского языка;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III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инверсию с конструкциями hardly (ever) …when, n</w:t>
      </w:r>
      <w:r>
        <w:rPr>
          <w:rFonts w:ascii="Times New Roman" w:hAnsi="Times New Roman"/>
          <w:color w:val="000000"/>
          <w:sz w:val="28"/>
        </w:rPr>
        <w:t xml:space="preserve">o sooner … that, if only …; в условных предложениях (If) … should do;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</w:t>
      </w:r>
      <w:r>
        <w:rPr>
          <w:rFonts w:ascii="Times New Roman" w:hAnsi="Times New Roman"/>
          <w:color w:val="000000"/>
          <w:sz w:val="28"/>
        </w:rPr>
        <w:t xml:space="preserve">nse; Present Perfect Continuous Tense);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ошедшем времени;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</w:t>
      </w:r>
      <w:r>
        <w:rPr>
          <w:rFonts w:ascii="Times New Roman" w:hAnsi="Times New Roman"/>
          <w:color w:val="000000"/>
          <w:sz w:val="28"/>
        </w:rPr>
        <w:t xml:space="preserve"> в значении to stop doing smth и to stop to do smth);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</w:t>
      </w:r>
      <w:r>
        <w:rPr>
          <w:rFonts w:ascii="Times New Roman" w:hAnsi="Times New Roman"/>
          <w:color w:val="000000"/>
          <w:sz w:val="28"/>
        </w:rPr>
        <w:t xml:space="preserve">выражающие предпочтение, а также конструкции I’d rather, You’d better;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видо-временных формах действительного зал</w:t>
      </w:r>
      <w:r>
        <w:rPr>
          <w:rFonts w:ascii="Times New Roman" w:hAnsi="Times New Roman"/>
          <w:color w:val="000000"/>
          <w:sz w:val="28"/>
          <w:lang w:val="ru-RU"/>
        </w:rPr>
        <w:t xml:space="preserve">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</w:t>
      </w:r>
      <w:r>
        <w:rPr>
          <w:rFonts w:ascii="Times New Roman" w:hAnsi="Times New Roman"/>
          <w:color w:val="000000"/>
          <w:sz w:val="28"/>
        </w:rPr>
        <w:t xml:space="preserve"> shall, would, will, need, ought to);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</w:t>
      </w:r>
      <w:r>
        <w:rPr>
          <w:rFonts w:ascii="Times New Roman" w:hAnsi="Times New Roman"/>
          <w:color w:val="000000"/>
          <w:sz w:val="28"/>
          <w:lang w:val="ru-RU"/>
        </w:rPr>
        <w:t xml:space="preserve">нулевой артикли;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сравнительной и превосходной степенях, образованных по правилу, и исключения;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</w:t>
      </w:r>
      <w:r>
        <w:rPr>
          <w:rFonts w:ascii="Times New Roman" w:hAnsi="Times New Roman"/>
          <w:color w:val="000000"/>
          <w:sz w:val="28"/>
        </w:rPr>
        <w:t xml:space="preserve">e; few/a few; a lot of);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стоимения </w:t>
      </w:r>
      <w:r>
        <w:rPr>
          <w:rFonts w:ascii="Times New Roman" w:hAnsi="Times New Roman"/>
          <w:color w:val="000000"/>
          <w:spacing w:val="1"/>
          <w:sz w:val="28"/>
        </w:rPr>
        <w:t xml:space="preserve">none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 xml:space="preserve">no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 xml:space="preserve">nobody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 xml:space="preserve">nothing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 xml:space="preserve">etc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.);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владеть социокультурными знаниями и умения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</w:t>
      </w:r>
      <w:r>
        <w:rPr>
          <w:rFonts w:ascii="Times New Roman" w:hAnsi="Times New Roman"/>
          <w:color w:val="000000"/>
          <w:sz w:val="28"/>
          <w:lang w:val="ru-RU"/>
        </w:rPr>
        <w:t xml:space="preserve">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</w:t>
      </w:r>
      <w:r>
        <w:rPr>
          <w:rFonts w:ascii="Times New Roman" w:hAnsi="Times New Roman"/>
          <w:color w:val="000000"/>
          <w:sz w:val="28"/>
          <w:lang w:val="ru-RU"/>
        </w:rPr>
        <w:t xml:space="preserve">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</w:t>
      </w:r>
      <w:r>
        <w:rPr>
          <w:rFonts w:ascii="Times New Roman" w:hAnsi="Times New Roman"/>
          <w:color w:val="000000"/>
          <w:sz w:val="28"/>
          <w:lang w:val="ru-RU"/>
        </w:rPr>
        <w:t xml:space="preserve">омпенсаторными умениями, позволяющими в случае сбоя коммуникации, а также в условиях дефицита языковых средств: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</w:t>
      </w:r>
      <w:r>
        <w:rPr>
          <w:rFonts w:ascii="Times New Roman" w:hAnsi="Times New Roman"/>
          <w:color w:val="000000"/>
          <w:sz w:val="28"/>
          <w:lang w:val="ru-RU"/>
        </w:rPr>
        <w:t xml:space="preserve">нии и аудировании – языковую и контекстуальную догадку;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r>
        <w:rPr>
          <w:rFonts w:ascii="Times New Roman" w:hAnsi="Times New Roman"/>
          <w:color w:val="000000"/>
          <w:sz w:val="28"/>
          <w:lang w:val="ru-RU"/>
        </w:rPr>
        <w:t xml:space="preserve">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владеть основ</w:t>
      </w:r>
      <w:r>
        <w:rPr>
          <w:rFonts w:ascii="Times New Roman" w:hAnsi="Times New Roman"/>
          <w:color w:val="000000"/>
          <w:sz w:val="28"/>
          <w:lang w:val="ru-RU"/>
        </w:rPr>
        <w:t xml:space="preserve">ными видами речевой деятельности: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содержания речи; излагать основное содержание прочитанного/прослушанного текста с выражением своего отн</w:t>
      </w:r>
      <w:r>
        <w:rPr>
          <w:rFonts w:ascii="Times New Roman" w:hAnsi="Times New Roman"/>
          <w:color w:val="000000"/>
          <w:sz w:val="28"/>
          <w:lang w:val="ru-RU"/>
        </w:rPr>
        <w:t xml:space="preserve">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м (время звучания текста/текстов для аудирования – до 3,5 минуты);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</w:t>
      </w:r>
      <w:r>
        <w:rPr>
          <w:rFonts w:ascii="Times New Roman" w:hAnsi="Times New Roman"/>
          <w:color w:val="000000"/>
          <w:sz w:val="28"/>
          <w:lang w:val="ru-RU"/>
        </w:rPr>
        <w:t xml:space="preserve">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 xml:space="preserve">CV</w:t>
      </w:r>
      <w:r>
        <w:rPr>
          <w:rFonts w:ascii="Times New Roman" w:hAnsi="Times New Roman"/>
          <w:color w:val="000000"/>
          <w:sz w:val="28"/>
          <w:lang w:val="ru-RU"/>
        </w:rPr>
        <w:t xml:space="preserve"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 xml:space="preserve">application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letter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</w:t>
      </w:r>
      <w:r>
        <w:rPr>
          <w:rFonts w:ascii="Times New Roman" w:hAnsi="Times New Roman"/>
          <w:color w:val="000000"/>
          <w:sz w:val="28"/>
          <w:lang w:val="ru-RU"/>
        </w:rPr>
        <w:t xml:space="preserve">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</w:t>
      </w:r>
      <w:r>
        <w:rPr>
          <w:rFonts w:ascii="Times New Roman" w:hAnsi="Times New Roman"/>
          <w:color w:val="000000"/>
          <w:sz w:val="28"/>
          <w:lang w:val="ru-RU"/>
        </w:rPr>
        <w:t xml:space="preserve">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</w:t>
      </w:r>
      <w:r>
        <w:rPr>
          <w:rFonts w:ascii="Times New Roman" w:hAnsi="Times New Roman"/>
          <w:color w:val="000000"/>
          <w:sz w:val="28"/>
          <w:lang w:val="ru-RU"/>
        </w:rPr>
        <w:t xml:space="preserve">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элементами рассуждения на основе таб</w:t>
      </w:r>
      <w:r>
        <w:rPr>
          <w:rFonts w:ascii="Times New Roman" w:hAnsi="Times New Roman"/>
          <w:color w:val="000000"/>
          <w:sz w:val="28"/>
          <w:lang w:val="ru-RU"/>
        </w:rPr>
        <w:t xml:space="preserve">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выполненной проектной работы (объём – до 250 слов);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</w:t>
      </w:r>
      <w:r>
        <w:rPr>
          <w:rFonts w:ascii="Times New Roman" w:hAnsi="Times New Roman"/>
          <w:color w:val="000000"/>
          <w:sz w:val="28"/>
          <w:lang w:val="ru-RU"/>
        </w:rPr>
        <w:t xml:space="preserve">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</w:t>
      </w:r>
      <w:r>
        <w:rPr>
          <w:rFonts w:ascii="Times New Roman" w:hAnsi="Times New Roman"/>
          <w:color w:val="000000"/>
          <w:sz w:val="28"/>
          <w:lang w:val="ru-RU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</w:t>
      </w:r>
      <w:r>
        <w:rPr>
          <w:rFonts w:ascii="Times New Roman" w:hAnsi="Times New Roman"/>
          <w:color w:val="000000"/>
          <w:sz w:val="28"/>
          <w:lang w:val="ru-RU"/>
        </w:rPr>
        <w:t xml:space="preserve">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орфографическими навыками: правильно писать изученные слова;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</w:t>
      </w:r>
      <w:r>
        <w:rPr>
          <w:rFonts w:ascii="Times New Roman" w:hAnsi="Times New Roman"/>
          <w:color w:val="000000"/>
          <w:sz w:val="28"/>
          <w:lang w:val="ru-RU"/>
        </w:rPr>
        <w:t xml:space="preserve">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официальное (деловое) письмо, в том числе электронное;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</w:t>
      </w:r>
      <w:r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en</w:t>
      </w:r>
      <w:r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ance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e</w:t>
      </w:r>
      <w:r>
        <w:rPr>
          <w:rFonts w:ascii="Times New Roman" w:hAnsi="Times New Roman"/>
          <w:color w:val="000000"/>
          <w:sz w:val="28"/>
        </w:rPr>
        <w:t xml:space="preserve">nce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er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ment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ness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sion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tion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ship</w:t>
      </w:r>
      <w:r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super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able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ible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ese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ful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ian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an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ish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ive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ous</w:t>
      </w:r>
      <w:r>
        <w:rPr>
          <w:rFonts w:ascii="Times New Roman" w:hAnsi="Times New Roman"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 xml:space="preserve">y</w:t>
      </w:r>
      <w:r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сложные существительные п</w:t>
      </w:r>
      <w:r>
        <w:rPr>
          <w:rFonts w:ascii="Times New Roman" w:hAnsi="Times New Roman"/>
          <w:color w:val="000000"/>
          <w:sz w:val="28"/>
          <w:lang w:val="ru-RU"/>
        </w:rPr>
        <w:t xml:space="preserve">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 xml:space="preserve"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прилагательного/числительного с основой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</w:t>
      </w:r>
      <w:r>
        <w:rPr>
          <w:rFonts w:ascii="Times New Roman" w:hAnsi="Times New Roman"/>
          <w:color w:val="000000"/>
          <w:sz w:val="28"/>
        </w:rPr>
        <w:t xml:space="preserve">g</w:t>
      </w:r>
      <w:r>
        <w:rPr>
          <w:rFonts w:ascii="Times New Roman" w:hAnsi="Times New Roman"/>
          <w:color w:val="000000"/>
          <w:sz w:val="28"/>
          <w:lang w:val="ru-RU"/>
        </w:rPr>
        <w:t xml:space="preserve"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глаголов от имён прилаг</w:t>
      </w:r>
      <w:r>
        <w:rPr>
          <w:rFonts w:ascii="Times New Roman" w:hAnsi="Times New Roman"/>
          <w:color w:val="000000"/>
          <w:sz w:val="28"/>
          <w:lang w:val="ru-RU"/>
        </w:rPr>
        <w:t xml:space="preserve">ательных (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</w:t>
      </w:r>
      <w:r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слова; наиболее частотные фразовые глаголы; сокращения и аббревиатуры;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знать и по</w:t>
      </w:r>
      <w:r>
        <w:rPr>
          <w:rFonts w:ascii="Times New Roman" w:hAnsi="Times New Roman"/>
          <w:color w:val="000000"/>
          <w:sz w:val="28"/>
          <w:lang w:val="ru-RU"/>
        </w:rPr>
        <w:t xml:space="preserve">нимать особенности структуры простых и сложных предложений и различных коммуникативных типов предложений английского языка;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</w:t>
      </w:r>
      <w:r>
        <w:rPr>
          <w:rFonts w:ascii="Times New Roman" w:hAnsi="Times New Roman"/>
          <w:color w:val="000000"/>
          <w:sz w:val="28"/>
          <w:lang w:val="ru-RU"/>
        </w:rPr>
        <w:t xml:space="preserve">лённом порядке;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инверсию с конструкциями hardly (ever) … when, no sooner … that, if only …; в условных предложениях (If) … should do;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III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</w:t>
      </w:r>
      <w:r>
        <w:rPr>
          <w:rFonts w:ascii="Times New Roman" w:hAnsi="Times New Roman"/>
          <w:color w:val="000000"/>
          <w:sz w:val="28"/>
        </w:rPr>
        <w:t xml:space="preserve">ый вопросы в Present/Past/Future Simple Tense; Present/Past Continuous Tense; Present/Past Perfect Tense; Present Perfect Continuous Tense);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</w:t>
      </w:r>
      <w:r>
        <w:rPr>
          <w:rFonts w:ascii="Times New Roman" w:hAnsi="Times New Roman"/>
          <w:color w:val="000000"/>
          <w:sz w:val="28"/>
          <w:lang w:val="ru-RU"/>
        </w:rPr>
        <w:t xml:space="preserve">гласование времён в рамках сложного предложения;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</w:t>
      </w:r>
      <w:r>
        <w:rPr>
          <w:rFonts w:ascii="Times New Roman" w:hAnsi="Times New Roman"/>
          <w:color w:val="000000"/>
          <w:sz w:val="28"/>
          <w:lang w:val="ru-RU"/>
        </w:rPr>
        <w:t xml:space="preserve">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</w:t>
      </w:r>
      <w:r>
        <w:rPr>
          <w:rFonts w:ascii="Times New Roman" w:hAnsi="Times New Roman"/>
          <w:color w:val="000000"/>
          <w:sz w:val="28"/>
        </w:rPr>
        <w:t xml:space="preserve"> be/get used to smth; be/get used to doing smth;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</w:t>
      </w:r>
      <w:r>
        <w:rPr>
          <w:rFonts w:ascii="Times New Roman" w:hAnsi="Times New Roman"/>
          <w:color w:val="000000"/>
          <w:sz w:val="28"/>
          <w:lang w:val="ru-RU"/>
        </w:rPr>
        <w:t xml:space="preserve">асование со сказуемым;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</w:t>
      </w:r>
      <w:r>
        <w:rPr>
          <w:rFonts w:ascii="Times New Roman" w:hAnsi="Times New Roman"/>
          <w:color w:val="000000"/>
          <w:sz w:val="28"/>
        </w:rPr>
        <w:t xml:space="preserve">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</w:t>
      </w:r>
      <w:r>
        <w:rPr>
          <w:rFonts w:ascii="Times New Roman" w:hAnsi="Times New Roman"/>
          <w:color w:val="000000"/>
          <w:sz w:val="28"/>
        </w:rPr>
        <w:t xml:space="preserve">действия;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II); причастия в функции опреде</w:t>
      </w:r>
      <w:r>
        <w:rPr>
          <w:rFonts w:ascii="Times New Roman" w:hAnsi="Times New Roman"/>
          <w:color w:val="000000"/>
          <w:sz w:val="28"/>
        </w:rPr>
        <w:t xml:space="preserve">ления (Participle I – a playing child, Participle II – a written text);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у только множественного числа;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размер – возраст – цвет – происхождение);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 xml:space="preserve">none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 xml:space="preserve">no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 xml:space="preserve">nobody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 xml:space="preserve">nothing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 xml:space="preserve">etc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.);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</w:t>
      </w:r>
      <w:r>
        <w:rPr>
          <w:rFonts w:ascii="Times New Roman" w:hAnsi="Times New Roman"/>
          <w:color w:val="000000"/>
          <w:sz w:val="28"/>
          <w:lang w:val="ru-RU"/>
        </w:rPr>
        <w:t xml:space="preserve">, употребляемые с глаголами в страдательном залоге;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владеть социокультурными знаниями и умениями: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</w:t>
      </w:r>
      <w:r>
        <w:rPr>
          <w:rFonts w:ascii="Times New Roman" w:hAnsi="Times New Roman"/>
          <w:color w:val="000000"/>
          <w:sz w:val="28"/>
          <w:lang w:val="ru-RU"/>
        </w:rPr>
        <w:t xml:space="preserve">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</w:t>
      </w:r>
      <w:r>
        <w:rPr>
          <w:rFonts w:ascii="Times New Roman" w:hAnsi="Times New Roman"/>
          <w:color w:val="000000"/>
          <w:sz w:val="28"/>
          <w:lang w:val="ru-RU"/>
        </w:rPr>
        <w:t xml:space="preserve">ть </w:t>
      </w:r>
      <w:r>
        <w:rPr>
          <w:rFonts w:ascii="Times New Roman" w:hAnsi="Times New Roman"/>
          <w:color w:val="000000"/>
          <w:sz w:val="28"/>
          <w:lang w:val="ru-RU"/>
        </w:rPr>
        <w:t xml:space="preserve">уважение к иной культуре; соблюдать нормы вежливости в межкультурном общении;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</w:t>
      </w:r>
      <w:r>
        <w:rPr>
          <w:rFonts w:ascii="Times New Roman" w:hAnsi="Times New Roman"/>
          <w:color w:val="000000"/>
          <w:sz w:val="28"/>
          <w:lang w:val="ru-RU"/>
        </w:rPr>
        <w:t xml:space="preserve">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ранным языком;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жизни и при работе в сети Интернет.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" w:name="block-59483156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решения. Права и обязанности старшеклассника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иност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ранного языка в планах на будущее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и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Молодежная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Деловое общение: особенности делового общения, деловая этика, деловая переписка, публичное выступление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Путешествия по России и зарубежным странам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окружающей среды. Стихийные бедствия. Условия проживания в городской и сельской местности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связи (мобильные телефоны, смартфоны, планшеты, компьютеры)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современной цивилизации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популярные праздники,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знаменательные даты, традиции, обычаи); страницы истории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путешественники, спортсмены, актеры и т.д.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решения. Подготовка к экзаменам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мире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спорта, экстремальный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спорт, спортивные соревнования, Олимпийские игры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Деловое общение: особенности делового общения, деловая этика, деловая переписка, публичное выступление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Виртуальные путешествия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информации: пресса, телевидение, радио, Интернет, социальные сети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т.д.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коммуникации. Интернет-безопасность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современной цивилизации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положение, столица, крупные города, регионы; система образования,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особенности (национальные и популярные праздники, знаменательные даты, традиции, обычаи); страницы истории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59483157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1"/>
        <w:gridCol w:w="4782"/>
        <w:gridCol w:w="1118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Трудности и радости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Семейный отдых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Быт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Конфликтные ситуации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Конфликтные ситуации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ситуации. Предупреждение и решение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человека. Приемы описания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литературного 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произведения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человека. Черты лица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 в жизни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спорта на характер и возможности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Важность правильного и сбалансированного питания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Современные тенденции в заботе о здоровье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Секреты долголетия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Диета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Самочувствие. Обращение к врачу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Самочувтствие. Культура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Самочувтствие. Культура питания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Здоровое питание. Основные принципы сбалансированной диеты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труда и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письмо другу. Новости и события из жизни, описание планов на будущее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Переписка с друзьями/одноклассниками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жизнь. Взаимоотношения с учителями,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сверстниками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зарубежными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старшеклассника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трудоустройства. Квалификационные навыки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Возможности продолжения образования в высшей школе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Подработка для школьника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Профессиональный колледж/выбор рабочей специальности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Профессиональный колледж/выбор рабочей специальности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иностранного языка в планах на будущее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иностранного языка в планах на будущее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Виды развлечений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молодёжи. Театр. Шоу-программы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молодёжи. Театр. Шоу-программы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молодёжи.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Активные виды спорта и экстремальные направления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молодёжи. Активные виды спорта и экстремальные направления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Телевидение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Чтение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Компьютерные игры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молодежи. Любовь и дружба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(Волонтерство, молодежные движения)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(одежда)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(продукты питания)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 и стиль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переписка. Основные особенности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этика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Неофициальное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официальное 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Неофициальное и официальное общение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 (Письмо-резюме)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 (Письмо-резюме)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 (Письмо-рекомендация)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Этические нормы делового поведения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Этические нормы в школе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Публичное выступление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Путешествия. Использование разных видов траспорта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Достоинства и недостатки различных видов траспорта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зарубежным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странам. Особенности национальных видов траспорта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по зарубежным странам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Осмотр достопримечательностей в России и за рубежом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Путешествия. В гостинице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Прошлое и перспективы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Профессиональный взгляд.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личности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Преимущества и недостатки туров и самостоятельных поездок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в жизни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в жизни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ресурсы. Источники энергии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ресурсы. Источники энергии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Знаменитые природные заповедники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Экотуризм. Принципы "зеленого" туризма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бедствия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исчезающих видов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исчезающих видов животных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различных организаций по защите 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Окружающая среда. Воздействие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Окружающая среда. Воздействие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заповедники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мусором и отходами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катастрофы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подходы. Энергетическая эффективность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и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и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Роль интернета в жизни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научные достижения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современных средств связи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Плюсы развития технологий в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электронные устройства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Интернет-безопасность. Опасности в глобальной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и научная фантастика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технологии на страже правопорядка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Планшет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смартфон (для обучения и досуга)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Негативные последствия технического прогресса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Глобальное потепление. Причины и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Современное общество. Закон и 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Научно-техническая революция и жизнь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Однополярный мир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современности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духовности. Общечеловеческие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Крупные достопримечательности. Спортивные объекты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Столица, крупные культурные мероприятия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Крупные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Национальные блюда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Национальный обычаи. Фестивали и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Национальный обычаи. Фестивали и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музеи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Крупные города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Мировое культурное наследие: в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 рубежом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Мировое культурное наследие: в России и за рубежом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Достояние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Национальный вид искусства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Культурные особенности городов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Культурные особенности городов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Географическое положение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Географическое положение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изучаемого языка. Система образования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художники, 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161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162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163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(государственные деятели, ученые, писатели, поэты, художники, 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164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166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деятели, ученые, писатели, поэты, художники, 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167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спортсмены, актеры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168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169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</w:t>
            </w:r>
            <w:r/>
          </w:p>
        </w:tc>
        <w:tc>
          <w:tcPr>
            <w:tcMar>
              <w:left w:w="100" w:type="dxa"/>
              <w:top w:w="50" w:type="dxa"/>
            </w:tcMar>
            <w:tcW w:w="40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1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  <w:r/>
          </w:p>
        </w:tc>
        <w:tc>
          <w:tcPr>
            <w:tcMar>
              <w:left w:w="100" w:type="dxa"/>
              <w:top w:w="50" w:type="dxa"/>
            </w:tcMar>
            <w:tcW w:w="13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0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(коммуникация)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Меличностные отношения в семье, с друзьями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узы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 и их предупреждение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домашних обязанностей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Невербальная коммуникация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характера в различных жизненных ситуациях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 в питании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Занятие физкультурой. Здоровый образ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Самочувствие. Медицинские услуги. Посещение врача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труда и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зарубежными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программа, дополнительное образование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Дистанционное обучение (плюсы и минусы)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школьного обучения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школе.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решения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экзаменам.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Школьные 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Международный язык общения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Английский язык - язык международного общения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Секреты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профессионального успеха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Альтернативы в продолжении образования.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(оплата труда, график)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выбора профессии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 (музыка, музыкальные фестивали)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 (музыка, музыкальные фестивали)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(представления, шоу, театр)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(яркие впечатления)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Дружба (переписка)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(активный отдых)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Подработка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Волонтерство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Ценностные ориентиры молодежи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 (покупки)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молодежи (покупки)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(музыка, концерты)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(музыка, концерты)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(музыка, концерты)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(чтение, книги)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(чтение, книги)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 (фильмы)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Экстремальный спорт и соревнования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Экстремальные виды спорта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соревнования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спорта в жизни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переписка: основные особенности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презентации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 (написание резюме)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 (письмо-жалоба)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переписка (письмо-рекоммендация)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Публичное выступление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Деловая этика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Этические нормы и правила в школе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делового сообщения с опорой на диаграммы, таблицы и пр.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Технологический прогресс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туризм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путешествий (организация поездки)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за рубежом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Экотуризм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 (виды отдыха в различное время года)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Виртуальные путешествия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Окружающий мир (флора и фауна)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катастрофы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катастрофы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 (экстремальные условия)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парки и заповедники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 Земля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Службы спасения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(исчезающие виды животных)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(исчезающие виды животных)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космоса (международные космические программы)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космоса (международные космические программы)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научного прогресса в защите 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флоры. Национальные службы сохранения разнообразия видов растений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Арктики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Научно-технический прогресс и использование ресурсов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(опыт школы)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Загородная жизнь. Частный дом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Загрязнение окружающей среды (проблемы экологии)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(борьба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мусором, переработка)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средств массовой информации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СМИ на жизнь и ценности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 в эпоху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современных технологий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 как источник информации в современном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(вклад России в освоение космоса)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для обеспечения правопорядка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гаджеты (польза и вред)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Интернет- 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технологии на страже правопорядка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средства коммуникации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и научная фантастика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Робототехника в России и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информационных технологий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Научно-технический прогресс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проблемы и проблемы неравенства в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и 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и 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развивающихся стран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человека (деятельность международных организаций)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 (деятельность международных организаций)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социального неравенства (благотворительность)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социального неравенства (благотворительность)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Глобальное потепление и его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Демографические проблемы современности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Миграция населения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(cтолица, архитектура)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(культурные особенности)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(национальный вид искусства)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 (достопримечательности)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Столицы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(национальная кухня)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положение)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изучаемго языка (международные фестивали)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(национальные традиции и обычаи)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 (географическое положение)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Знаменательные даты (праздники)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региона проживания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Государтвенная символика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Политические/экономические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учёные,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161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162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163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164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166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языка: государственные деятели, учёные, писатели,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167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168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169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деятели, учёные, писатели, поэты, художники, композиторы, путешественники, спортсмены, актёры и т. д.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</w:t>
            </w:r>
            <w:r/>
          </w:p>
        </w:tc>
        <w:tc>
          <w:tcPr>
            <w:tcMar>
              <w:left w:w="100" w:type="dxa"/>
              <w:top w:w="50" w:type="dxa"/>
            </w:tcMar>
            <w:tcW w:w="401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</w:t>
            </w:r>
            <w:r/>
          </w:p>
        </w:tc>
        <w:tc>
          <w:tcPr>
            <w:tcMar>
              <w:left w:w="100" w:type="dxa"/>
              <w:top w:w="50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  <w:r/>
          </w:p>
        </w:tc>
        <w:tc>
          <w:tcPr>
            <w:tcMar>
              <w:left w:w="100" w:type="dxa"/>
              <w:top w:w="50" w:type="dxa"/>
            </w:tcMar>
            <w:tcW w:w="14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0" w:name="block-59483158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НА ЕГЭ ПО ИНОСТРАННОМУ </w:t>
      </w:r>
      <w:r>
        <w:rPr>
          <w:rFonts w:ascii="Times New Roman" w:hAnsi="Times New Roman"/>
          <w:b/>
          <w:color w:val="000000"/>
          <w:sz w:val="28"/>
        </w:rPr>
        <w:t xml:space="preserve">(АНГЛИЙСКОМУ) ЯЗЫКУ ТРЕБОВАНИЯ К РЕЗУЛЬТАТАМ ОСВОЕНИЯ ОСНОВНОЙ ОБРАЗОВАТЕЛЬНОЙ ПРОГРАММЫ СРЕДНЕГО ОБЩЕГО ОБРАЗОВАНИЯ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Предметные результаты по учебному предмету «Иностранный язык» предметной области «Иностранные языки» должны отражать сформированност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видами речевой деятельности в рамках следующего тематического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России в мировую культуру, науку, технику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Говорение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 соблюдением норм речевого этикета, принятых в стране (странах) изучаемого языка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 результаты выполненной проектной работы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держания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1.2.3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Смысловое чтение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слов, содержащие отдельные неизученные языковые явления, с пониманием нужной (интересующей, запрашиваемой)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1.3.3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1.3.4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несплошные тексты (таблицы, диаграммы, графики, инф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ографику) и понимать представленную в них информацию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 характера объёмом до 140 слов, соблюдая принятый речевой этикет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результаты выполненной проектной работы объ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ёмом до 180 слов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бщения,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Перевод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орф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ографическими навыками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 отношении изученного лексического материала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понимание основных значений изученных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ексических явлений по заданным основаниям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общего образования; навыками употребления родственных слов, образованных с помощью аффиксации, словосложения, конверсии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кций изучаемого иностранного языка в рамках тематического содержания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решаемой коммуникативной задачей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Социокультурные знания и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социокультурными знаниями и умениями: знать (понимать) речевые различия в ситуация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078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словари и справочники, в том числе информационно-справочные системы в электронной форме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1" w:name="block-59483159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ПЕРЕЧЕНЬ ЭЛЕМЕНТОВ СОДЕРЖАНИЯ, ПРОВЕРЯЕМЫХ НА ЕГЭ ПО ИНОСТРАННОМУ (АНГЛИЙСКОМУ) ЯЗЫКУ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умения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в семье, с друзьями и знакомыми. Конфликтные ситуации, их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Говорение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Диалогическая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транах) изучаемого языка (объём диалога – до 10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принимать (не принимать) совет; пр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принятых в стране (странах) изучаемого языка (объём диалога – до 10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мнениями: выражать свою точку зрения и обосновывать её, высказывать своё согласие (несогласие) с точкой зрения собеседника,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Полилог – умения запрашивать и обмениваться информацией;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мм, схем и без использования, с соблюдением норм речевого этикета, принятых в стране (странах) изучаемого языка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раций, фотографий, таблиц, диаграмм, схем, инфографики и без их использования (объём монологического высказывания – до 18 фраз)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(прослушанного) текста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рамках тематического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представление (презентация) результатов выполненной проектной работы в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амках тематического содержания речи (объём монологического высказывания – до 18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Аудирование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умения понимать на слух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итной (неявной) форме, в воспринимаемом на слух тексте (время звучания текста (текстов) для аудирования – до 3,5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полным и точным пониманием всей информации, данной в тексте – умения понимать на слух аутентичные тексты, содержащи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догадываться из контекста о значении незнакомых слов (время звучания текста (текстов) для аудирования – до 3,5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Смысловое чтение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несплошных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кстов (таблиц, диаграмм, графиков, схем, инфографики и других) и понимание представленной в них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Письменная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резюме (CV) с сообщением основных сведений о себе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речевого этикета, принятыми в стране (странах) изуч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аемого языка, объём сообщения – до 140 слов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(в том числе аннотации,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представление результ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атов выполненной проектной работы, в том числе в форме презентации (объём – до 180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1.4.7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письма-обращения о приёме на работу (application letter) с сообщением основных сведений о себе в соответствии с нормами речевого этикета, принятыми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стране (странах) изучаемого языка (объём письма – до 140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1.4.8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лового) письма – до 180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1.4.9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1.4.10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знания и навыки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ведущих к сбою коммуникации, произносить слова с правильным ударением и фразы с соблюдением их ритмико-интонационных особенностей,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правило отсутствия фразового ударения на служебных словах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и пунктуация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написание изучен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слов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тсутствие точки после заголовка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онтакт, отсутствие точки после подписи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стор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лексические единицы. Синонимы. Антонимы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частотные фразовые глаголы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Сокращения и аббревиатуры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2.3.8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2.3.9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2.3.10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деловой лексики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аффиксация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-en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-ly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словообразования – словосложение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blue-bell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.3.12.3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father-in-law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(числительного) с основой существительного с добавлением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well-behaved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конверсия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Нераспространённые и распространённые простые предложения, в том числе с несколькими обстоятельствами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cо сложным подлежащим – Complex Subject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2.4.7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2.4.8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2.4.9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2.4.10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that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whenever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Условные предложения с глаголами в изъявительном наклоне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альтернативный, разделительный вопросы в Present/Past/Future Simple Tense, Present/Past Continuou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 Tense, Present/Past Perfect Tense, Present Perfect Continuous Tense)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косвенной речи в настоящем и прошедшем времени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neither… nor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2.4.17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…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2.4.18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love/hate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2.4.19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2.4.20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You’d better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видо-временных формах действительного залога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Simple Passive, Present Perfect Passive)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2.4.27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written text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2.4.28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2.4.29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правилу и исключения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2.4.30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Притяжательный падеж имён существительных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и наречия в положительной, сравнительной и превосходной степенях, образованные по пра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вилу и 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нескольких прилагательных (мнение – размер – возраст – цвет – происхождение)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lot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2.4.36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etc.)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2.4.37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2.4.38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2.4.39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с глаголами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сослагательном наклонении (Conditional III)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2.4.40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hardly (ever) …when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 sooner … than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if only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(If) … should do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ought to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Социокультурные знания и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ского содержания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устройство, система образования, здравоохра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сведениями о социокультурном портрете и культурном наследии страны (стран), 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ворящих на английском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представлять родную страну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аз, толкование), при чтении и аудировании – языковую и контекстуальную догадку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иваемой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Детализированное тематическое содержание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Проблема выбора профессии. Альтернативы в продолжении 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ориентиры. Участие молодёжи в жизни общества. Досуг молодёжи: увлеч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 и интересы. Любовь и дружба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Карманные деньги. Молодёжная мода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спорта в современной жизни: виды спорта, экстремальный спорт, спортивные соревнования, Олимпийские игры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Деловое общение: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делового общения, деловая этика, деловая переписка, публичное выступление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Виртуальные путешествия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среды. Стихийные бедствия. Проживание в городской (сельской) местности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информации: пресса, телевидение, радио, сеть Интернет, социальные сети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коммуникации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(пресса, телевидение, сеть Интернет, социальные сети и другие). Интернет-безопасность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современной цивилизации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языка: географическое положение, столица, крупные города, регионы; система образования;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</w:t>
            </w:r>
            <w:r/>
          </w:p>
        </w:tc>
        <w:tc>
          <w:tcPr>
            <w:tcMar>
              <w:left w:w="100" w:type="dxa"/>
              <w:top w:w="50" w:type="dxa"/>
            </w:tcMar>
            <w:tcW w:w="12867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r/>
          </w:p>
        </w:tc>
      </w:tr>
    </w:tbl>
    <w:p>
      <w:pPr>
        <w:ind w:left="120"/>
        <w:spacing w:before="199" w:after="199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2" w:name="block-59483160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color w:val="000000"/>
          <w:sz w:val="28"/>
        </w:rPr>
        <w:t xml:space="preserve">• Английский</w:t>
      </w:r>
      <w:r>
        <w:rPr>
          <w:rFonts w:ascii="Times New Roman" w:hAnsi="Times New Roman"/>
          <w:color w:val="000000"/>
          <w:sz w:val="28"/>
        </w:rPr>
        <w:t xml:space="preserve"> язык; углубленное обучение, 10 класс/ Баранова К.М., Дули Д., Копылова В.В. и др., Акционерное общество «Издательство «Просвещение»</w:t>
      </w:r>
      <w:r>
        <w:rPr>
          <w:sz w:val="28"/>
        </w:rPr>
        <w:br/>
      </w:r>
      <w:bookmarkStart w:id="13" w:name="66913678-a58f-45ae-bbe8-a7658dcd6942"/>
      <w:r>
        <w:rPr>
          <w:rFonts w:ascii="Times New Roman" w:hAnsi="Times New Roman"/>
          <w:color w:val="000000"/>
          <w:sz w:val="28"/>
        </w:rPr>
        <w:t xml:space="preserve"> • Английский язык; углубленное обучение, 11 класс/ Баранова К.М., Дули Д., Копылова В.В. и др., Акционерное общество «Изда</w:t>
      </w:r>
      <w:r>
        <w:rPr>
          <w:rFonts w:ascii="Times New Roman" w:hAnsi="Times New Roman"/>
          <w:color w:val="000000"/>
          <w:sz w:val="28"/>
        </w:rPr>
        <w:t xml:space="preserve">тельство «Просвещение»</w:t>
      </w:r>
      <w:bookmarkEnd w:id="13"/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bookmarkStart w:id="14" w:name="2d307617-3e61-4124-a2ea-31cf4de6f2e7"/>
      <w:r>
        <w:rPr>
          <w:rFonts w:ascii="Times New Roman" w:hAnsi="Times New Roman"/>
          <w:color w:val="000000"/>
          <w:sz w:val="28"/>
        </w:rPr>
        <w:t xml:space="preserve">Книга для учителя,ФГОС ООО</w:t>
      </w:r>
      <w:bookmarkEnd w:id="14"/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bookmarkStart w:id="15" w:name="54917730-65e4-4b81-9cde-90e49dde1501"/>
      <w:r>
        <w:rPr>
          <w:rFonts w:ascii="Times New Roman" w:hAnsi="Times New Roman"/>
          <w:color w:val="000000"/>
          <w:sz w:val="28"/>
        </w:rPr>
        <w:t xml:space="preserve">Сайт Решу ЕГЭ,Langard</w:t>
      </w:r>
      <w:bookmarkEnd w:id="15"/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2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6"/>
    <w:link w:val="63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6"/>
    <w:link w:val="648"/>
    <w:uiPriority w:val="10"/>
    <w:rPr>
      <w:sz w:val="48"/>
      <w:szCs w:val="48"/>
    </w:rPr>
  </w:style>
  <w:style w:type="character" w:styleId="37">
    <w:name w:val="Subtitle Char"/>
    <w:basedOn w:val="636"/>
    <w:link w:val="64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39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character" w:styleId="47">
    <w:name w:val="Caption Char"/>
    <w:basedOn w:val="653"/>
    <w:link w:val="44"/>
    <w:uiPriority w:val="99"/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33">
    <w:name w:val="Heading 2"/>
    <w:basedOn w:val="631"/>
    <w:next w:val="631"/>
    <w:link w:val="642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34">
    <w:name w:val="Heading 3"/>
    <w:basedOn w:val="631"/>
    <w:next w:val="631"/>
    <w:link w:val="643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35">
    <w:name w:val="Heading 4"/>
    <w:basedOn w:val="631"/>
    <w:next w:val="631"/>
    <w:link w:val="644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Header"/>
    <w:basedOn w:val="631"/>
    <w:link w:val="640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40" w:customStyle="1">
    <w:name w:val="Верхний колонтитул Знак"/>
    <w:basedOn w:val="636"/>
    <w:link w:val="639"/>
    <w:uiPriority w:val="99"/>
  </w:style>
  <w:style w:type="character" w:styleId="641" w:customStyle="1">
    <w:name w:val="Заголовок 1 Знак"/>
    <w:basedOn w:val="636"/>
    <w:link w:val="632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42" w:customStyle="1">
    <w:name w:val="Заголовок 2 Знак"/>
    <w:basedOn w:val="636"/>
    <w:link w:val="63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43" w:customStyle="1">
    <w:name w:val="Заголовок 3 Знак"/>
    <w:basedOn w:val="636"/>
    <w:link w:val="63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44" w:customStyle="1">
    <w:name w:val="Заголовок 4 Знак"/>
    <w:basedOn w:val="636"/>
    <w:link w:val="63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45">
    <w:name w:val="Normal Indent"/>
    <w:basedOn w:val="631"/>
    <w:uiPriority w:val="99"/>
    <w:unhideWhenUsed/>
    <w:pPr>
      <w:ind w:left="720"/>
    </w:pPr>
  </w:style>
  <w:style w:type="paragraph" w:styleId="646">
    <w:name w:val="Subtitle"/>
    <w:basedOn w:val="631"/>
    <w:next w:val="631"/>
    <w:link w:val="647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47" w:customStyle="1">
    <w:name w:val="Подзаголовок Знак"/>
    <w:basedOn w:val="636"/>
    <w:link w:val="64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48">
    <w:name w:val="Title"/>
    <w:basedOn w:val="631"/>
    <w:next w:val="631"/>
    <w:link w:val="649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9" w:customStyle="1">
    <w:name w:val="Название Знак"/>
    <w:basedOn w:val="636"/>
    <w:link w:val="648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50">
    <w:name w:val="Emphasis"/>
    <w:basedOn w:val="636"/>
    <w:uiPriority w:val="20"/>
    <w:qFormat/>
    <w:rPr>
      <w:i/>
      <w:iCs/>
    </w:rPr>
  </w:style>
  <w:style w:type="character" w:styleId="651">
    <w:name w:val="Hyperlink"/>
    <w:basedOn w:val="636"/>
    <w:uiPriority w:val="99"/>
    <w:unhideWhenUsed/>
    <w:rPr>
      <w:color w:val="0563c1" w:themeColor="hyperlink"/>
      <w:u w:val="single"/>
    </w:rPr>
  </w:style>
  <w:style w:type="table" w:styleId="652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Caption"/>
    <w:basedOn w:val="631"/>
    <w:next w:val="631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2025-09-02T10:52:00Z</dcterms:created>
  <dcterms:modified xsi:type="dcterms:W3CDTF">2025-09-04T10:25:24Z</dcterms:modified>
</cp:coreProperties>
</file>